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8B" w:rsidRPr="00312C2E" w:rsidRDefault="00312C2E" w:rsidP="0031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2C2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02AD1" w:rsidRDefault="00302AD1" w:rsidP="0031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 w:rsidR="008D57E8">
        <w:rPr>
          <w:rFonts w:ascii="Times New Roman" w:hAnsi="Times New Roman" w:cs="Times New Roman"/>
          <w:b/>
          <w:sz w:val="24"/>
          <w:szCs w:val="24"/>
        </w:rPr>
        <w:t xml:space="preserve">возмездных </w:t>
      </w:r>
      <w:r>
        <w:rPr>
          <w:rFonts w:ascii="Times New Roman" w:hAnsi="Times New Roman" w:cs="Times New Roman"/>
          <w:b/>
          <w:sz w:val="24"/>
          <w:szCs w:val="24"/>
        </w:rPr>
        <w:t>услуг:</w:t>
      </w:r>
    </w:p>
    <w:p w:rsidR="00312C2E" w:rsidRPr="00312C2E" w:rsidRDefault="00312C2E" w:rsidP="0031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2E">
        <w:rPr>
          <w:rFonts w:ascii="Times New Roman" w:hAnsi="Times New Roman" w:cs="Times New Roman"/>
          <w:b/>
          <w:sz w:val="24"/>
          <w:szCs w:val="24"/>
        </w:rPr>
        <w:t>«Анализ соответствия цен оборудования</w:t>
      </w:r>
    </w:p>
    <w:p w:rsidR="00312C2E" w:rsidRPr="00312C2E" w:rsidRDefault="00312C2E" w:rsidP="00312C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2E">
        <w:rPr>
          <w:rFonts w:ascii="Times New Roman" w:hAnsi="Times New Roman" w:cs="Times New Roman"/>
          <w:b/>
          <w:sz w:val="24"/>
          <w:szCs w:val="24"/>
        </w:rPr>
        <w:t>для фанерного комбината и завода OSB рыночным условиям»</w:t>
      </w:r>
    </w:p>
    <w:p w:rsidR="00312C2E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B1F72" w:rsidRDefault="000B1F72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Pr="008407D5" w:rsidRDefault="00312C2E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407D5">
        <w:rPr>
          <w:rFonts w:ascii="Times New Roman" w:hAnsi="Times New Roman" w:cs="Times New Roman"/>
          <w:b/>
          <w:sz w:val="24"/>
          <w:szCs w:val="24"/>
        </w:rPr>
        <w:t>1. Материалы, передаваемые Заказчиком</w:t>
      </w:r>
    </w:p>
    <w:p w:rsidR="00312C2E" w:rsidRDefault="008407D5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передает Исполнителю следующие документы:</w:t>
      </w:r>
    </w:p>
    <w:p w:rsidR="008407D5" w:rsidRDefault="005F00D4" w:rsidP="005F00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00D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07D5">
        <w:rPr>
          <w:rFonts w:ascii="Times New Roman" w:hAnsi="Times New Roman" w:cs="Times New Roman"/>
          <w:sz w:val="24"/>
          <w:szCs w:val="24"/>
        </w:rPr>
        <w:t>По оборудованию фанерного комбината:</w:t>
      </w:r>
    </w:p>
    <w:p w:rsidR="005F00D4" w:rsidRPr="00302AD1" w:rsidRDefault="005F00D4" w:rsidP="005F00D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общая информация о фанерном комбинате: производительность, ном</w:t>
      </w:r>
      <w:r w:rsidR="00302AD1">
        <w:rPr>
          <w:rFonts w:ascii="Times New Roman" w:hAnsi="Times New Roman" w:cs="Times New Roman"/>
          <w:sz w:val="24"/>
          <w:szCs w:val="24"/>
        </w:rPr>
        <w:t>енклатура выпускаемой продукции;</w:t>
      </w:r>
    </w:p>
    <w:p w:rsidR="008407D5" w:rsidRDefault="008407D5" w:rsidP="008407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1A01">
        <w:rPr>
          <w:rFonts w:ascii="Times New Roman" w:hAnsi="Times New Roman" w:cs="Times New Roman"/>
          <w:sz w:val="24"/>
          <w:szCs w:val="24"/>
        </w:rPr>
        <w:t>реестр заключенных договоров н</w:t>
      </w:r>
      <w:r w:rsidR="009120AF">
        <w:rPr>
          <w:rFonts w:ascii="Times New Roman" w:hAnsi="Times New Roman" w:cs="Times New Roman"/>
          <w:sz w:val="24"/>
          <w:szCs w:val="24"/>
        </w:rPr>
        <w:t>а</w:t>
      </w:r>
      <w:r w:rsidR="00302AD1">
        <w:rPr>
          <w:rFonts w:ascii="Times New Roman" w:hAnsi="Times New Roman" w:cs="Times New Roman"/>
          <w:sz w:val="24"/>
          <w:szCs w:val="24"/>
        </w:rPr>
        <w:t xml:space="preserve"> поставку оборудования;</w:t>
      </w:r>
    </w:p>
    <w:p w:rsidR="00831A01" w:rsidRDefault="00831A01" w:rsidP="008407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всех договоров, включенных в «Реестр»</w:t>
      </w:r>
    </w:p>
    <w:p w:rsidR="00831A01" w:rsidRDefault="00831A01" w:rsidP="008407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 оборудованию завода </w:t>
      </w:r>
      <w:r>
        <w:rPr>
          <w:rFonts w:ascii="Times New Roman" w:hAnsi="Times New Roman" w:cs="Times New Roman"/>
          <w:sz w:val="24"/>
          <w:szCs w:val="24"/>
          <w:lang w:val="en-US"/>
        </w:rPr>
        <w:t>OSB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2AD1" w:rsidRDefault="00302AD1" w:rsidP="00302AD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общая информация о заводе </w:t>
      </w:r>
      <w:r>
        <w:rPr>
          <w:rFonts w:ascii="Times New Roman" w:hAnsi="Times New Roman" w:cs="Times New Roman"/>
          <w:sz w:val="24"/>
          <w:szCs w:val="24"/>
          <w:lang w:val="en-US"/>
        </w:rPr>
        <w:t>OSB</w:t>
      </w:r>
      <w:r>
        <w:rPr>
          <w:rFonts w:ascii="Times New Roman" w:hAnsi="Times New Roman" w:cs="Times New Roman"/>
          <w:sz w:val="24"/>
          <w:szCs w:val="24"/>
        </w:rPr>
        <w:t>: производительность, номенклатура выпускаемой продукции;</w:t>
      </w:r>
    </w:p>
    <w:p w:rsidR="00831A01" w:rsidRPr="00831A01" w:rsidRDefault="00831A01" w:rsidP="008407D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технико-коммерческое предложение на комплектное оборудование завода </w:t>
      </w:r>
      <w:r>
        <w:rPr>
          <w:rFonts w:ascii="Times New Roman" w:hAnsi="Times New Roman" w:cs="Times New Roman"/>
          <w:sz w:val="24"/>
          <w:szCs w:val="24"/>
          <w:lang w:val="en-US"/>
        </w:rPr>
        <w:t>OSB</w:t>
      </w:r>
      <w:r>
        <w:rPr>
          <w:rFonts w:ascii="Times New Roman" w:hAnsi="Times New Roman" w:cs="Times New Roman"/>
          <w:sz w:val="24"/>
          <w:szCs w:val="24"/>
        </w:rPr>
        <w:t xml:space="preserve">, полученное </w:t>
      </w:r>
      <w:r w:rsidR="009120A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иностранного поставщика, с указанием суммарной цены предлагаемого оборудования.</w:t>
      </w:r>
    </w:p>
    <w:p w:rsidR="00312C2E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Pr="00831A01" w:rsidRDefault="00312C2E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31A01">
        <w:rPr>
          <w:rFonts w:ascii="Times New Roman" w:hAnsi="Times New Roman" w:cs="Times New Roman"/>
          <w:b/>
          <w:sz w:val="24"/>
          <w:szCs w:val="24"/>
        </w:rPr>
        <w:t>2. Задание по оборудованию фанерного комбината</w:t>
      </w:r>
    </w:p>
    <w:p w:rsidR="00312C2E" w:rsidRDefault="00831A01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должен выполнить следующее:</w:t>
      </w:r>
    </w:p>
    <w:p w:rsidR="00880B0A" w:rsidRDefault="00831A01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C43AD">
        <w:rPr>
          <w:rFonts w:ascii="Times New Roman" w:hAnsi="Times New Roman" w:cs="Times New Roman"/>
          <w:sz w:val="24"/>
          <w:szCs w:val="24"/>
        </w:rPr>
        <w:t>На основании полученных документов</w:t>
      </w:r>
      <w:r w:rsidR="00AE2289">
        <w:rPr>
          <w:rFonts w:ascii="Times New Roman" w:hAnsi="Times New Roman" w:cs="Times New Roman"/>
          <w:sz w:val="24"/>
          <w:szCs w:val="24"/>
        </w:rPr>
        <w:t xml:space="preserve"> (реестра договоров)</w:t>
      </w:r>
      <w:r w:rsidR="002C43AD">
        <w:rPr>
          <w:rFonts w:ascii="Times New Roman" w:hAnsi="Times New Roman" w:cs="Times New Roman"/>
          <w:sz w:val="24"/>
          <w:szCs w:val="24"/>
        </w:rPr>
        <w:t xml:space="preserve">, составить </w:t>
      </w:r>
      <w:r w:rsidR="00AE2289">
        <w:rPr>
          <w:rFonts w:ascii="Times New Roman" w:hAnsi="Times New Roman" w:cs="Times New Roman"/>
          <w:sz w:val="24"/>
          <w:szCs w:val="24"/>
        </w:rPr>
        <w:t xml:space="preserve">сравнительную </w:t>
      </w:r>
      <w:r w:rsidR="002C43AD">
        <w:rPr>
          <w:rFonts w:ascii="Times New Roman" w:hAnsi="Times New Roman" w:cs="Times New Roman"/>
          <w:sz w:val="24"/>
          <w:szCs w:val="24"/>
        </w:rPr>
        <w:t>таблицу стоимости отдельных единиц оборудования</w:t>
      </w:r>
      <w:r w:rsidR="00880B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B0A" w:rsidRDefault="00880B0A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сравнительной таблицы должны быть использованы следующие правила: </w:t>
      </w:r>
    </w:p>
    <w:p w:rsidR="00880B0A" w:rsidRDefault="00880B0A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 каждого договора для сравнительной таблицы берется только одна (наиболее дорогая) единица оборудования</w:t>
      </w:r>
      <w:r w:rsidR="00AE22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B0A" w:rsidRDefault="00880B0A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отдельном столбце сравнительной таблицы указывается интервал рыночных цен на данную единицу оборудования, при этом желательно указывать пределы рыночных цен на оборудование европейского производства,</w:t>
      </w:r>
    </w:p>
    <w:p w:rsidR="00880B0A" w:rsidRDefault="00880B0A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отдельном столбце сравнительной таблицы указывается: «да» - если цена анализируемого оборудования укладывается в рыночный интервал цен, «нет» - если цена анализируемого оборудования больше рыночного интервала цен.</w:t>
      </w:r>
    </w:p>
    <w:p w:rsidR="00831A01" w:rsidRDefault="00AE2289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3AD" w:rsidRDefault="002C43AD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A509AE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B0A">
        <w:rPr>
          <w:rFonts w:ascii="Times New Roman" w:hAnsi="Times New Roman" w:cs="Times New Roman"/>
          <w:sz w:val="24"/>
          <w:szCs w:val="24"/>
        </w:rPr>
        <w:t xml:space="preserve">цена какого-либо </w:t>
      </w:r>
      <w:r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880B0A">
        <w:rPr>
          <w:rFonts w:ascii="Times New Roman" w:hAnsi="Times New Roman" w:cs="Times New Roman"/>
          <w:sz w:val="24"/>
          <w:szCs w:val="24"/>
        </w:rPr>
        <w:t xml:space="preserve">я из </w:t>
      </w:r>
      <w:r w:rsidR="00D55D9A">
        <w:rPr>
          <w:rFonts w:ascii="Times New Roman" w:hAnsi="Times New Roman" w:cs="Times New Roman"/>
          <w:sz w:val="24"/>
          <w:szCs w:val="24"/>
        </w:rPr>
        <w:t>сравнительной</w:t>
      </w:r>
      <w:r w:rsidR="00880B0A">
        <w:rPr>
          <w:rFonts w:ascii="Times New Roman" w:hAnsi="Times New Roman" w:cs="Times New Roman"/>
          <w:sz w:val="24"/>
          <w:szCs w:val="24"/>
        </w:rPr>
        <w:t xml:space="preserve"> таблицы выше рыночного интервала цен,</w:t>
      </w:r>
      <w:proofErr w:type="gramStart"/>
      <w:r w:rsidR="00880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 должен привести информацию о существовании аналогичного оборудования по меньшим ценам. В качестве информации о существовании более низкой цены могут быть приведены: технико-коммерческие предложения поставщиков, переписка о квотации цены, данные из открытых каталогов цен</w:t>
      </w:r>
      <w:r w:rsidR="004F7AD8">
        <w:rPr>
          <w:rFonts w:ascii="Times New Roman" w:hAnsi="Times New Roman" w:cs="Times New Roman"/>
          <w:sz w:val="24"/>
          <w:szCs w:val="24"/>
        </w:rPr>
        <w:t>, аналитические материалы отраслевых консалтинговых компаний, данные маркетинговых отчетов</w:t>
      </w:r>
      <w:r w:rsidR="0075543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C2E" w:rsidRPr="0075543F" w:rsidRDefault="00312C2E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543F">
        <w:rPr>
          <w:rFonts w:ascii="Times New Roman" w:hAnsi="Times New Roman" w:cs="Times New Roman"/>
          <w:b/>
          <w:sz w:val="24"/>
          <w:szCs w:val="24"/>
        </w:rPr>
        <w:t xml:space="preserve">3. Задание по оборудованию завода </w:t>
      </w:r>
      <w:r w:rsidRPr="0075543F">
        <w:rPr>
          <w:rFonts w:ascii="Times New Roman" w:hAnsi="Times New Roman" w:cs="Times New Roman"/>
          <w:b/>
          <w:sz w:val="24"/>
          <w:szCs w:val="24"/>
          <w:lang w:val="en-US"/>
        </w:rPr>
        <w:t>OSB</w:t>
      </w:r>
    </w:p>
    <w:p w:rsidR="00312C2E" w:rsidRDefault="0075543F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должен высказать свое мнение: соответствует ли приведенная суммарная цена </w:t>
      </w:r>
      <w:r w:rsidR="00423DA4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423DA4">
        <w:rPr>
          <w:rFonts w:ascii="Times New Roman" w:hAnsi="Times New Roman" w:cs="Times New Roman"/>
          <w:sz w:val="24"/>
          <w:szCs w:val="24"/>
        </w:rPr>
        <w:t xml:space="preserve">рыночных </w:t>
      </w:r>
      <w:r>
        <w:rPr>
          <w:rFonts w:ascii="Times New Roman" w:hAnsi="Times New Roman" w:cs="Times New Roman"/>
          <w:sz w:val="24"/>
          <w:szCs w:val="24"/>
        </w:rPr>
        <w:t>цен на анало</w:t>
      </w:r>
      <w:r w:rsidR="00423DA4">
        <w:rPr>
          <w:rFonts w:ascii="Times New Roman" w:hAnsi="Times New Roman" w:cs="Times New Roman"/>
          <w:sz w:val="24"/>
          <w:szCs w:val="24"/>
        </w:rPr>
        <w:t>гичное комплектное оборудование.</w:t>
      </w:r>
      <w:r w:rsidR="00A50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7D5" w:rsidRDefault="008407D5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75543F" w:rsidRPr="005052ED" w:rsidRDefault="00312C2E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052ED">
        <w:rPr>
          <w:rFonts w:ascii="Times New Roman" w:hAnsi="Times New Roman" w:cs="Times New Roman"/>
          <w:b/>
          <w:sz w:val="24"/>
          <w:szCs w:val="24"/>
        </w:rPr>
        <w:t>4. Срок выполнения работы:</w:t>
      </w:r>
      <w:r w:rsidR="002C43AD" w:rsidRPr="00505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536" w:rsidRDefault="0075543F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6F5536">
        <w:rPr>
          <w:rFonts w:ascii="Times New Roman" w:hAnsi="Times New Roman" w:cs="Times New Roman"/>
          <w:sz w:val="24"/>
          <w:szCs w:val="24"/>
        </w:rPr>
        <w:t>Начало работы Исполнителя по данному «Техническому заданию» принимается как наиболее поздняя дата одного из двух следующих событий:</w:t>
      </w:r>
    </w:p>
    <w:p w:rsidR="006F5536" w:rsidRDefault="006F5536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момента получения </w:t>
      </w:r>
      <w:r w:rsidR="008D57E8">
        <w:rPr>
          <w:rFonts w:ascii="Times New Roman" w:hAnsi="Times New Roman" w:cs="Times New Roman"/>
          <w:sz w:val="24"/>
          <w:szCs w:val="24"/>
        </w:rPr>
        <w:t xml:space="preserve">предоплаты по п.1.4.2 </w:t>
      </w:r>
      <w:r w:rsidR="008D57E8" w:rsidRPr="008D57E8">
        <w:rPr>
          <w:rFonts w:ascii="Times New Roman" w:hAnsi="Times New Roman" w:cs="Times New Roman"/>
          <w:b/>
          <w:i/>
          <w:sz w:val="24"/>
          <w:szCs w:val="24"/>
        </w:rPr>
        <w:t>Приложения №1</w:t>
      </w:r>
      <w:r w:rsidR="008D57E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Договору,</w:t>
      </w:r>
    </w:p>
    <w:p w:rsidR="006F5536" w:rsidRDefault="006F5536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момента получения Исполнителем документации, перечисленной в разделе 1</w:t>
      </w:r>
      <w:r w:rsidR="008D57E8">
        <w:rPr>
          <w:rFonts w:ascii="Times New Roman" w:hAnsi="Times New Roman" w:cs="Times New Roman"/>
          <w:sz w:val="24"/>
          <w:szCs w:val="24"/>
        </w:rPr>
        <w:t xml:space="preserve"> Приложения №2 к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C2E" w:rsidRDefault="006F5536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052ED">
        <w:rPr>
          <w:rFonts w:ascii="Times New Roman" w:hAnsi="Times New Roman" w:cs="Times New Roman"/>
          <w:sz w:val="24"/>
          <w:szCs w:val="24"/>
        </w:rPr>
        <w:t>На вс</w:t>
      </w:r>
      <w:r w:rsidR="008D57E8">
        <w:rPr>
          <w:rFonts w:ascii="Times New Roman" w:hAnsi="Times New Roman" w:cs="Times New Roman"/>
          <w:sz w:val="24"/>
          <w:szCs w:val="24"/>
        </w:rPr>
        <w:t>е</w:t>
      </w:r>
      <w:r w:rsidR="005052E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D57E8">
        <w:rPr>
          <w:rFonts w:ascii="Times New Roman" w:hAnsi="Times New Roman" w:cs="Times New Roman"/>
          <w:sz w:val="24"/>
          <w:szCs w:val="24"/>
        </w:rPr>
        <w:t>ы</w:t>
      </w:r>
      <w:r w:rsidR="005052ED">
        <w:rPr>
          <w:rFonts w:ascii="Times New Roman" w:hAnsi="Times New Roman" w:cs="Times New Roman"/>
          <w:sz w:val="24"/>
          <w:szCs w:val="24"/>
        </w:rPr>
        <w:t>, кроме работы</w:t>
      </w:r>
      <w:r w:rsidR="00611149">
        <w:rPr>
          <w:rFonts w:ascii="Times New Roman" w:hAnsi="Times New Roman" w:cs="Times New Roman"/>
          <w:sz w:val="24"/>
          <w:szCs w:val="24"/>
        </w:rPr>
        <w:t xml:space="preserve"> по </w:t>
      </w:r>
      <w:r w:rsidR="005052ED">
        <w:rPr>
          <w:rFonts w:ascii="Times New Roman" w:hAnsi="Times New Roman" w:cs="Times New Roman"/>
          <w:sz w:val="24"/>
          <w:szCs w:val="24"/>
        </w:rPr>
        <w:t>п.2.4</w:t>
      </w:r>
      <w:r w:rsidR="00423DA4">
        <w:rPr>
          <w:rFonts w:ascii="Times New Roman" w:hAnsi="Times New Roman" w:cs="Times New Roman"/>
          <w:sz w:val="24"/>
          <w:szCs w:val="24"/>
        </w:rPr>
        <w:t xml:space="preserve"> настоящего «Технического задания»</w:t>
      </w:r>
      <w:r w:rsidR="005052ED">
        <w:rPr>
          <w:rFonts w:ascii="Times New Roman" w:hAnsi="Times New Roman" w:cs="Times New Roman"/>
          <w:sz w:val="24"/>
          <w:szCs w:val="24"/>
        </w:rPr>
        <w:t xml:space="preserve">, устанавливается срок: </w:t>
      </w:r>
      <w:r w:rsidR="008D57E8">
        <w:rPr>
          <w:rFonts w:ascii="Times New Roman" w:hAnsi="Times New Roman" w:cs="Times New Roman"/>
          <w:sz w:val="24"/>
          <w:szCs w:val="24"/>
        </w:rPr>
        <w:t>две</w:t>
      </w:r>
      <w:r w:rsidR="002C43AD">
        <w:rPr>
          <w:rFonts w:ascii="Times New Roman" w:hAnsi="Times New Roman" w:cs="Times New Roman"/>
          <w:sz w:val="24"/>
          <w:szCs w:val="24"/>
        </w:rPr>
        <w:t xml:space="preserve"> рабочие недели</w:t>
      </w:r>
      <w:r w:rsidR="00423DA4">
        <w:rPr>
          <w:rFonts w:ascii="Times New Roman" w:hAnsi="Times New Roman" w:cs="Times New Roman"/>
          <w:sz w:val="24"/>
          <w:szCs w:val="24"/>
        </w:rPr>
        <w:t>.</w:t>
      </w:r>
    </w:p>
    <w:p w:rsidR="00423DA4" w:rsidRPr="00312C2E" w:rsidRDefault="00423DA4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 работу, указанную в п.2.4 настоящего «Технического задания» устанавливается срок: </w:t>
      </w:r>
      <w:r w:rsidR="00F17663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1140C7">
        <w:rPr>
          <w:rFonts w:ascii="Times New Roman" w:hAnsi="Times New Roman" w:cs="Times New Roman"/>
          <w:sz w:val="24"/>
          <w:szCs w:val="24"/>
        </w:rPr>
        <w:t>рабочих недел</w:t>
      </w:r>
      <w:r w:rsidR="00F1766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F17663">
        <w:rPr>
          <w:rFonts w:ascii="Times New Roman" w:hAnsi="Times New Roman" w:cs="Times New Roman"/>
          <w:sz w:val="24"/>
          <w:szCs w:val="24"/>
        </w:rPr>
        <w:t>.</w:t>
      </w:r>
      <w:r w:rsidR="001140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2C2E" w:rsidRDefault="00312C2E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12C2E" w:rsidRPr="00FB3F7C" w:rsidRDefault="00312C2E" w:rsidP="00312C2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3F7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B3F7C" w:rsidRPr="00FB3F7C">
        <w:rPr>
          <w:rFonts w:ascii="Times New Roman" w:hAnsi="Times New Roman" w:cs="Times New Roman"/>
          <w:b/>
          <w:sz w:val="24"/>
          <w:szCs w:val="24"/>
        </w:rPr>
        <w:t>Форма и содержание отчетов</w:t>
      </w:r>
    </w:p>
    <w:p w:rsidR="008407D5" w:rsidRDefault="00FB3F7C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Отчет по оборудованию фанерного комбината должен быть выпо</w:t>
      </w:r>
      <w:r w:rsidR="00611149">
        <w:rPr>
          <w:rFonts w:ascii="Times New Roman" w:hAnsi="Times New Roman" w:cs="Times New Roman"/>
          <w:sz w:val="24"/>
          <w:szCs w:val="24"/>
        </w:rPr>
        <w:t>лнен в виде таблицы, описанной в</w:t>
      </w:r>
      <w:r>
        <w:rPr>
          <w:rFonts w:ascii="Times New Roman" w:hAnsi="Times New Roman" w:cs="Times New Roman"/>
          <w:sz w:val="24"/>
          <w:szCs w:val="24"/>
        </w:rPr>
        <w:t xml:space="preserve"> п.п.2.1-2.3.</w:t>
      </w:r>
    </w:p>
    <w:p w:rsidR="00FB3F7C" w:rsidRDefault="00FB3F7C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Отчет по п.2.4 предоставляется в виде копий документов, подтверждающих мнение Исполнителя о завышении цены оборудования.</w:t>
      </w:r>
      <w:r w:rsidR="00F4677C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4677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F4677C">
        <w:rPr>
          <w:rFonts w:ascii="Times New Roman" w:hAnsi="Times New Roman" w:cs="Times New Roman"/>
          <w:sz w:val="24"/>
          <w:szCs w:val="24"/>
        </w:rPr>
        <w:t>, если выполнение работ по п.2.4 не требуется, отчет о данной работе не делается.</w:t>
      </w:r>
    </w:p>
    <w:p w:rsidR="008407D5" w:rsidRDefault="00DD3C4C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Отчет по оборудованию завода </w:t>
      </w:r>
      <w:r>
        <w:rPr>
          <w:rFonts w:ascii="Times New Roman" w:hAnsi="Times New Roman" w:cs="Times New Roman"/>
          <w:sz w:val="24"/>
          <w:szCs w:val="24"/>
          <w:lang w:val="en-US"/>
        </w:rPr>
        <w:t>OSB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F17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виде справки, написанной в произвольной форме </w:t>
      </w:r>
    </w:p>
    <w:p w:rsidR="000B1F72" w:rsidRDefault="000B1F72" w:rsidP="00312C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B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982"/>
    <w:multiLevelType w:val="hybridMultilevel"/>
    <w:tmpl w:val="BB9CD432"/>
    <w:lvl w:ilvl="0" w:tplc="706C4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5E4943"/>
    <w:multiLevelType w:val="multilevel"/>
    <w:tmpl w:val="C728D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53F4532"/>
    <w:multiLevelType w:val="multilevel"/>
    <w:tmpl w:val="AA425A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B22CC7"/>
    <w:multiLevelType w:val="multilevel"/>
    <w:tmpl w:val="0AE65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2E"/>
    <w:rsid w:val="00015DA4"/>
    <w:rsid w:val="0003750E"/>
    <w:rsid w:val="00056F28"/>
    <w:rsid w:val="00060084"/>
    <w:rsid w:val="000804C5"/>
    <w:rsid w:val="00085512"/>
    <w:rsid w:val="0009711D"/>
    <w:rsid w:val="00097EB7"/>
    <w:rsid w:val="000A15CA"/>
    <w:rsid w:val="000B1F72"/>
    <w:rsid w:val="001140C7"/>
    <w:rsid w:val="00165064"/>
    <w:rsid w:val="001938B5"/>
    <w:rsid w:val="001B4A3D"/>
    <w:rsid w:val="001D25E4"/>
    <w:rsid w:val="001F77DA"/>
    <w:rsid w:val="00223E6D"/>
    <w:rsid w:val="0024112A"/>
    <w:rsid w:val="0024623E"/>
    <w:rsid w:val="002C43AD"/>
    <w:rsid w:val="002D776D"/>
    <w:rsid w:val="002E43E6"/>
    <w:rsid w:val="003007A4"/>
    <w:rsid w:val="00302AD1"/>
    <w:rsid w:val="00312C2E"/>
    <w:rsid w:val="003358F2"/>
    <w:rsid w:val="003659E3"/>
    <w:rsid w:val="003A2AC2"/>
    <w:rsid w:val="003D4AF9"/>
    <w:rsid w:val="003D7892"/>
    <w:rsid w:val="00407453"/>
    <w:rsid w:val="00423DA4"/>
    <w:rsid w:val="00470BBC"/>
    <w:rsid w:val="0047100D"/>
    <w:rsid w:val="00474F8B"/>
    <w:rsid w:val="004A119C"/>
    <w:rsid w:val="004A59C5"/>
    <w:rsid w:val="004B36A0"/>
    <w:rsid w:val="004C0EB6"/>
    <w:rsid w:val="004C479E"/>
    <w:rsid w:val="004F7AD8"/>
    <w:rsid w:val="005052ED"/>
    <w:rsid w:val="00526FE3"/>
    <w:rsid w:val="00534E0C"/>
    <w:rsid w:val="005719B5"/>
    <w:rsid w:val="00583B21"/>
    <w:rsid w:val="00592630"/>
    <w:rsid w:val="005A4188"/>
    <w:rsid w:val="005F00D4"/>
    <w:rsid w:val="005F7339"/>
    <w:rsid w:val="00611149"/>
    <w:rsid w:val="00623DD4"/>
    <w:rsid w:val="006778A6"/>
    <w:rsid w:val="006C18A9"/>
    <w:rsid w:val="006C7346"/>
    <w:rsid w:val="006F5536"/>
    <w:rsid w:val="0071057A"/>
    <w:rsid w:val="007547AF"/>
    <w:rsid w:val="0075543F"/>
    <w:rsid w:val="00763FF0"/>
    <w:rsid w:val="00773528"/>
    <w:rsid w:val="007A4A3F"/>
    <w:rsid w:val="007D1B1D"/>
    <w:rsid w:val="007D3A76"/>
    <w:rsid w:val="007D66A0"/>
    <w:rsid w:val="007E12BE"/>
    <w:rsid w:val="007E4F57"/>
    <w:rsid w:val="008011E9"/>
    <w:rsid w:val="00831A01"/>
    <w:rsid w:val="008407D5"/>
    <w:rsid w:val="00880B0A"/>
    <w:rsid w:val="008B226F"/>
    <w:rsid w:val="008D57E8"/>
    <w:rsid w:val="008E00D1"/>
    <w:rsid w:val="008E2848"/>
    <w:rsid w:val="008E4DE7"/>
    <w:rsid w:val="009120AF"/>
    <w:rsid w:val="0091497D"/>
    <w:rsid w:val="009868A9"/>
    <w:rsid w:val="00991829"/>
    <w:rsid w:val="00997DB3"/>
    <w:rsid w:val="009A2213"/>
    <w:rsid w:val="009C1D47"/>
    <w:rsid w:val="009F5351"/>
    <w:rsid w:val="00A27ABD"/>
    <w:rsid w:val="00A3766A"/>
    <w:rsid w:val="00A509AE"/>
    <w:rsid w:val="00A64970"/>
    <w:rsid w:val="00A93E8D"/>
    <w:rsid w:val="00AA0F48"/>
    <w:rsid w:val="00AB522C"/>
    <w:rsid w:val="00AC1D56"/>
    <w:rsid w:val="00AE2289"/>
    <w:rsid w:val="00AF6D96"/>
    <w:rsid w:val="00B06677"/>
    <w:rsid w:val="00B75611"/>
    <w:rsid w:val="00BA1DBC"/>
    <w:rsid w:val="00BA4D37"/>
    <w:rsid w:val="00BD66F8"/>
    <w:rsid w:val="00BE0C32"/>
    <w:rsid w:val="00C00652"/>
    <w:rsid w:val="00C2307E"/>
    <w:rsid w:val="00C8565D"/>
    <w:rsid w:val="00C91461"/>
    <w:rsid w:val="00D0169F"/>
    <w:rsid w:val="00D0560D"/>
    <w:rsid w:val="00D55D9A"/>
    <w:rsid w:val="00D674B9"/>
    <w:rsid w:val="00D73315"/>
    <w:rsid w:val="00D87134"/>
    <w:rsid w:val="00DD3C4C"/>
    <w:rsid w:val="00E321BA"/>
    <w:rsid w:val="00E37AFF"/>
    <w:rsid w:val="00E46E2C"/>
    <w:rsid w:val="00E87729"/>
    <w:rsid w:val="00E96297"/>
    <w:rsid w:val="00EA3B66"/>
    <w:rsid w:val="00ED1F10"/>
    <w:rsid w:val="00F17663"/>
    <w:rsid w:val="00F4677C"/>
    <w:rsid w:val="00F96167"/>
    <w:rsid w:val="00FB3F7C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5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2E"/>
    <w:pPr>
      <w:spacing w:after="0" w:line="240" w:lineRule="auto"/>
    </w:pPr>
  </w:style>
  <w:style w:type="paragraph" w:styleId="a4">
    <w:name w:val="Title"/>
    <w:basedOn w:val="a"/>
    <w:link w:val="a5"/>
    <w:qFormat/>
    <w:rsid w:val="004A59C5"/>
    <w:pPr>
      <w:spacing w:before="120"/>
      <w:ind w:right="-43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4A59C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7E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7EB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C5"/>
    <w:pPr>
      <w:widowControl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C2E"/>
    <w:pPr>
      <w:spacing w:after="0" w:line="240" w:lineRule="auto"/>
    </w:pPr>
  </w:style>
  <w:style w:type="paragraph" w:styleId="a4">
    <w:name w:val="Title"/>
    <w:basedOn w:val="a"/>
    <w:link w:val="a5"/>
    <w:qFormat/>
    <w:rsid w:val="004A59C5"/>
    <w:pPr>
      <w:spacing w:before="120"/>
      <w:ind w:right="-43"/>
      <w:jc w:val="center"/>
    </w:pPr>
    <w:rPr>
      <w:rFonts w:ascii="Arial" w:hAnsi="Arial"/>
      <w:b/>
      <w:sz w:val="24"/>
    </w:rPr>
  </w:style>
  <w:style w:type="character" w:customStyle="1" w:styleId="a5">
    <w:name w:val="Название Знак"/>
    <w:basedOn w:val="a0"/>
    <w:link w:val="a4"/>
    <w:rsid w:val="004A59C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7E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7EB7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11</cp:revision>
  <dcterms:created xsi:type="dcterms:W3CDTF">2012-04-05T11:51:00Z</dcterms:created>
  <dcterms:modified xsi:type="dcterms:W3CDTF">2014-02-06T14:50:00Z</dcterms:modified>
</cp:coreProperties>
</file>