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06" w:rsidRPr="00C55F06" w:rsidRDefault="00C55F06" w:rsidP="00C55F06">
      <w:pPr>
        <w:shd w:val="clear" w:color="auto" w:fill="FFFFFF"/>
        <w:spacing w:before="100" w:beforeAutospacing="1" w:after="100" w:afterAutospacing="1"/>
        <w:jc w:val="center"/>
        <w:outlineLvl w:val="1"/>
        <w:rPr>
          <w:rFonts w:ascii="Tahoma" w:eastAsia="Times New Roman" w:hAnsi="Tahoma" w:cs="Tahoma"/>
          <w:b/>
          <w:bCs/>
          <w:color w:val="000000"/>
          <w:sz w:val="27"/>
          <w:szCs w:val="27"/>
          <w:lang w:eastAsia="ru-RU"/>
        </w:rPr>
      </w:pPr>
      <w:r w:rsidRPr="00C55F06">
        <w:rPr>
          <w:rFonts w:ascii="Tahoma" w:eastAsia="Times New Roman" w:hAnsi="Tahoma" w:cs="Tahoma"/>
          <w:b/>
          <w:bCs/>
          <w:color w:val="000000"/>
          <w:sz w:val="27"/>
          <w:szCs w:val="27"/>
          <w:lang w:eastAsia="ru-RU"/>
        </w:rPr>
        <w:t>Приказ Госстроя РФ от 12.10.1999 N 74</w:t>
      </w:r>
    </w:p>
    <w:p w:rsidR="00C55F06" w:rsidRPr="00C55F06" w:rsidRDefault="00C55F06" w:rsidP="00C55F06">
      <w:pPr>
        <w:shd w:val="clear" w:color="auto" w:fill="FFFFFF"/>
        <w:spacing w:before="100" w:beforeAutospacing="1" w:after="100" w:afterAutospacing="1"/>
        <w:jc w:val="center"/>
        <w:outlineLvl w:val="0"/>
        <w:rPr>
          <w:rFonts w:ascii="Tahoma" w:eastAsia="Times New Roman" w:hAnsi="Tahoma" w:cs="Tahoma"/>
          <w:b/>
          <w:bCs/>
          <w:color w:val="000000"/>
          <w:kern w:val="36"/>
          <w:sz w:val="30"/>
          <w:szCs w:val="30"/>
          <w:lang w:eastAsia="ru-RU"/>
        </w:rPr>
      </w:pPr>
      <w:r w:rsidRPr="00C55F06">
        <w:rPr>
          <w:rFonts w:ascii="Tahoma" w:eastAsia="Times New Roman" w:hAnsi="Tahoma" w:cs="Tahoma"/>
          <w:b/>
          <w:bCs/>
          <w:color w:val="000000"/>
          <w:kern w:val="36"/>
          <w:sz w:val="30"/>
          <w:szCs w:val="30"/>
          <w:lang w:eastAsia="ru-RU"/>
        </w:rPr>
        <w:t>Об утверждении нормативов численности руководителей, специалистов и служащих коммунальных теплоэнергетических предприятий</w:t>
      </w:r>
    </w:p>
    <w:p w:rsidR="00C55F06" w:rsidRPr="00C55F06" w:rsidRDefault="00C55F06" w:rsidP="00C55F06">
      <w:pPr>
        <w:shd w:val="clear" w:color="auto" w:fill="FFFFFF"/>
        <w:spacing w:after="105" w:line="240" w:lineRule="atLeast"/>
        <w:rPr>
          <w:rFonts w:ascii="Tahoma" w:eastAsia="Times New Roman" w:hAnsi="Tahoma" w:cs="Tahoma"/>
          <w:color w:val="000000"/>
          <w:sz w:val="18"/>
          <w:szCs w:val="18"/>
          <w:lang w:eastAsia="ru-RU"/>
        </w:rPr>
      </w:pPr>
      <w:bookmarkStart w:id="0" w:name="_GoBack"/>
      <w:bookmarkEnd w:id="0"/>
    </w:p>
    <w:p w:rsidR="00C55F06" w:rsidRPr="00C55F06" w:rsidRDefault="00C55F06" w:rsidP="00C55F06">
      <w:pPr>
        <w:shd w:val="clear" w:color="auto" w:fill="FFFFFF"/>
        <w:spacing w:line="240" w:lineRule="atLeast"/>
        <w:jc w:val="right"/>
        <w:rPr>
          <w:rFonts w:ascii="Tahoma" w:eastAsia="Times New Roman" w:hAnsi="Tahoma" w:cs="Tahoma"/>
          <w:b/>
          <w:bCs/>
          <w:i/>
          <w:iCs/>
          <w:color w:val="2B4062"/>
          <w:sz w:val="18"/>
          <w:szCs w:val="18"/>
          <w:lang w:eastAsia="ru-RU"/>
        </w:rPr>
      </w:pPr>
      <w:r w:rsidRPr="00C55F06">
        <w:rPr>
          <w:rFonts w:ascii="Tahoma" w:eastAsia="Times New Roman" w:hAnsi="Tahoma" w:cs="Tahoma"/>
          <w:b/>
          <w:bCs/>
          <w:i/>
          <w:iCs/>
          <w:color w:val="2B4062"/>
          <w:sz w:val="18"/>
          <w:szCs w:val="18"/>
          <w:lang w:eastAsia="ru-RU"/>
        </w:rPr>
        <w:t>Текст документа по состоянию на июль 2011 года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С целью совершенствования нормативно-методической базы ценообразования в жилищно-коммунальном хозяйстве и в соответствии с Концепцией реформы ЖКХ в Российской Федерации, утвержденной </w:t>
      </w:r>
      <w:hyperlink r:id="rId5" w:history="1">
        <w:r w:rsidRPr="00C55F06">
          <w:rPr>
            <w:rFonts w:ascii="Tahoma" w:eastAsia="Times New Roman" w:hAnsi="Tahoma" w:cs="Tahoma"/>
            <w:color w:val="01668B"/>
            <w:sz w:val="18"/>
            <w:szCs w:val="18"/>
            <w:u w:val="single"/>
            <w:lang w:eastAsia="ru-RU"/>
          </w:rPr>
          <w:t>Указом</w:t>
        </w:r>
      </w:hyperlink>
      <w:r w:rsidRPr="00C55F06">
        <w:rPr>
          <w:rFonts w:ascii="Tahoma" w:eastAsia="Times New Roman" w:hAnsi="Tahoma" w:cs="Tahoma"/>
          <w:color w:val="000000"/>
          <w:sz w:val="18"/>
          <w:szCs w:val="18"/>
          <w:lang w:eastAsia="ru-RU"/>
        </w:rPr>
        <w:t> Президента Российской Федерации от 28 апреля 1997 г. N 425, приказываю:</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 Утвердить разработанные Государственным унитарным предприятием "Центр нормирования и информационных систем" (ЦНИС) "Нормативы численности руководителей, специалистов и служащих коммунальных теплоэнергетических предприятий".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2. Рекомендовать органам исполнительной власти субъектов Российской Федерации и органам местного самоуправления указанные нормативы для разработки региональных нормативно-методических документов.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3. Поручить Управлению жилищно-коммунального комплекса совместно с Центром нормирования и информационных систем обеспечить издание и доведение на хозрасчетной основе указанных нормативов до органов исполнительной власти субъектов Российской Федерации и предприятий и организаций жилищно-коммунального хозяйства.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4.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исполнением настоящего Приказа возложить на заместителя Председателя Л.Н. </w:t>
      </w:r>
      <w:proofErr w:type="spellStart"/>
      <w:r w:rsidRPr="00C55F06">
        <w:rPr>
          <w:rFonts w:ascii="Tahoma" w:eastAsia="Times New Roman" w:hAnsi="Tahoma" w:cs="Tahoma"/>
          <w:color w:val="000000"/>
          <w:sz w:val="18"/>
          <w:szCs w:val="18"/>
          <w:lang w:eastAsia="ru-RU"/>
        </w:rPr>
        <w:t>Чернышова</w:t>
      </w:r>
      <w:proofErr w:type="spellEnd"/>
      <w:r w:rsidRPr="00C55F06">
        <w:rPr>
          <w:rFonts w:ascii="Tahoma" w:eastAsia="Times New Roman" w:hAnsi="Tahoma" w:cs="Tahoma"/>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Председатель </w:t>
      </w:r>
      <w:r w:rsidRPr="00C55F06">
        <w:rPr>
          <w:rFonts w:ascii="Tahoma" w:eastAsia="Times New Roman" w:hAnsi="Tahoma" w:cs="Tahoma"/>
          <w:color w:val="000000"/>
          <w:sz w:val="18"/>
          <w:szCs w:val="18"/>
          <w:lang w:eastAsia="ru-RU"/>
        </w:rPr>
        <w:br/>
        <w:t>А.Ш.ШАМУЗАФАРОВ</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Утверждены </w:t>
      </w:r>
      <w:r w:rsidRPr="00C55F06">
        <w:rPr>
          <w:rFonts w:ascii="Tahoma" w:eastAsia="Times New Roman" w:hAnsi="Tahoma" w:cs="Tahoma"/>
          <w:color w:val="000000"/>
          <w:sz w:val="18"/>
          <w:szCs w:val="18"/>
          <w:lang w:eastAsia="ru-RU"/>
        </w:rPr>
        <w:br/>
        <w:t>Приказом Госстроя России </w:t>
      </w:r>
      <w:r w:rsidRPr="00C55F06">
        <w:rPr>
          <w:rFonts w:ascii="Tahoma" w:eastAsia="Times New Roman" w:hAnsi="Tahoma" w:cs="Tahoma"/>
          <w:color w:val="000000"/>
          <w:sz w:val="18"/>
          <w:szCs w:val="18"/>
          <w:lang w:eastAsia="ru-RU"/>
        </w:rPr>
        <w:br/>
        <w:t>от 12 октября 1999 г. N 74</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2"/>
        <w:rPr>
          <w:rFonts w:ascii="Tahoma" w:eastAsia="Times New Roman" w:hAnsi="Tahoma" w:cs="Tahoma"/>
          <w:b/>
          <w:bCs/>
          <w:color w:val="000000"/>
          <w:szCs w:val="24"/>
          <w:lang w:eastAsia="ru-RU"/>
        </w:rPr>
      </w:pPr>
      <w:r w:rsidRPr="00C55F06">
        <w:rPr>
          <w:rFonts w:ascii="Tahoma" w:eastAsia="Times New Roman" w:hAnsi="Tahoma" w:cs="Tahoma"/>
          <w:b/>
          <w:bCs/>
          <w:color w:val="000000"/>
          <w:szCs w:val="24"/>
          <w:lang w:eastAsia="ru-RU"/>
        </w:rPr>
        <w:t>РЕКОМЕНДАЦИИ ПО НОРМИРОВАНИЮ ТРУДА РАБОТНИКОВ ЭНЕРГЕТИЧЕСКОГО ХОЗЯЙСТВА</w:t>
      </w:r>
    </w:p>
    <w:p w:rsidR="00C55F06" w:rsidRPr="00C55F06" w:rsidRDefault="00C55F06" w:rsidP="00C55F06">
      <w:pPr>
        <w:shd w:val="clear" w:color="auto" w:fill="FFFFFF"/>
        <w:spacing w:before="100" w:beforeAutospacing="1" w:after="100" w:afterAutospacing="1"/>
        <w:jc w:val="center"/>
        <w:outlineLvl w:val="2"/>
        <w:rPr>
          <w:rFonts w:ascii="Tahoma" w:eastAsia="Times New Roman" w:hAnsi="Tahoma" w:cs="Tahoma"/>
          <w:b/>
          <w:bCs/>
          <w:color w:val="000000"/>
          <w:szCs w:val="24"/>
          <w:lang w:eastAsia="ru-RU"/>
        </w:rPr>
      </w:pPr>
      <w:r w:rsidRPr="00C55F06">
        <w:rPr>
          <w:rFonts w:ascii="Tahoma" w:eastAsia="Times New Roman" w:hAnsi="Tahoma" w:cs="Tahoma"/>
          <w:b/>
          <w:bCs/>
          <w:color w:val="000000"/>
          <w:szCs w:val="24"/>
          <w:lang w:eastAsia="ru-RU"/>
        </w:rPr>
        <w:t>Часть 2 НОРМАТИВЫ ЧИСЛЕННОСТИ РУКОВОДИТЕЛЕЙ, СПЕЦИАЛИСТОВ И СЛУЖАЩИХ КОММУНАЛЬНЫХ ТЕПЛОЭНЕРГЕТИЧЕСКИХ ПРЕДПРИЯТИЙ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Настоящие Рекомендации предназначены для определения нормативной численности руководителей, специалистов и служащих коммунальных теплоэнергетических предприятий, установления оптимальной структуры организаций, рациональной расстановки кадров; также для расчета нормативных затрат на оплату труда, которые являются одной из основных составляющих нормативной себестоимости и экономически обоснованных тарифов на услуги по снабжению тепловой энергией и горячей водой.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Нормативы численности разработаны Государственным научно-техническим центром нормирования и информационных систем в ЖКХ (ЦНИС) при участии Российского акционерного общества "</w:t>
      </w:r>
      <w:proofErr w:type="spellStart"/>
      <w:r w:rsidRPr="00C55F06">
        <w:rPr>
          <w:rFonts w:ascii="Tahoma" w:eastAsia="Times New Roman" w:hAnsi="Tahoma" w:cs="Tahoma"/>
          <w:color w:val="000000"/>
          <w:sz w:val="18"/>
          <w:szCs w:val="18"/>
          <w:lang w:eastAsia="ru-RU"/>
        </w:rPr>
        <w:t>Роскоммунэнерго</w:t>
      </w:r>
      <w:proofErr w:type="spellEnd"/>
      <w:r w:rsidRPr="00C55F06">
        <w:rPr>
          <w:rFonts w:ascii="Tahoma" w:eastAsia="Times New Roman" w:hAnsi="Tahoma" w:cs="Tahoma"/>
          <w:color w:val="000000"/>
          <w:sz w:val="18"/>
          <w:szCs w:val="18"/>
          <w:lang w:eastAsia="ru-RU"/>
        </w:rPr>
        <w:t>" и республиканского производственного объединения "</w:t>
      </w:r>
      <w:proofErr w:type="spellStart"/>
      <w:r w:rsidRPr="00C55F06">
        <w:rPr>
          <w:rFonts w:ascii="Tahoma" w:eastAsia="Times New Roman" w:hAnsi="Tahoma" w:cs="Tahoma"/>
          <w:color w:val="000000"/>
          <w:sz w:val="18"/>
          <w:szCs w:val="18"/>
          <w:lang w:eastAsia="ru-RU"/>
        </w:rPr>
        <w:t>Таткоммунэнерго</w:t>
      </w:r>
      <w:proofErr w:type="spellEnd"/>
      <w:r w:rsidRPr="00C55F06">
        <w:rPr>
          <w:rFonts w:ascii="Tahoma" w:eastAsia="Times New Roman" w:hAnsi="Tahoma" w:cs="Tahoma"/>
          <w:color w:val="000000"/>
          <w:sz w:val="18"/>
          <w:szCs w:val="18"/>
          <w:lang w:eastAsia="ru-RU"/>
        </w:rPr>
        <w:t>".</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lastRenderedPageBreak/>
        <w:t>Рекомендации по нормированию труда работников энергетического хозяйства. Часть 2. Нормативы численности руководителей, специалистов и служащих коммунальных теплоэнергетических предприятий, утверждены Приказом Госстроя России от 12.10.99 N 74.</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1. Общие положения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1.1. Настоящие Рекомендации предназначены для организаций, осуществляющих эксплуатацию коммунальных котельных и тепловых сетей.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1.2. Рекомендации позволяют определить нормативную численность руководителей, специалистов и служащих; установить оптимальную структуру организаций; произвести рациональную расстановку кадров; рассчитать нормативные затраты на оплату труда, которые являются одной из основных составляющих нормативной себестоимости и экономически обоснованных тарифов на услуги по снабжению тепловой энергией и горячей водой.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1.3. Нормативы численности носят рекомендательный характер и являются основой для разработки и утверждения органами власти субъектов Российской Федерации и местного </w:t>
      </w:r>
      <w:proofErr w:type="gramStart"/>
      <w:r w:rsidRPr="00C55F06">
        <w:rPr>
          <w:rFonts w:ascii="Tahoma" w:eastAsia="Times New Roman" w:hAnsi="Tahoma" w:cs="Tahoma"/>
          <w:color w:val="000000"/>
          <w:sz w:val="18"/>
          <w:szCs w:val="18"/>
          <w:lang w:eastAsia="ru-RU"/>
        </w:rPr>
        <w:t>самоуправления</w:t>
      </w:r>
      <w:proofErr w:type="gramEnd"/>
      <w:r w:rsidRPr="00C55F06">
        <w:rPr>
          <w:rFonts w:ascii="Tahoma" w:eastAsia="Times New Roman" w:hAnsi="Tahoma" w:cs="Tahoma"/>
          <w:color w:val="000000"/>
          <w:sz w:val="18"/>
          <w:szCs w:val="18"/>
          <w:lang w:eastAsia="ru-RU"/>
        </w:rPr>
        <w:t xml:space="preserve"> региональных нормативно-методических материалов.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1.4. Понятие "нормативы численности" означает оптимальную численность работников конкретного профессионально-квалификационного состава, необходимую для выполнения единицы объема работ в определенных организационно-технических условиях.</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1.5. В основу разработки рекомендаций положены действующие нормативно-технические документы и нормативно-правовые акты, включая правила технической эксплуатации, по охране труда, техники безопасности с учетом наиболее распространенных условий выполнения работ, обеспечения рабочих мест необходимой техникой, оборудованием и инструментом применительно к характеру выполняемой работы (перечень документов приведен в приложении) &lt;*&gt;.</w:t>
      </w:r>
    </w:p>
    <w:p w:rsidR="00C55F06" w:rsidRPr="00C55F06" w:rsidRDefault="00C55F06" w:rsidP="00C55F06">
      <w:pPr>
        <w:shd w:val="clear" w:color="auto" w:fill="FFFFFF"/>
        <w:spacing w:after="96" w:line="240" w:lineRule="atLeas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&lt;*&gt; Не приводится.</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1.6. Нормативы численности установлены с учетом необходимых затрат времени на подготовительно-заключительную работу, отдых и личные надобности, на переходы для обеспечения нормальной эксплуатации оборудования, входящего в зону обслуживания.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1.7. Нормативами предусмотрена списочная численность руководителей, специалистов и служащих по функциям управления.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1.8. Наименования должностей руководителей, специалистов и служащих указаны в соответствии с Общероссийским </w:t>
      </w:r>
      <w:hyperlink r:id="rId6" w:history="1">
        <w:r w:rsidRPr="00C55F06">
          <w:rPr>
            <w:rFonts w:ascii="Tahoma" w:eastAsia="Times New Roman" w:hAnsi="Tahoma" w:cs="Tahoma"/>
            <w:color w:val="01668B"/>
            <w:sz w:val="18"/>
            <w:szCs w:val="18"/>
            <w:u w:val="single"/>
            <w:lang w:eastAsia="ru-RU"/>
          </w:rPr>
          <w:t>классификатором</w:t>
        </w:r>
      </w:hyperlink>
      <w:r w:rsidRPr="00C55F06">
        <w:rPr>
          <w:rFonts w:ascii="Tahoma" w:eastAsia="Times New Roman" w:hAnsi="Tahoma" w:cs="Tahoma"/>
          <w:color w:val="000000"/>
          <w:sz w:val="18"/>
          <w:szCs w:val="18"/>
          <w:lang w:eastAsia="ru-RU"/>
        </w:rPr>
        <w:t xml:space="preserve"> профессий рабочих, должностей служащих и тарифных разрядов </w:t>
      </w:r>
      <w:proofErr w:type="gramStart"/>
      <w:r w:rsidRPr="00C55F06">
        <w:rPr>
          <w:rFonts w:ascii="Tahoma" w:eastAsia="Times New Roman" w:hAnsi="Tahoma" w:cs="Tahoma"/>
          <w:color w:val="000000"/>
          <w:sz w:val="18"/>
          <w:szCs w:val="18"/>
          <w:lang w:eastAsia="ru-RU"/>
        </w:rPr>
        <w:t>ОК</w:t>
      </w:r>
      <w:proofErr w:type="gramEnd"/>
      <w:r w:rsidRPr="00C55F06">
        <w:rPr>
          <w:rFonts w:ascii="Tahoma" w:eastAsia="Times New Roman" w:hAnsi="Tahoma" w:cs="Tahoma"/>
          <w:color w:val="000000"/>
          <w:sz w:val="18"/>
          <w:szCs w:val="18"/>
          <w:lang w:eastAsia="ru-RU"/>
        </w:rPr>
        <w:t xml:space="preserve"> 016-94. Содержание выполняемых работ приведено в соответствии с квалификационными характеристиками должностей руководителей, специалистов и служащих предприятий коммунальной энергетики.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1.9. В </w:t>
      </w:r>
      <w:proofErr w:type="gramStart"/>
      <w:r w:rsidRPr="00C55F06">
        <w:rPr>
          <w:rFonts w:ascii="Tahoma" w:eastAsia="Times New Roman" w:hAnsi="Tahoma" w:cs="Tahoma"/>
          <w:color w:val="000000"/>
          <w:sz w:val="18"/>
          <w:szCs w:val="18"/>
          <w:lang w:eastAsia="ru-RU"/>
        </w:rPr>
        <w:t>случае</w:t>
      </w:r>
      <w:proofErr w:type="gramEnd"/>
      <w:r w:rsidRPr="00C55F06">
        <w:rPr>
          <w:rFonts w:ascii="Tahoma" w:eastAsia="Times New Roman" w:hAnsi="Tahoma" w:cs="Tahoma"/>
          <w:color w:val="000000"/>
          <w:sz w:val="18"/>
          <w:szCs w:val="18"/>
          <w:lang w:eastAsia="ru-RU"/>
        </w:rPr>
        <w:t xml:space="preserve"> если числовые значения факторов значительно отличаются от предельных интервалов, нормативную численность рекомендуется определять методом интерполяции.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1.10. При внедрении на предприятиях более прогрессивной, чем это предусмотрено в нормативах организации производства, труда, технологии работы и т.п., следует устанавливать местные нормативы.</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 Нормативная часть</w:t>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2.1. Общие функции управления</w:t>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lastRenderedPageBreak/>
        <w:t xml:space="preserve">2.1.1. Общее руководство, бухгалтерский учет и финансовая деятельность, комплектование и учет кадров, материально-техническое снабжение, надзор и </w:t>
      </w:r>
      <w:proofErr w:type="gramStart"/>
      <w:r w:rsidRPr="00C55F06">
        <w:rPr>
          <w:rFonts w:ascii="Tahoma" w:eastAsia="Times New Roman" w:hAnsi="Tahoma" w:cs="Tahoma"/>
          <w:b/>
          <w:bCs/>
          <w:color w:val="000000"/>
          <w:sz w:val="21"/>
          <w:szCs w:val="21"/>
          <w:lang w:eastAsia="ru-RU"/>
        </w:rPr>
        <w:t>контроль за</w:t>
      </w:r>
      <w:proofErr w:type="gramEnd"/>
      <w:r w:rsidRPr="00C55F06">
        <w:rPr>
          <w:rFonts w:ascii="Tahoma" w:eastAsia="Times New Roman" w:hAnsi="Tahoma" w:cs="Tahoma"/>
          <w:b/>
          <w:bCs/>
          <w:color w:val="000000"/>
          <w:sz w:val="21"/>
          <w:szCs w:val="21"/>
          <w:lang w:eastAsia="ru-RU"/>
        </w:rPr>
        <w:t xml:space="preserve"> капитальным ремонтом и строительством производственных объектов, общее делопроизводство, охрана труда, правовое обслуживание, технико-экономическое планирование, организация труда и заработной платы, хозяйственное обслуживание</w:t>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Примерный перечень работ по функциям управления:</w:t>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Общее руководство</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Руководство всеми видами деятельности предприятия. Организация работы и эффективного взаимодействия производственных единиц и других структурных подразделений. Обеспечение выполнения предприятием планируемых количественных и качественных показателей по основным видам деятельности. Определение динамики роста услуг теплоснабжения, обеспечение качества и надежности работы системы теплоснабжения в соответствии с государственными стандартами и нормативами. Обеспечение деятельности предприятия в аварийных и чрезвычайных ситуациях. Обеспечение предприятия квалифицированными кадрами. Контроль результатов работы подразделений. Определение технической политики, перспектив развития предприятия и путей реализации комплексных программ по совершенствованию, реконструкции и техническому перевооружению действующего производства. Организация разработки и внедрения прогрессивных, экономически обоснованных энергосберегающих технологических процессов и режимов производства. Обеспечение внедрения прогрессивных норм расхода технологического топлива и электроэнергии, сырья и материалов, снижения трудоемкости производства. Осуществление внедрения комплексной механизации и автоматизации производственных процессов. Обеспечение внедрения мероприятий по повышению эффективности использования топливно-энергетических ресурсов, надежности и экономичности работы оборудования, созданию безопасных условий труда.</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Бухгалтерский учет и финансовая деятельность</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Организация бухгалтерского учета на предприятии и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экономным использованием материальных и финансовых ресурсов. Анализ финансово-хозяйственной деятельности предприятия. Обеспечение рациональной организации учета и отчетности. Обеспечение своевременного составления и представления в соответствующие органы бухгалтерской и статистической отчетности. Осуществление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сохранностью имущества предприятия. Организация учета поступающих денежных средств, товарно-материальных ценностей и основных средств. Ведение учета фактических затрат для формирования экономически обоснованного тарифа на услуги. Обеспечение законности и своевременности начисления и перечисления налогов и других платежей в государственный бюджет, внебюджетные социальные фонды, платежей в банковские учреждения и другие организации. Обеспечение соблюдения штатной, финансовой и кассовой дисциплины, сохранности бухгалтерских документов. Осуществление операций по приему, учету, выдаче и хранению денежных средств и ценных бумаг. Оформление документов и получение в соответствии с установленным порядком денежных средств в учреждениях банка для выплаты заработной платы и других расходов. Ведение кассовых книг и составление кассовой отчетности.</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Комплектование и учет кадров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Оформление приема, перевода и увольнения работников в соответствии с трудовым законодательством.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своевременным исполнением приказов и распоряжений руководителя предприятия. Подготовка материалов для квалификационной и аттестационной комиссий. Заполнение, учет и хранение трудовых книжек.</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Выполнение работы по обеспечению предприятия кадрами требуемых профессий, специальностей и квалификации. Организация профессионального обучения рабочих и повышения квалификации </w:t>
      </w:r>
      <w:r w:rsidRPr="00C55F06">
        <w:rPr>
          <w:rFonts w:ascii="Tahoma" w:eastAsia="Times New Roman" w:hAnsi="Tahoma" w:cs="Tahoma"/>
          <w:color w:val="000000"/>
          <w:sz w:val="18"/>
          <w:szCs w:val="18"/>
          <w:lang w:eastAsia="ru-RU"/>
        </w:rPr>
        <w:lastRenderedPageBreak/>
        <w:t>руководителей и специалистов. Подготовка документов, необходимых для назначения пенсий работникам предприятия и их семьям, представление их в органы социального обеспечения. Ведение персонифицированного учета в системе государственного пенсионного страхования. Составление установленной статистической отчетности.</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Материально-техническое снабжение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предприятия всеми необходимыми для его производственной деятельности материальными ресурсами требуемого качества и их рационального использования.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Разработка проектов перспективных и текущих планов материально-технического обеспечения производственной программы, а также создание необходимых производственных запасов на основе определения потребности в материальных ресурсах с использованием прогрессивных норм расхода. Заключение договоров с поставщиками, согласование условий и сроков поставки. Обеспечение доставки материальных ресурсов, контроль их качества, комплектности и хранения на складах предприятия. Организация работы складского хозяйства.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высокого уровня механизации и автоматизации транспортно-складских операций, применения компьютерных систем и нормативных условий организации и охраны труда.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Получение по договорам, нарядам и другим документам товарно-материальных ценностей, оформление документов на получаемые грузы, сдача доставленного груза, прием, хранение и отпуск товарно-материальных ценностей. Оформление установленной документации.</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 xml:space="preserve">Надзор и </w:t>
      </w:r>
      <w:proofErr w:type="gramStart"/>
      <w:r w:rsidRPr="00C55F06">
        <w:rPr>
          <w:rFonts w:ascii="Tahoma" w:eastAsia="Times New Roman" w:hAnsi="Tahoma" w:cs="Tahoma"/>
          <w:b/>
          <w:bCs/>
          <w:color w:val="000000"/>
          <w:sz w:val="21"/>
          <w:szCs w:val="21"/>
          <w:lang w:eastAsia="ru-RU"/>
        </w:rPr>
        <w:t>контроль за</w:t>
      </w:r>
      <w:proofErr w:type="gramEnd"/>
      <w:r w:rsidRPr="00C55F06">
        <w:rPr>
          <w:rFonts w:ascii="Tahoma" w:eastAsia="Times New Roman" w:hAnsi="Tahoma" w:cs="Tahoma"/>
          <w:b/>
          <w:bCs/>
          <w:color w:val="000000"/>
          <w:sz w:val="21"/>
          <w:szCs w:val="21"/>
          <w:lang w:eastAsia="ru-RU"/>
        </w:rPr>
        <w:t xml:space="preserve"> капитальным ремонтом и строительством производственных объектов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Разработка планов капитального ремонта, строительства и реконструкции, определение затрат на выполнение указанных работ. Заключение договоров с подрядными организациями. Руководство непосредственным выполнением работ по капитальному ремонту, строительству и реконструкции производственных объектов. Составление титульных списков на все объекты, заявок на строительные материалы и оборудование.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Контроль качества применяемых материалов, изделий, конструкций в соответствии с утвержденной проектно-сметной документацией, техническими условиями и т.п.</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Технический надзор и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своевременным вводом в эксплуатацию объектов и качеством выполнения всех строительно-монтажных и других строительных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Участие в работе по приемке и вводу в эксплуатацию законченных объектов.</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Общее делопроизводство</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Прием поступающей на рассмотрение руководителя корреспонденции, передача ее в соответствии с принятым решением в структурные подразделения или конкретным исполнителям.</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Ведение делопроизводства, выполнение различных операций с применением компьютерной техники. Прием документов и личных заявлений на подпись руководителя предприятия.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своевременным рассмотрением документов, поступивших на исполнение, проверка правильности оформления подготовленных документов. Организация проведения телефонных переговоров руководителя, прием информации по приемно-переговорным устройствам. Выполнение работ по подготовке заседаний и совещаний, проводимых руководителем.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исполнением работниками предприятия изданных приказов и распоряжений, ведение контрольно-регистрационной картотеки.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lastRenderedPageBreak/>
        <w:t>Печатание необходимых служебных материалов, введение текущей информации в банк данных. Организация приема посетителей.</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Охрана труда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Обеспечение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соблюдением безопасности при эксплуатации зданий и сооружений, оборудования, безопасностью технологических процессов и применяемых в производстве сырья и материалов.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Осуществление эффективного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уровнем воздействия вредных или опасных производственных факторов на здоровье работников. Информирование работников о состоянии условий и охраны труда на рабочем месте, о существующем риске повреждения здоровья и полагающихся работникам средствах индивидуальной защиты. Проведение обучения, инструктажа работников и проверки знаний работниками норм, правил и инструкций по охране труда по видам работ. Участие в проверке режима труда и отдыха работников, установленного законодательством.</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необходимых мер по сохранению жизни и здоровья работников при возникновении аварийных ситуаций. Принятие надлежащих мер по оказанию первой помощи пострадавшим.</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Правовое обслуживание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Разработка нормативных проектов и организационно-распорядительных документов по деятельности предприятия. Подготовка материалов для передачи их в арбитраж, следственные и судебные органы, учет и хранение находящихся в производстве и законченных исполнением судебных и арбитражных дел. Участие в работе по заключению хозяйственных договоров, подготовке заключений об их юридической обоснованности, в разработке условий коллективных договоров, а также в рассмотрении вопросов о дебиторской и кредиторской задолженности.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выполнением договорных отношений. Контроль своевременности представления справок, расчетов, объяснений и других материалов для подготовки ответов на претензии. Подготовка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Участие в подготовке заключений по правовым вопросам.</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Технико-экономическое планирование, организация труда и заработной платы</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Разработка годовых и перспективных планов финансово-хозяйственной и производственной деятельности предприятия.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ходом выполнения плановых заданий. Проведение экономического анализа производственно-хозяйственной деятельности предприятия, выявление резервов производства, разработка мероприятий по их использованию и разработка бизнес-планов. Анализ тарифов на услуги с учетом снижения затрат на производство. Проведение расчетов экономически обоснованных тарифов. Разработка нормативных материалов и трудовых ресурсов для включения в себестоимость.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их применением и пересмотром. Составление различных экономических обоснований и периодической отчетности. Определение структуры затрат по оплате труда, содержанию аппарата, текущему ремонту; финансирование и динамика по годам.</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Разработка локальных нормативных актов о системе оплаты труда. Участие в подготовке коллективных договоров и контроль принятых обязательств. Разработка штатного расписания предприятия. Формирование фонда оплаты труда. Анализ расходования фонда оплаты труда, фондов экономического стимулирования. Изучение состояния организации и нормирования труда, разработка и внедрение мероприятий по их совершенствованию. Внедрение технически обоснованных норм трудовых затрат на основе использования прогрессивных нормативов по труду. Составление различных экономических обоснований, обзоров и отчетности.</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lastRenderedPageBreak/>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Хозяйственное обслуживание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сохранности хозяйственного инвентаря, его восстановление и пополнение. Обеспечение соблюдения чистоты в помещениях и на прилегающей территории. Принятие мер по своевременному ремонту. Обеспечение работников канцелярскими принадлежностями и предметами хозяйственного обихода.</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C55F06">
        <w:rPr>
          <w:rFonts w:ascii="Tahoma" w:eastAsia="Times New Roman" w:hAnsi="Tahoma" w:cs="Tahoma"/>
          <w:color w:val="000000"/>
          <w:sz w:val="18"/>
          <w:szCs w:val="18"/>
          <w:lang w:eastAsia="ru-RU"/>
        </w:rPr>
        <w:t>Директор (заместитель директора), главный инженер (заместитель главного инженера), главный бухгалтер, главный энергетик, главный механик, главный технолог, начальник отдела (заместитель начальника отдела), заведующий складом, заведующий хозяйством, инженер, инспектор по кадрам, экономист, техник, бухгалтер, юрисконсульт, прораб (производитель работ), кассир, агент по снабжению, экспедитор по перевозке грузов, секретарь руководителя, машинистка, секретарь-машинистка.</w:t>
      </w:r>
      <w:proofErr w:type="gramEnd"/>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1</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Наименование ¦     Среднесписочная численность работников предприятия,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функций    +-------+-------+-----T-----+------+-------+-------+-------+-------+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управления  ¦до 150 ¦ 151 - ¦301 -¦501 -¦751 - ¦1251 - ¦1751 - ¦2301 - ¦ свыше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  300  ¦ 500 ¦ 750 ¦ 1250 ¦ 1750  ¦ 2300  ¦ 3000  ¦ 3000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¦Общее         ¦   2   ¦ 2 - 3 ¦  3  ¦3 - 4¦4 - 5 ¦ 5 - 6 ¦ 6 - 7 ¦ 7 - 8 ¦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¦руководство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¦Бухгалтерский ¦   3   ¦ 3 - 4 ¦4 - 6¦6 - 8¦8 - 10¦10 - 12¦12 - 13¦13 - 15¦15 - 16¦</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¦учет и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¦финансовая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¦деятельность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¦Комплектование¦0,5 - 1¦   1   ¦1 - 2¦  2  ¦2 - 3 ¦   3   ¦ 3 - 4 ¦   4   ¦  4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¦и учет кадров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¦Материально-  ¦   1   ¦ 1 - 2 ¦2 - 3¦3 - 4¦4 - 5 ¦ 5 - 6 ¦ 6 - 7 ¦ 7 - 8 ¦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¦техническое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¦снабжение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¦Надзор и      ¦   1   ¦   1   ¦1 - 2¦2 - 3¦  3   ¦ 3 - 4 ¦   4   ¦ 4 - 5 ¦   5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¦контроль </w:t>
      </w:r>
      <w:proofErr w:type="gramStart"/>
      <w:r w:rsidRPr="00C55F06">
        <w:rPr>
          <w:rFonts w:ascii="Courier New" w:eastAsia="Times New Roman" w:hAnsi="Courier New" w:cs="Courier New"/>
          <w:color w:val="000000"/>
          <w:sz w:val="18"/>
          <w:szCs w:val="18"/>
          <w:lang w:eastAsia="ru-RU"/>
        </w:rPr>
        <w:t>за</w:t>
      </w:r>
      <w:proofErr w:type="gramEnd"/>
      <w:r w:rsidRPr="00C55F06">
        <w:rPr>
          <w:rFonts w:ascii="Courier New" w:eastAsia="Times New Roman" w:hAnsi="Courier New" w:cs="Courier New"/>
          <w:color w:val="000000"/>
          <w:sz w:val="18"/>
          <w:szCs w:val="18"/>
          <w:lang w:eastAsia="ru-RU"/>
        </w:rPr>
        <w:t xml:space="preserve">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¦капитальным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¦ремонтом и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¦строительством¦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roofErr w:type="spellStart"/>
      <w:r w:rsidRPr="00C55F06">
        <w:rPr>
          <w:rFonts w:ascii="Courier New" w:eastAsia="Times New Roman" w:hAnsi="Courier New" w:cs="Courier New"/>
          <w:color w:val="000000"/>
          <w:sz w:val="18"/>
          <w:szCs w:val="18"/>
          <w:lang w:eastAsia="ru-RU"/>
        </w:rPr>
        <w:t>производ</w:t>
      </w:r>
      <w:proofErr w:type="spellEnd"/>
      <w:r w:rsidRPr="00C55F06">
        <w:rPr>
          <w:rFonts w:ascii="Courier New" w:eastAsia="Times New Roman" w:hAnsi="Courier New" w:cs="Courier New"/>
          <w:color w:val="000000"/>
          <w:sz w:val="18"/>
          <w:szCs w:val="18"/>
          <w:lang w:eastAsia="ru-RU"/>
        </w:rPr>
        <w:t>-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roofErr w:type="spellStart"/>
      <w:r w:rsidRPr="00C55F06">
        <w:rPr>
          <w:rFonts w:ascii="Courier New" w:eastAsia="Times New Roman" w:hAnsi="Courier New" w:cs="Courier New"/>
          <w:color w:val="000000"/>
          <w:sz w:val="18"/>
          <w:szCs w:val="18"/>
          <w:lang w:eastAsia="ru-RU"/>
        </w:rPr>
        <w:t>ственных</w:t>
      </w:r>
      <w:proofErr w:type="spellEnd"/>
      <w:r w:rsidRPr="00C55F06">
        <w:rPr>
          <w:rFonts w:ascii="Courier New" w:eastAsia="Times New Roman" w:hAnsi="Courier New" w:cs="Courier New"/>
          <w:color w:val="000000"/>
          <w:sz w:val="18"/>
          <w:szCs w:val="18"/>
          <w:lang w:eastAsia="ru-RU"/>
        </w:rPr>
        <w:t xml:space="preserve">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¦объектов &lt;*&gt;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lastRenderedPageBreak/>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¦Общее дело-   ¦   1   ¦   1   ¦1 - 2¦  2  ¦  2   ¦   2   ¦ 2 - 3 ¦ 2 - 3 ¦   3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¦производство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¦Охрана труда  ¦Численность рассчитывается с учетом документов, указанных в </w:t>
      </w:r>
      <w:proofErr w:type="spellStart"/>
      <w:r w:rsidRPr="00C55F06">
        <w:rPr>
          <w:rFonts w:ascii="Courier New" w:eastAsia="Times New Roman" w:hAnsi="Courier New" w:cs="Courier New"/>
          <w:color w:val="000000"/>
          <w:sz w:val="18"/>
          <w:szCs w:val="18"/>
          <w:lang w:eastAsia="ru-RU"/>
        </w:rPr>
        <w:t>прило</w:t>
      </w:r>
      <w:proofErr w:type="spellEnd"/>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w:t>
      </w:r>
      <w:proofErr w:type="spellStart"/>
      <w:r w:rsidRPr="00C55F06">
        <w:rPr>
          <w:rFonts w:ascii="Courier New" w:eastAsia="Times New Roman" w:hAnsi="Courier New" w:cs="Courier New"/>
          <w:color w:val="000000"/>
          <w:sz w:val="18"/>
          <w:szCs w:val="18"/>
          <w:lang w:eastAsia="ru-RU"/>
        </w:rPr>
        <w:t>жении</w:t>
      </w:r>
      <w:proofErr w:type="spell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¦Технико-      ¦ 1 - 2 ¦   2   ¦2 - 3¦3 - 4¦4 - 5 ¦ 5 - 6 ¦ 6 - 7 ¦ 7 - 8 ¦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¦экономическое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¦планирование,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¦организация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¦труда и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¦заработной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¦платы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¦Хозяйственное ¦   -   ¦0,5 - 1¦  1  ¦  1  ¦  1   ¦   1   ¦   1   ¦   1   ¦   1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¦обслуживание  ¦       ¦       ¦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&lt;*&gt; Выполнение работ по составлению проектно-сметной документации нормативами данной функции не предусмотрено.</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 выполнении капитального ремонта собственными силами к нормативам численности могут применяться поправочные коэффициенты: при среднесписочной численности работников предприятия до 2000 - 1,15; свыше 2000 - 1,25.</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2.1.2. Программное обеспечение и системное администрирование вычислительной техники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Отладка и участие в разработке локальных программ, реализующих решение экономических задач с учетом новейших достижений в области программирования и средств вычислительной техники. Подготовка инструкций по работе с программами, оформление необходимой технической документации. Определение возможности использования готовых программных сре</w:t>
      </w:r>
      <w:proofErr w:type="gramStart"/>
      <w:r w:rsidRPr="00C55F06">
        <w:rPr>
          <w:rFonts w:ascii="Tahoma" w:eastAsia="Times New Roman" w:hAnsi="Tahoma" w:cs="Tahoma"/>
          <w:color w:val="000000"/>
          <w:sz w:val="18"/>
          <w:szCs w:val="18"/>
          <w:lang w:eastAsia="ru-RU"/>
        </w:rPr>
        <w:t>дств дл</w:t>
      </w:r>
      <w:proofErr w:type="gramEnd"/>
      <w:r w:rsidRPr="00C55F06">
        <w:rPr>
          <w:rFonts w:ascii="Tahoma" w:eastAsia="Times New Roman" w:hAnsi="Tahoma" w:cs="Tahoma"/>
          <w:color w:val="000000"/>
          <w:sz w:val="18"/>
          <w:szCs w:val="18"/>
          <w:lang w:eastAsia="ru-RU"/>
        </w:rPr>
        <w:t>я решения конкретных задач подразделений предприятия.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Проведение инструктажа и оказание помощи работникам предприятия при освоении средств вычислительной и сетевой техники. Организация работы по повышению технических знаний работников, использующих эти средства. Обеспечение рационального использования средств вычислительной и сетевой техники, проведение профилактического и текущего ремонта. Организация приемки и освоение вновь вводимых средств вычислительной и сетевой техники.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обеспечением средств вычислительной техники запасными частями, расходными материалами.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Начальник отдела, инженер (-программист, </w:t>
      </w:r>
      <w:proofErr w:type="gramStart"/>
      <w:r w:rsidRPr="00C55F06">
        <w:rPr>
          <w:rFonts w:ascii="Tahoma" w:eastAsia="Times New Roman" w:hAnsi="Tahoma" w:cs="Tahoma"/>
          <w:color w:val="000000"/>
          <w:sz w:val="18"/>
          <w:szCs w:val="18"/>
          <w:lang w:eastAsia="ru-RU"/>
        </w:rPr>
        <w:t>-э</w:t>
      </w:r>
      <w:proofErr w:type="gramEnd"/>
      <w:r w:rsidRPr="00C55F06">
        <w:rPr>
          <w:rFonts w:ascii="Tahoma" w:eastAsia="Times New Roman" w:hAnsi="Tahoma" w:cs="Tahoma"/>
          <w:color w:val="000000"/>
          <w:sz w:val="18"/>
          <w:szCs w:val="18"/>
          <w:lang w:eastAsia="ru-RU"/>
        </w:rPr>
        <w:t>лектроник).</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2</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lastRenderedPageBreak/>
        <w:t xml:space="preserve">¦  Количество </w:t>
      </w:r>
      <w:proofErr w:type="gramStart"/>
      <w:r w:rsidRPr="00C55F06">
        <w:rPr>
          <w:rFonts w:ascii="Courier New" w:eastAsia="Times New Roman" w:hAnsi="Courier New" w:cs="Courier New"/>
          <w:color w:val="000000"/>
          <w:sz w:val="18"/>
          <w:szCs w:val="18"/>
          <w:lang w:eastAsia="ru-RU"/>
        </w:rPr>
        <w:t>персональных</w:t>
      </w:r>
      <w:proofErr w:type="gramEnd"/>
      <w:r w:rsidRPr="00C55F06">
        <w:rPr>
          <w:rFonts w:ascii="Courier New" w:eastAsia="Times New Roman" w:hAnsi="Courier New" w:cs="Courier New"/>
          <w:color w:val="000000"/>
          <w:sz w:val="18"/>
          <w:szCs w:val="18"/>
          <w:lang w:eastAsia="ru-RU"/>
        </w:rPr>
        <w:t xml:space="preserve">    ¦     Нормативная численность,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компьютеров, ед.       ¦             чел. &lt;*&gt;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До 10              ¦                1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11 - 20             ¦              1 - 1,5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&lt;*&gt; Разработка локальных программ на основе анализа математических моделей и алгоритмов нормативами не предусмотрена.</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 Производственные функции управления</w:t>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2.2.1. Организация подготовки производства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Организация технической эксплуатации тепловых сетей и оборудования, оперативного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ходом производства, за обеспечением производства технической документацией, оборудованием, инструментом, материалами, комплектующими изделиями и т.п. Расчет необходимой выработки тепла по источникам с учетом установленного оборудования, КПД подключенной нагрузки и потерь тепла в сетях. Расчет необходимого количества электроэнергии, воды, условного топлива.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Разработка и организация работы по выполнению:</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противопожарных мероприятий;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планов подготовки персонала;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программ испытаний теплоэнергетического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мероприятий по предупреждению аварий и отказов в работе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мероприятий по повышению надежности теплоэнергетического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предписаний надзорных органов;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режима работы теплоэнергетического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паспортизации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выдачи технических условий на присоединение потребителей к тепловым сетям и согласование проектов;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подготовка документов на лицензирование.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Координация работы подразделений предприятия по предупреждению и устранению нарушений хода производственного процесса. Проведение работы по выявлению и освоению технических новшеств, научных открытий и изобретений, передового опыта, способствующих улучшению технологии и организации производства. Осуществление методического руководства работой производственно-диспетчерских подразделений. Обеспечение эффективного использования оборудования. Ежемесячный анализ фактической выработки тепла, отпуска тепла, потерь в сетях, расходы электроэнергии, воды, топлива. Разработка инструкций, технологических карт и схем по обслуживанию оборудования котельных и тепловых сетей. Разработка мероприятий по развитию и реконструкции технических средств, составление технических заданий на проектирование новых и реконструкцию действующих сетей и оборудования. Разработка планов текущего и капитального ремонта аппаратуры, оборудования и сооружений, организация работы по их выполнению.</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отдела, инженер, техник.</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lastRenderedPageBreak/>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3</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Суммарная    ¦        Протяженность тепловых сетей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 тепловая мощность¦       (в двухтрубном исчислении), </w:t>
      </w:r>
      <w:proofErr w:type="gramStart"/>
      <w:r w:rsidRPr="00C55F06">
        <w:rPr>
          <w:rFonts w:ascii="Courier New" w:eastAsia="Times New Roman" w:hAnsi="Courier New" w:cs="Courier New"/>
          <w:color w:val="000000"/>
          <w:sz w:val="18"/>
          <w:szCs w:val="18"/>
          <w:lang w:eastAsia="ru-RU"/>
        </w:rPr>
        <w:t>км</w:t>
      </w:r>
      <w:proofErr w:type="gram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  </w:t>
      </w:r>
      <w:proofErr w:type="gramStart"/>
      <w:r w:rsidRPr="00C55F06">
        <w:rPr>
          <w:rFonts w:ascii="Courier New" w:eastAsia="Times New Roman" w:hAnsi="Courier New" w:cs="Courier New"/>
          <w:color w:val="000000"/>
          <w:sz w:val="18"/>
          <w:szCs w:val="18"/>
          <w:lang w:eastAsia="ru-RU"/>
        </w:rPr>
        <w:t>установленного</w:t>
      </w:r>
      <w:proofErr w:type="gram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оборудования,  ¦до 20¦21 - 100¦101 - 300¦301 - 600¦601 - 1000¦</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Гкал/</w:t>
      </w:r>
      <w:proofErr w:type="gramStart"/>
      <w:r w:rsidRPr="00C55F06">
        <w:rPr>
          <w:rFonts w:ascii="Courier New" w:eastAsia="Times New Roman" w:hAnsi="Courier New" w:cs="Courier New"/>
          <w:color w:val="000000"/>
          <w:sz w:val="18"/>
          <w:szCs w:val="18"/>
          <w:lang w:eastAsia="ru-RU"/>
        </w:rPr>
        <w:t>ч</w:t>
      </w:r>
      <w:proofErr w:type="gramEnd"/>
      <w:r w:rsidRPr="00C55F06">
        <w:rPr>
          <w:rFonts w:ascii="Courier New" w:eastAsia="Times New Roman" w:hAnsi="Courier New" w:cs="Courier New"/>
          <w:color w:val="000000"/>
          <w:sz w:val="18"/>
          <w:szCs w:val="18"/>
          <w:lang w:eastAsia="ru-RU"/>
        </w:rPr>
        <w:t xml:space="preserve">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¦До 15             ¦  1  ¦ 1 - 2  ¦  2 - 3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¦16 - 50           ¦1 - 2¦ 2 - 3  ¦  3 - 4  ¦  4 - 5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¦51 - 300          ¦2 - 3¦ 3 - 4  ¦  4 - 5  ¦  5 - 6  ¦  6 - 7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¦301 - 600         ¦  -  ¦ 4 - 5  ¦  5 - 6  ¦  6 - 7  ¦  7 - 8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¦601 - 900         ¦  -  ¦ 5 - 6  ¦  6 - 7  ¦  7 - 8  ¦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2.2.2. Оперативно-диспетчерское обслуживание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обеспечением бесперебойного и надежного </w:t>
      </w:r>
      <w:proofErr w:type="spellStart"/>
      <w:r w:rsidRPr="00C55F06">
        <w:rPr>
          <w:rFonts w:ascii="Tahoma" w:eastAsia="Times New Roman" w:hAnsi="Tahoma" w:cs="Tahoma"/>
          <w:color w:val="000000"/>
          <w:sz w:val="18"/>
          <w:szCs w:val="18"/>
          <w:lang w:eastAsia="ru-RU"/>
        </w:rPr>
        <w:t>теплоэнергоснабжения</w:t>
      </w:r>
      <w:proofErr w:type="spellEnd"/>
      <w:r w:rsidRPr="00C55F06">
        <w:rPr>
          <w:rFonts w:ascii="Tahoma" w:eastAsia="Times New Roman" w:hAnsi="Tahoma" w:cs="Tahoma"/>
          <w:color w:val="000000"/>
          <w:sz w:val="18"/>
          <w:szCs w:val="18"/>
          <w:lang w:eastAsia="ru-RU"/>
        </w:rPr>
        <w:t xml:space="preserve"> потребителей. Осуществление с использованием средств вычислительной техники, коммуникаций и связи оперативного регулирования хода производства, оперативного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ходом производства, обеспечивая максимальное использование производственных мощностей.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обеспечением качества тепловой энергии; организация производства пусков, остановов и переключений теплоэнергетического оборудования; разработка и ведение режимов работы теплоэнергетического оборудования на основе наладочных мероприятий; подготовка к производству ремонтных работ; планирование режимов работы теплоэнергетического оборудования. Принятие мер по предупреждению нарушений хода производства. Выявление резервов по установлению наиболее рациональных режимов работы. Внедрение и обеспечение рационального использования технических средств, выявление внутрипроизводственных резервов. Составление схем возможных аварийных переключений. Анализ причин аварий и отказов оборудования, разработка мероприятий по их предупреждению. Рассмотрение заявок на переключение и вывод в ремонт теплоэнергетического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подключения новых потребителей к сетям предприятия в установленном порядке. Проведение работ по корректировке оперативной схемы после ввода новых объектов.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Непосредственное руководство ликвидацией аварий теплоэнергетического оборудования. Обеспечение безопасного производства работ, безопасной эксплуатации оборудования, механизмов, приспособлений, транспортных и грузоподъемных механизмов.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отдела (службы), диспетчер предприятия (района), оператор диспетчерской службы.</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I. Диспетчерская служба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Нормативная численность устанавливается на каждую диспетчерскую службу при круглосуточном режиме работы - 6 чел.</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lastRenderedPageBreak/>
        <w:t>II. Центральный диспетчерский пункт</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4</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Количество диспетчерских, ед. ¦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3               ¦             6 - 7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4               ¦             7 - 8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5               ¦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6               ¦             9 - 10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2.2.3. Организация ремонта и наладки оборудования и сооружений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Осуществление руководства производственно-хозяйственной деятельностью цеха (службы, участка) по ремонту и наладке оборудования, зданий и сооружений предприятия.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Внедрение систем комплексного регламентированного обслуживания, обеспечивающих своевременную наладку и ремонт оборудования. Обеспечение ритмичной работы и выполнения плановых заданий в установленные сроки, повышения производительности труда ремонтных рабочих, снижения стоимости ремонта при высоком качестве ремонтных работ, эффективного использования основных и оборотных средств.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Разработка и доведение до исполнителей плановых заданий и графиков ремонта,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проведением ремонтных работ и испытанием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Проведение работы по совершенствованию организации труда и ремонтного производства, его технологии, механизации и автоматизации производственных процессов. Внедрение стандартов, технических условий и других нормативных материалов по ремонту и наладке.</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выполнения графиков ремонта и мероприятий по наладке оборудования. Участие в работе по планированию технического развития производства и модернизации оборудования, в расследовании причин повышенного износа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Организация и выполнение работы по наладке и испытаниям всех видов оборудования в соответствии с методическими нормативными материалами по организации пусконаладочных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рационального расходования сырья и материалов и обеспечение хода технологического процесса в период пусконаладочных работ. Инструктаж эксплуатационного персонала по правилам эксплуатации налаживаемого оборудования и систем. Обеспечение деятельности подразделения при аварийных и чрезвычайных ситуациях.</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Определение потребности материалов и запасных частей для ремонта оборудования и сооружений. Осуществление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деятельностью подразделений предприятия, участвующих в проведении ремонтных работ и испытаниях 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Участие в работе по планированию технического развития производства, капитального ремонта и модернизации основных фондов. Участие в работе по проведению и паспортизации оборудования и сооружений, внесение в паспорта изменений после их ремонта, составление необходимой технической документации и установленной отчетности.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lastRenderedPageBreak/>
        <w:t>Начальник службы (участка, цеха), инженер, техник.</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5</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Суммарная    ¦          Протяженность тепловых сетей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¦тепловая мощность¦         (в двухтрубном исчислении), </w:t>
      </w:r>
      <w:proofErr w:type="gramStart"/>
      <w:r w:rsidRPr="00C55F06">
        <w:rPr>
          <w:rFonts w:ascii="Courier New" w:eastAsia="Times New Roman" w:hAnsi="Courier New" w:cs="Courier New"/>
          <w:color w:val="000000"/>
          <w:sz w:val="18"/>
          <w:szCs w:val="18"/>
          <w:lang w:eastAsia="ru-RU"/>
        </w:rPr>
        <w:t>км</w:t>
      </w:r>
      <w:proofErr w:type="gram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 </w:t>
      </w:r>
      <w:proofErr w:type="gramStart"/>
      <w:r w:rsidRPr="00C55F06">
        <w:rPr>
          <w:rFonts w:ascii="Courier New" w:eastAsia="Times New Roman" w:hAnsi="Courier New" w:cs="Courier New"/>
          <w:color w:val="000000"/>
          <w:sz w:val="18"/>
          <w:szCs w:val="18"/>
          <w:lang w:eastAsia="ru-RU"/>
        </w:rPr>
        <w:t>установленного</w:t>
      </w:r>
      <w:proofErr w:type="gram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оборудования,  ¦до 20¦ 21 - 150¦151 - 300¦301 - 600¦601 - 1000¦</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Гкал/</w:t>
      </w:r>
      <w:proofErr w:type="gramStart"/>
      <w:r w:rsidRPr="00C55F06">
        <w:rPr>
          <w:rFonts w:ascii="Courier New" w:eastAsia="Times New Roman" w:hAnsi="Courier New" w:cs="Courier New"/>
          <w:color w:val="000000"/>
          <w:sz w:val="18"/>
          <w:szCs w:val="18"/>
          <w:lang w:eastAsia="ru-RU"/>
        </w:rPr>
        <w:t>ч</w:t>
      </w:r>
      <w:proofErr w:type="gram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¦До 15            ¦  1  ¦  1 - 2  ¦  2 - 3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¦16 - 50          ¦1 - 2¦  2 - 3  ¦  3 - 4  ¦  4 - 5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¦51 - 300         ¦2 - 3¦  3 - 4  ¦  4 - 5  ¦  5 - 6  ¦  6 - 7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¦301 - 600        ¦3 - 4¦  4 - 5  ¦  5 - 6  ¦  6 - 7  ¦  7 - 8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¦601 - 900        ¦  -  ¦  5 - 6  ¦  6 - 7  ¦  7 - 8  ¦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2.2.4. Организация обслуживания и ремонта контрольно-измерительных приборов, средств автоматики, электрохозяйства и газового хозяйства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Организация обслуживания и ремонта контрольно-измерительных приборов и автоматики, средств измерения и приборов учета (контроля) энергоресурсов и средств автоматики.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Обеспечение технически правильной эксплуатации </w:t>
      </w:r>
      <w:proofErr w:type="spellStart"/>
      <w:r w:rsidRPr="00C55F06">
        <w:rPr>
          <w:rFonts w:ascii="Tahoma" w:eastAsia="Times New Roman" w:hAnsi="Tahoma" w:cs="Tahoma"/>
          <w:color w:val="000000"/>
          <w:sz w:val="18"/>
          <w:szCs w:val="18"/>
          <w:lang w:eastAsia="ru-RU"/>
        </w:rPr>
        <w:t>теплоизмерительных</w:t>
      </w:r>
      <w:proofErr w:type="spellEnd"/>
      <w:r w:rsidRPr="00C55F06">
        <w:rPr>
          <w:rFonts w:ascii="Tahoma" w:eastAsia="Times New Roman" w:hAnsi="Tahoma" w:cs="Tahoma"/>
          <w:color w:val="000000"/>
          <w:sz w:val="18"/>
          <w:szCs w:val="18"/>
          <w:lang w:eastAsia="ru-RU"/>
        </w:rPr>
        <w:t>, электромагнитных, электродинамических, счетных, оптико-механических, пирометрических, автоматических, самопишущих и других приборов и аппаратов, а также средств электрооборудования котельных и тепловых сетей. Обеспечение соблюдения графиков ремонта, наладки и испытаний. Организация проверки устройств тепловой автоматики, наладки и комплексного испытания схем теплового контроля и автоматики котлов и технологического оборудования. Определение потребности средств контрольно-измерительных приборов и автоматики, а также определение норм расхода электроэнергии. Проведение пусконаладочных работ электрооборудования.</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Участие в разработке и внедрении средств комплексной автоматизации производственных процессов, способствующей повышению технического уровня производства, росту производительности труда, сокращению затрат ручного труда, снижению себестоимости, обеспечению благоприятных условий труда и его безопасности. Изучение производственных процессов с целью выявления участков, работ и операций, подлежащих автоматизации и механизации. Обеспечение надежности и бесперебойной работы средств КИП и автоматики. Обеспечение установки приборов учета и контроля. Надзор за соблюдением правил эксплуатации и своевременным их ремонтом.</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Руководство производственным участком, обеспечение выполнения производственных заданий, обобщение и распространение передовых приемов и методов труда. Изучение и внедрение передового опыта технологии производства. Обеспечение технически правильной эксплуатации оборудования и других основных средств, выполнение графиков их ремонта; рациональной загрузки оборудования и использования его технических возможностей. Обеспечение экономного расходования сырья, материалов и топлива. Своевременная подготовка производства, обеспечение расстановки рабочих и бригад. Обеспечение своевременного </w:t>
      </w:r>
      <w:r w:rsidRPr="00C55F06">
        <w:rPr>
          <w:rFonts w:ascii="Tahoma" w:eastAsia="Times New Roman" w:hAnsi="Tahoma" w:cs="Tahoma"/>
          <w:color w:val="000000"/>
          <w:sz w:val="18"/>
          <w:szCs w:val="18"/>
          <w:lang w:eastAsia="ru-RU"/>
        </w:rPr>
        <w:lastRenderedPageBreak/>
        <w:t>пересмотра в установленном порядке норм трудовых затрат, внедрение технически обоснованных норм и нормативов. Контроль соблюдения рабочими правил охраны труда и техники безопасности. Обеспечение деятельности подразделений при аварийных и чрезвычайных обстоятельствах.</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отдела (службы, участка), инженер, техник.</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6</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¦Количество котельных и </w:t>
      </w:r>
      <w:proofErr w:type="spellStart"/>
      <w:r w:rsidRPr="00C55F06">
        <w:rPr>
          <w:rFonts w:ascii="Courier New" w:eastAsia="Times New Roman" w:hAnsi="Courier New" w:cs="Courier New"/>
          <w:color w:val="000000"/>
          <w:sz w:val="18"/>
          <w:szCs w:val="18"/>
          <w:lang w:eastAsia="ru-RU"/>
        </w:rPr>
        <w:t>центральных¦Нормативная</w:t>
      </w:r>
      <w:proofErr w:type="spellEnd"/>
      <w:r w:rsidRPr="00C55F06">
        <w:rPr>
          <w:rFonts w:ascii="Courier New" w:eastAsia="Times New Roman" w:hAnsi="Courier New" w:cs="Courier New"/>
          <w:color w:val="000000"/>
          <w:sz w:val="18"/>
          <w:szCs w:val="18"/>
          <w:lang w:eastAsia="ru-RU"/>
        </w:rPr>
        <w:t xml:space="preserve"> численность, чел.¦</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тепловых пунктов, ед.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¦На каждые 15 котельных            ¦             1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¦На каждые 25 ЦТП                  ¦             1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Примечание. При обслуживании и ремонте газового хозяйства теплоэнергетическим предприятием может быть установлена дополнительная численность производственной газовой службы.</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2.2.5. Энергонадзор</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контроля и надзора за рациональным использованием потребителями тепловой энергии, соблюдением норм и правил пользования тепловой энергией.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Осуществление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техническим состоянием абонентских сетей, тепловых пунктов и теплоиспользующих установок, сооружений потребителей. Систематический контроль и надзор за расходованием теплоэнергии потребителями в части снижения потерь в сети, выявление сверхнормативных утечек тепловой энергии.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внедрением приборов и системы учета расхода энергоресурсов. Проверка соблюдения потребителями установленных лимитов теплопотребления, согласно заключенным договорам. Участие в рассмотрении новых проектов и подключение </w:t>
      </w:r>
      <w:proofErr w:type="spellStart"/>
      <w:r w:rsidRPr="00C55F06">
        <w:rPr>
          <w:rFonts w:ascii="Tahoma" w:eastAsia="Times New Roman" w:hAnsi="Tahoma" w:cs="Tahoma"/>
          <w:color w:val="000000"/>
          <w:sz w:val="18"/>
          <w:szCs w:val="18"/>
          <w:lang w:eastAsia="ru-RU"/>
        </w:rPr>
        <w:t>теплопотребляющих</w:t>
      </w:r>
      <w:proofErr w:type="spellEnd"/>
      <w:r w:rsidRPr="00C55F06">
        <w:rPr>
          <w:rFonts w:ascii="Tahoma" w:eastAsia="Times New Roman" w:hAnsi="Tahoma" w:cs="Tahoma"/>
          <w:color w:val="000000"/>
          <w:sz w:val="18"/>
          <w:szCs w:val="18"/>
          <w:lang w:eastAsia="ru-RU"/>
        </w:rPr>
        <w:t xml:space="preserve"> установок потребителей. Проведение инвентаризации с целью выявления самовольно подключенных установок потребителей тепловой энергии. Осуществление технической приемки вновь вводимых объектов, а также при подготовке к новому отопительному сезону.</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Заключение договоров с потребителями на снабжение тепловой энергией.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производственной тепловой инспекции, инженер, техник.</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7</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Количество потребителей¦   Отпущено теплоэнергии потребителям,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lastRenderedPageBreak/>
        <w:t>¦   теплоэнергии, ед.    ¦               тыс. Гкал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¦до 150¦151 -¦501 -¦1501 -¦3001 -¦5001 -¦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 500 ¦1500 ¦ 3000 ¦ 5000 ¦ 7000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¦До 101                  ¦  1   ¦1 - 2¦1 - 2¦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¦101 - 500               ¦1 - 2 ¦  2  ¦2 - 3¦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¦501 - 1500              ¦  2   ¦2 - 3¦3 - 4¦4 - 5 ¦5 - 6 ¦6 - 7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¦1501 - 3000             ¦2 - 3 ¦3 - 4¦4 - 5¦5 - 6 ¦6 - 7 ¦7 - 8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2.2.6. Сбыт энергии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Осуществление рациональной организации сбыта тепловой энергии в сроки и объеме в соответствии с заказами и заключенными договорами. Участие в подготовке проектов перспективных и текущих планов производства и реализации тепловой энергии.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Организация подготовки и заключения договоров на поставку тепловой энергии потребителям, согласование условий поставок. Составление планов выработки тепловой энергии и увязка их с планами реализации в соответствии с заключенными договорами. Обеспечение контроля выполнения договорных обязательств.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Принятие мер по обеспечению своевременного поступления средств. Участие в рассмотрении поступающих претензий потребителей и подготовка ответов на предъявленные иски, а также претензий потребителям при нарушении ими условий договоров.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рациональным расходованием газа и теплоэнергии, разработка мероприятий по снижению потерь тепла в тепловых сетях. Осуществление анализа тарифов на отпуск тепловой энергии по отдельным группам потребителей.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Контроль за вновь подключенными объектами, своевременным обсчетом и корректировкой плана выработки тепла на каждую котельную. Организация учета реализации тепловой энергии и производство расчетов с абонентами за предоставленные услуги.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отдела, экономист, техник.</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8</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Количество    ¦      Отпущено теплоэнергии потребителям,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потребителей   ¦                  тыс. Гкал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теплоэнергии, ед.+-----+-----T-----+------+------+------+------+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¦до 50¦51 - ¦251 -¦1201 -¦2401 -¦3601 -¦5001 -¦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 250 ¦1200 ¦ 2400 ¦ 3600 ¦ 5000 ¦ 7000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¦До 100            ¦  1  ¦1 - 2¦2 - 3¦3 - 4 ¦  -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lastRenderedPageBreak/>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¦101 - 500         ¦1 - 2¦2 - 3¦3 - 4¦4 - 5 ¦5 - 6 ¦  -   ¦  -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¦501 - 1500        ¦2 - 3¦3 - 4¦4 - 5¦5 - 6 ¦6 - 7 ¦7 - 8 ¦8 - 9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¦1501 - 3000       ¦3 - 4¦4 - 5¦5 - 6¦6 - 7 ¦7 - 8 ¦8 - 9 ¦9 - 10¦</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Примечание. Сбор платежей с населения за тепловую энергию нормативами не предусмотрен.</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2.2.7. Химический надзор за работой теплоэнергетического оборудования и тепловых сетей и защита их от коррозии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Организация проведения химических анализов и других исследований с целью обеспечения лабораторного контроля соответствия действующим стандартам и техническим условиям. Разработка и внедрение в производство новых методов лабораторного контроля, а также совершенствование существующих методов. Подготовка предложений по улучшению организации работ с целью сокращения затрат труда на их проведение. Обеспечение соблюдения природоохранных мероприятий по выбросам от котельных установок в атмосферу и в водоемы.</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Проведение опытно-экспериментальных работ, своевременное оформление результатов испытаний и анализов.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Осуществление </w:t>
      </w:r>
      <w:proofErr w:type="gramStart"/>
      <w:r w:rsidRPr="00C55F06">
        <w:rPr>
          <w:rFonts w:ascii="Tahoma" w:eastAsia="Times New Roman" w:hAnsi="Tahoma" w:cs="Tahoma"/>
          <w:color w:val="000000"/>
          <w:sz w:val="18"/>
          <w:szCs w:val="18"/>
          <w:lang w:eastAsia="ru-RU"/>
        </w:rPr>
        <w:t>контроля за</w:t>
      </w:r>
      <w:proofErr w:type="gramEnd"/>
      <w:r w:rsidRPr="00C55F06">
        <w:rPr>
          <w:rFonts w:ascii="Tahoma" w:eastAsia="Times New Roman" w:hAnsi="Tahoma" w:cs="Tahoma"/>
          <w:color w:val="000000"/>
          <w:sz w:val="18"/>
          <w:szCs w:val="18"/>
          <w:lang w:eastAsia="ru-RU"/>
        </w:rPr>
        <w:t xml:space="preserve"> качеством выполнения противокоррозионной защиты тепломеханического оборудования, за своевременной и качественной консервацией теплового оборудования. Организация и производство очистки и водной промывки оборудования котельных и тепловых сетей.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Организация рационального водного режима котельных установок и тепловых сетей, предотвращение </w:t>
      </w:r>
      <w:proofErr w:type="spellStart"/>
      <w:r w:rsidRPr="00C55F06">
        <w:rPr>
          <w:rFonts w:ascii="Tahoma" w:eastAsia="Times New Roman" w:hAnsi="Tahoma" w:cs="Tahoma"/>
          <w:color w:val="000000"/>
          <w:sz w:val="18"/>
          <w:szCs w:val="18"/>
          <w:lang w:eastAsia="ru-RU"/>
        </w:rPr>
        <w:t>накипеобразования</w:t>
      </w:r>
      <w:proofErr w:type="spellEnd"/>
      <w:r w:rsidRPr="00C55F06">
        <w:rPr>
          <w:rFonts w:ascii="Tahoma" w:eastAsia="Times New Roman" w:hAnsi="Tahoma" w:cs="Tahoma"/>
          <w:color w:val="000000"/>
          <w:sz w:val="18"/>
          <w:szCs w:val="18"/>
          <w:lang w:eastAsia="ru-RU"/>
        </w:rPr>
        <w:t xml:space="preserve"> и коррозийных процессов. Обеспечение рабочих мест всеми необходимыми материалами и химическими реактивами. </w:t>
      </w:r>
      <w:proofErr w:type="gramStart"/>
      <w:r w:rsidRPr="00C55F06">
        <w:rPr>
          <w:rFonts w:ascii="Tahoma" w:eastAsia="Times New Roman" w:hAnsi="Tahoma" w:cs="Tahoma"/>
          <w:color w:val="000000"/>
          <w:sz w:val="18"/>
          <w:szCs w:val="18"/>
          <w:lang w:eastAsia="ru-RU"/>
        </w:rPr>
        <w:t>Контроль за</w:t>
      </w:r>
      <w:proofErr w:type="gramEnd"/>
      <w:r w:rsidRPr="00C55F06">
        <w:rPr>
          <w:rFonts w:ascii="Tahoma" w:eastAsia="Times New Roman" w:hAnsi="Tahoma" w:cs="Tahoma"/>
          <w:color w:val="000000"/>
          <w:sz w:val="18"/>
          <w:szCs w:val="18"/>
          <w:lang w:eastAsia="ru-RU"/>
        </w:rPr>
        <w:t xml:space="preserve"> хранением материалов и посуды, за качеством исходной воды, питательной воды, пара и топлива.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Исследование причин отклонений утвержденных норм водного режима котельных и подготовка рекомендаций по нормализации водно-химического режима. Разработка норм расхода химических реактивов.</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эксплуатации и укомплектования химической лаборатории оборудованием, аппаратурой, измерительными приборами и химреактивами, необходимыми для проведения испытаний.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лаборатории (службы), инженер-лаборант, лаборант.</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after="96" w:line="240" w:lineRule="atLeast"/>
        <w:jc w:val="right"/>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Таблица 9</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Число котельных и    ¦      Протяженность тепловых сетей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xml:space="preserve">¦ ЦТП, имеющих ХВО, ед.  ¦(в двухтрубном исчислении) - всего, </w:t>
      </w:r>
      <w:proofErr w:type="gramStart"/>
      <w:r w:rsidRPr="00C55F06">
        <w:rPr>
          <w:rFonts w:ascii="Courier New" w:eastAsia="Times New Roman" w:hAnsi="Courier New" w:cs="Courier New"/>
          <w:color w:val="000000"/>
          <w:sz w:val="18"/>
          <w:szCs w:val="18"/>
          <w:lang w:eastAsia="ru-RU"/>
        </w:rPr>
        <w:t>км</w:t>
      </w:r>
      <w:proofErr w:type="gramEnd"/>
      <w:r w:rsidRPr="00C55F06">
        <w:rPr>
          <w:rFonts w:ascii="Courier New" w:eastAsia="Times New Roman" w:hAnsi="Courier New" w:cs="Courier New"/>
          <w:color w:val="000000"/>
          <w:sz w:val="18"/>
          <w:szCs w:val="18"/>
          <w:lang w:eastAsia="ru-RU"/>
        </w:rPr>
        <w:t xml:space="preserve">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до 100  ¦101 - 300¦301 - 500</w:t>
      </w:r>
      <w:proofErr w:type="gramStart"/>
      <w:r w:rsidRPr="00C55F06">
        <w:rPr>
          <w:rFonts w:ascii="Courier New" w:eastAsia="Times New Roman" w:hAnsi="Courier New" w:cs="Courier New"/>
          <w:color w:val="000000"/>
          <w:sz w:val="18"/>
          <w:szCs w:val="18"/>
          <w:lang w:eastAsia="ru-RU"/>
        </w:rPr>
        <w:t>¦С</w:t>
      </w:r>
      <w:proofErr w:type="gramEnd"/>
      <w:r w:rsidRPr="00C55F06">
        <w:rPr>
          <w:rFonts w:ascii="Courier New" w:eastAsia="Times New Roman" w:hAnsi="Courier New" w:cs="Courier New"/>
          <w:color w:val="000000"/>
          <w:sz w:val="18"/>
          <w:szCs w:val="18"/>
          <w:lang w:eastAsia="ru-RU"/>
        </w:rPr>
        <w:t>выше 500¦</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                        ¦     нормативная численность, чел.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¦До 10                   ¦    1    ¦  1 - 2  ¦  2 - 3  ¦  3 - 4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lastRenderedPageBreak/>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¦11 - 20                 ¦  1 - 2  ¦  2 - 3  ¦  3 - 4  ¦  4 - 5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¦21 - 70                 ¦  2 - 3  ¦  3 - 4  ¦  4 - 5  ¦  5 - 6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¦71 - 150                ¦  3 - 4  ¦  4 - 5  ¦  5 - 6  ¦  6 - 7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¦151 - 230               ¦    -    ¦  5 - 6  ¦  6 - 7  ¦  7 - 8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¦Свыше 230               ¦    -    ¦  6 - 7  ¦  7 - 8  ¦  8 - 10 ¦</w:t>
      </w:r>
    </w:p>
    <w:p w:rsidR="00C55F06" w:rsidRPr="00C55F06" w:rsidRDefault="00C55F06" w:rsidP="00C55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18"/>
          <w:szCs w:val="18"/>
          <w:lang w:eastAsia="ru-RU"/>
        </w:rPr>
      </w:pPr>
      <w:r w:rsidRPr="00C55F06">
        <w:rPr>
          <w:rFonts w:ascii="Courier New" w:eastAsia="Times New Roman" w:hAnsi="Courier New" w:cs="Courier New"/>
          <w:color w:val="000000"/>
          <w:sz w:val="18"/>
          <w:szCs w:val="18"/>
          <w:lang w:eastAsia="ru-RU"/>
        </w:rPr>
        <w:t>-------------------------+---------+---------+---------+----------</w:t>
      </w:r>
    </w:p>
    <w:p w:rsidR="00C55F06" w:rsidRPr="00C55F06" w:rsidRDefault="00C55F06" w:rsidP="00C55F06">
      <w:pPr>
        <w:spacing w:after="0"/>
        <w:rPr>
          <w:rFonts w:eastAsia="Times New Roman" w:cs="Times New Roman"/>
          <w:szCs w:val="24"/>
          <w:lang w:eastAsia="ru-RU"/>
        </w:rPr>
      </w:pPr>
      <w:r w:rsidRPr="00C55F06">
        <w:rPr>
          <w:rFonts w:ascii="Tahoma" w:eastAsia="Times New Roman" w:hAnsi="Tahoma" w:cs="Tahoma"/>
          <w:color w:val="000000"/>
          <w:sz w:val="18"/>
          <w:szCs w:val="18"/>
          <w:lang w:eastAsia="ru-RU"/>
        </w:rPr>
        <w:br/>
      </w:r>
      <w:r w:rsidRPr="00C55F06">
        <w:rPr>
          <w:rFonts w:ascii="Tahoma" w:eastAsia="Times New Roman" w:hAnsi="Tahoma" w:cs="Tahoma"/>
          <w:color w:val="000000"/>
          <w:sz w:val="18"/>
          <w:szCs w:val="18"/>
          <w:lang w:eastAsia="ru-RU"/>
        </w:rPr>
        <w:br/>
      </w:r>
    </w:p>
    <w:p w:rsidR="00C55F06" w:rsidRPr="00C55F06" w:rsidRDefault="00C55F06" w:rsidP="00C55F06">
      <w:pPr>
        <w:shd w:val="clear" w:color="auto" w:fill="FFFFFF"/>
        <w:spacing w:before="100" w:beforeAutospacing="1" w:after="100" w:afterAutospacing="1"/>
        <w:jc w:val="center"/>
        <w:outlineLvl w:val="3"/>
        <w:rPr>
          <w:rFonts w:ascii="Tahoma" w:eastAsia="Times New Roman" w:hAnsi="Tahoma" w:cs="Tahoma"/>
          <w:b/>
          <w:bCs/>
          <w:color w:val="000000"/>
          <w:sz w:val="21"/>
          <w:szCs w:val="21"/>
          <w:lang w:eastAsia="ru-RU"/>
        </w:rPr>
      </w:pPr>
      <w:r w:rsidRPr="00C55F06">
        <w:rPr>
          <w:rFonts w:ascii="Tahoma" w:eastAsia="Times New Roman" w:hAnsi="Tahoma" w:cs="Tahoma"/>
          <w:b/>
          <w:bCs/>
          <w:color w:val="000000"/>
          <w:sz w:val="21"/>
          <w:szCs w:val="21"/>
          <w:lang w:eastAsia="ru-RU"/>
        </w:rPr>
        <w:t>2.2.8. Организация руководства производственными районами (участками)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работ:</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Обеспечение выполнения районом (участком) в установленные сроки производственных заданий по объему производства работ, повышения производительности труда, экономного расходования сырья, материалов и снижения издержек.</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Своевременная подготовка производства, обеспечение расстановки рабочих и бригад, контроль соблюдения технологических процессов. Проверка качества выполняемых работ. Организация внедрения передовых приемов и методов труда, а также форм его организации, аттестации и рационализации рабочих мест. Обеспечение выполнения рабочими норм выработки, правильного использования оборудования. Обеспечение ритмичной работы участка, своевременное доведение производственных заданий бригадам и отдельным рабочим в соответствии с утвержденными производственными планами и графиками. Осуществление производственного инструктажа рабочих, проведение мероприятий по выполнению правил охраны труда, техники безопасности и производственной санитарии. Обеспечение деятельности подразделений при аварийных и чрезвычайных ситуациях. Обеспечение правильного и своевременного оформления первичных документов по учету рабочего времени, заработной платы, простоев. Содействие распространению передового опыта, внедрению рационализаторских предложений.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Организация работы по повышению квалификации и профессионального мастерства рабочих.</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Примерный перечень должностей:</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 xml:space="preserve">I. </w:t>
      </w:r>
      <w:proofErr w:type="spellStart"/>
      <w:r w:rsidRPr="00C55F06">
        <w:rPr>
          <w:rFonts w:ascii="Tahoma" w:eastAsia="Times New Roman" w:hAnsi="Tahoma" w:cs="Tahoma"/>
          <w:color w:val="000000"/>
          <w:sz w:val="18"/>
          <w:szCs w:val="18"/>
          <w:lang w:eastAsia="ru-RU"/>
        </w:rPr>
        <w:t>Энергорайоны</w:t>
      </w:r>
      <w:proofErr w:type="spellEnd"/>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Начальник района, главный инженер, мастер участка.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II. Участки</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Мастер участка.</w:t>
      </w:r>
    </w:p>
    <w:p w:rsidR="00C55F06" w:rsidRPr="00C55F06" w:rsidRDefault="00C55F06" w:rsidP="00C55F06">
      <w:pPr>
        <w:shd w:val="clear" w:color="auto" w:fill="FFFFFF"/>
        <w:spacing w:after="96" w:line="240" w:lineRule="atLeast"/>
        <w:jc w:val="both"/>
        <w:rPr>
          <w:rFonts w:ascii="Tahoma" w:eastAsia="Times New Roman" w:hAnsi="Tahoma" w:cs="Tahoma"/>
          <w:color w:val="000000"/>
          <w:sz w:val="18"/>
          <w:szCs w:val="18"/>
          <w:lang w:eastAsia="ru-RU"/>
        </w:rPr>
      </w:pPr>
      <w:r w:rsidRPr="00C55F06">
        <w:rPr>
          <w:rFonts w:ascii="Tahoma" w:eastAsia="Times New Roman" w:hAnsi="Tahoma" w:cs="Tahoma"/>
          <w:color w:val="000000"/>
          <w:sz w:val="18"/>
          <w:szCs w:val="18"/>
          <w:lang w:eastAsia="ru-RU"/>
        </w:rPr>
        <w:t>Норматив численности мастеров устанавливается из расчета 1 чел. на 17 чел. среднесписочной численности рабочих района (участка).</w:t>
      </w:r>
    </w:p>
    <w:p w:rsidR="00F47E21" w:rsidRDefault="00F47E2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06"/>
    <w:rsid w:val="00096B46"/>
    <w:rsid w:val="00C55F06"/>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C55F0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55F06"/>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C55F06"/>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C55F06"/>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C55F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5F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F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F06"/>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55F06"/>
    <w:rPr>
      <w:color w:val="0000FF"/>
      <w:u w:val="single"/>
    </w:rPr>
  </w:style>
  <w:style w:type="paragraph" w:customStyle="1" w:styleId="tekstob">
    <w:name w:val="tekstob"/>
    <w:basedOn w:val="a"/>
    <w:rsid w:val="00C55F06"/>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C55F06"/>
  </w:style>
  <w:style w:type="paragraph" w:customStyle="1" w:styleId="tekstvpr">
    <w:name w:val="tekstvpr"/>
    <w:basedOn w:val="a"/>
    <w:rsid w:val="00C55F06"/>
    <w:pPr>
      <w:spacing w:before="100" w:beforeAutospacing="1" w:after="100" w:afterAutospacing="1"/>
    </w:pPr>
    <w:rPr>
      <w:rFonts w:eastAsia="Times New Roman" w:cs="Times New Roman"/>
      <w:szCs w:val="24"/>
      <w:lang w:eastAsia="ru-RU"/>
    </w:rPr>
  </w:style>
  <w:style w:type="paragraph" w:customStyle="1" w:styleId="tekstvlev">
    <w:name w:val="tekstvlev"/>
    <w:basedOn w:val="a"/>
    <w:rsid w:val="00C55F06"/>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semiHidden/>
    <w:unhideWhenUsed/>
    <w:rsid w:val="00C5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5F0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C55F06"/>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C55F06"/>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C55F06"/>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C55F06"/>
    <w:pPr>
      <w:spacing w:before="100" w:beforeAutospacing="1" w:after="100" w:afterAutospacing="1"/>
      <w:outlineLvl w:val="3"/>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C55F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5F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5F0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5F06"/>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C55F06"/>
    <w:rPr>
      <w:color w:val="0000FF"/>
      <w:u w:val="single"/>
    </w:rPr>
  </w:style>
  <w:style w:type="paragraph" w:customStyle="1" w:styleId="tekstob">
    <w:name w:val="tekstob"/>
    <w:basedOn w:val="a"/>
    <w:rsid w:val="00C55F06"/>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C55F06"/>
  </w:style>
  <w:style w:type="paragraph" w:customStyle="1" w:styleId="tekstvpr">
    <w:name w:val="tekstvpr"/>
    <w:basedOn w:val="a"/>
    <w:rsid w:val="00C55F06"/>
    <w:pPr>
      <w:spacing w:before="100" w:beforeAutospacing="1" w:after="100" w:afterAutospacing="1"/>
    </w:pPr>
    <w:rPr>
      <w:rFonts w:eastAsia="Times New Roman" w:cs="Times New Roman"/>
      <w:szCs w:val="24"/>
      <w:lang w:eastAsia="ru-RU"/>
    </w:rPr>
  </w:style>
  <w:style w:type="paragraph" w:customStyle="1" w:styleId="tekstvlev">
    <w:name w:val="tekstvlev"/>
    <w:basedOn w:val="a"/>
    <w:rsid w:val="00C55F06"/>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semiHidden/>
    <w:unhideWhenUsed/>
    <w:rsid w:val="00C5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55F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2676">
      <w:bodyDiv w:val="1"/>
      <w:marLeft w:val="0"/>
      <w:marRight w:val="0"/>
      <w:marTop w:val="0"/>
      <w:marBottom w:val="0"/>
      <w:divBdr>
        <w:top w:val="none" w:sz="0" w:space="0" w:color="auto"/>
        <w:left w:val="none" w:sz="0" w:space="0" w:color="auto"/>
        <w:bottom w:val="none" w:sz="0" w:space="0" w:color="auto"/>
        <w:right w:val="none" w:sz="0" w:space="0" w:color="auto"/>
      </w:divBdr>
      <w:divsChild>
        <w:div w:id="840581180">
          <w:marLeft w:val="105"/>
          <w:marRight w:val="105"/>
          <w:marTop w:val="105"/>
          <w:marBottom w:val="105"/>
          <w:divBdr>
            <w:top w:val="none" w:sz="0" w:space="0" w:color="auto"/>
            <w:left w:val="none" w:sz="0" w:space="0" w:color="auto"/>
            <w:bottom w:val="none" w:sz="0" w:space="0" w:color="auto"/>
            <w:right w:val="none" w:sz="0" w:space="0" w:color="auto"/>
          </w:divBdr>
        </w:div>
        <w:div w:id="1699042212">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federalnoje/xg-pravila/m4o.htm" TargetMode="External"/><Relationship Id="rId5" Type="http://schemas.openxmlformats.org/officeDocument/2006/relationships/hyperlink" Target="http://www.bestpravo.ru/federalnoje/eh-akty/z2r.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6790</Words>
  <Characters>38705</Characters>
  <Application>Microsoft Office Word</Application>
  <DocSecurity>0</DocSecurity>
  <Lines>322</Lines>
  <Paragraphs>90</Paragraphs>
  <ScaleCrop>false</ScaleCrop>
  <Company>SPecialiST RePack</Company>
  <LinksUpToDate>false</LinksUpToDate>
  <CharactersWithSpaces>45405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2014-02-19T12:18:00Z</dcterms:created>
  <dcterms:modified xsi:type="dcterms:W3CDTF">2014-02-19T12:19:00Z</dcterms:modified>
</cp:coreProperties>
</file>