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82" w:rsidRDefault="006F7C82" w:rsidP="006F7C82">
      <w:pPr>
        <w:spacing w:line="360" w:lineRule="auto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688524" cy="1771768"/>
            <wp:effectExtent l="19050" t="0" r="0" b="0"/>
            <wp:docPr id="9" name="Рисунок 1" descr="R:\Департамент\Рынков капитала и взаимодействия с инвесторами\Проекты\ДЭС и малая энергетика\Русское устье\4. Бизнес-план\9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Департамент\Рынков капитала и взаимодействия с инвесторами\Проекты\ДЭС и малая энергетика\Русское устье\4. Бизнес-план\97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51" cy="177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82" w:rsidRDefault="006F7C82" w:rsidP="003019F1">
      <w:pPr>
        <w:spacing w:line="360" w:lineRule="auto"/>
        <w:rPr>
          <w:noProof/>
        </w:rPr>
      </w:pPr>
    </w:p>
    <w:p w:rsidR="006F7C82" w:rsidRDefault="006F7C82" w:rsidP="003019F1">
      <w:pPr>
        <w:spacing w:line="360" w:lineRule="auto"/>
        <w:rPr>
          <w:noProof/>
        </w:rPr>
      </w:pPr>
    </w:p>
    <w:p w:rsidR="00A53614" w:rsidRPr="00BB0F7F" w:rsidRDefault="00A53614" w:rsidP="008210A1">
      <w:pPr>
        <w:spacing w:line="360" w:lineRule="auto"/>
      </w:pPr>
    </w:p>
    <w:p w:rsidR="00A53614" w:rsidRPr="00BB0F7F" w:rsidRDefault="00A53614" w:rsidP="008210A1">
      <w:pPr>
        <w:spacing w:line="360" w:lineRule="auto"/>
        <w:jc w:val="center"/>
        <w:rPr>
          <w:b/>
          <w:sz w:val="32"/>
        </w:rPr>
      </w:pPr>
      <w:r w:rsidRPr="00BB0F7F">
        <w:rPr>
          <w:b/>
          <w:sz w:val="32"/>
        </w:rPr>
        <w:t>ОАО "РАО Энергетические системы Востока"</w:t>
      </w: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Default="00A53614" w:rsidP="00F6280D">
      <w:pPr>
        <w:spacing w:line="360" w:lineRule="auto"/>
      </w:pPr>
    </w:p>
    <w:p w:rsidR="00F6280D" w:rsidRPr="00BB0F7F" w:rsidRDefault="00F6280D" w:rsidP="00F6280D">
      <w:pPr>
        <w:spacing w:line="360" w:lineRule="auto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  <w:rPr>
          <w:b/>
        </w:rPr>
      </w:pPr>
      <w:r w:rsidRPr="00BB0F7F">
        <w:rPr>
          <w:b/>
        </w:rPr>
        <w:t xml:space="preserve">БИЗНЕС-ПЛАН </w:t>
      </w:r>
    </w:p>
    <w:p w:rsidR="00A53614" w:rsidRPr="00BB0F7F" w:rsidRDefault="00A53614" w:rsidP="008210A1">
      <w:pPr>
        <w:spacing w:line="360" w:lineRule="auto"/>
        <w:jc w:val="center"/>
        <w:rPr>
          <w:b/>
        </w:rPr>
      </w:pPr>
      <w:r w:rsidRPr="00BB0F7F">
        <w:rPr>
          <w:b/>
        </w:rPr>
        <w:t>«</w:t>
      </w:r>
      <w:r w:rsidR="005F4FD8">
        <w:rPr>
          <w:b/>
        </w:rPr>
        <w:t>Модернизация</w:t>
      </w:r>
      <w:r w:rsidRPr="00BB0F7F">
        <w:rPr>
          <w:b/>
        </w:rPr>
        <w:t xml:space="preserve"> энергетической инфраструктуры </w:t>
      </w:r>
      <w:r w:rsidR="00BF7DF6">
        <w:rPr>
          <w:b/>
        </w:rPr>
        <w:t>пос</w:t>
      </w:r>
      <w:r w:rsidRPr="00BB0F7F">
        <w:rPr>
          <w:b/>
        </w:rPr>
        <w:t>. Русское Устье Аллайховского района Республики Саха (Якутия)»</w:t>
      </w: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Pr="00BB0F7F" w:rsidRDefault="00A53614" w:rsidP="008210A1">
      <w:pPr>
        <w:spacing w:line="360" w:lineRule="auto"/>
        <w:jc w:val="center"/>
      </w:pPr>
    </w:p>
    <w:p w:rsidR="00A53614" w:rsidRDefault="00A53614" w:rsidP="008210A1">
      <w:pPr>
        <w:spacing w:line="360" w:lineRule="auto"/>
        <w:jc w:val="center"/>
      </w:pPr>
    </w:p>
    <w:p w:rsidR="00F6280D" w:rsidRDefault="00F6280D" w:rsidP="008210A1">
      <w:pPr>
        <w:spacing w:line="360" w:lineRule="auto"/>
        <w:jc w:val="center"/>
      </w:pPr>
    </w:p>
    <w:p w:rsidR="00F6280D" w:rsidRDefault="00F6280D" w:rsidP="008210A1">
      <w:pPr>
        <w:spacing w:line="360" w:lineRule="auto"/>
        <w:jc w:val="center"/>
      </w:pPr>
    </w:p>
    <w:p w:rsidR="00F6280D" w:rsidRPr="00BB0F7F" w:rsidRDefault="00F6280D" w:rsidP="008210A1">
      <w:pPr>
        <w:spacing w:line="360" w:lineRule="auto"/>
        <w:jc w:val="center"/>
      </w:pPr>
    </w:p>
    <w:p w:rsidR="00A53614" w:rsidRPr="006F7C82" w:rsidRDefault="00A53614" w:rsidP="006F7C82">
      <w:pPr>
        <w:spacing w:line="360" w:lineRule="auto"/>
        <w:jc w:val="center"/>
      </w:pPr>
      <w:r w:rsidRPr="00BB0F7F">
        <w:t>2011 г.</w:t>
      </w:r>
      <w:r w:rsidRPr="00BB0F7F">
        <w:br w:type="page"/>
      </w:r>
      <w:r w:rsidRPr="00F6280D">
        <w:rPr>
          <w:b/>
        </w:rPr>
        <w:lastRenderedPageBreak/>
        <w:t>Оглавление</w:t>
      </w:r>
    </w:p>
    <w:p w:rsidR="00A53614" w:rsidRPr="00BB0F7F" w:rsidRDefault="00A53614" w:rsidP="008210A1">
      <w:pPr>
        <w:spacing w:line="360" w:lineRule="auto"/>
        <w:rPr>
          <w:lang w:eastAsia="en-US"/>
        </w:rPr>
      </w:pPr>
    </w:p>
    <w:p w:rsidR="005E43CB" w:rsidRDefault="001943A9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B0F7F">
        <w:fldChar w:fldCharType="begin"/>
      </w:r>
      <w:r w:rsidR="00A53614" w:rsidRPr="00BB0F7F">
        <w:instrText xml:space="preserve"> TOC \o "1-3" \h \z \u </w:instrText>
      </w:r>
      <w:r w:rsidRPr="00BB0F7F">
        <w:fldChar w:fldCharType="separate"/>
      </w:r>
      <w:hyperlink w:anchor="_Toc288137105" w:history="1">
        <w:r w:rsidR="005E43CB" w:rsidRPr="00050070">
          <w:rPr>
            <w:rStyle w:val="ad"/>
            <w:noProof/>
          </w:rPr>
          <w:t>1.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Описание проекта</w:t>
        </w:r>
        <w:r w:rsidR="005E43C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06" w:history="1">
        <w:r w:rsidR="005E43CB" w:rsidRPr="00050070">
          <w:rPr>
            <w:rStyle w:val="ad"/>
            <w:noProof/>
          </w:rPr>
          <w:t>2.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Предпосылки реализации проекта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_Toc288137106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4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07" w:history="1">
        <w:r w:rsidR="005E43CB" w:rsidRPr="00050070">
          <w:rPr>
            <w:rStyle w:val="ad"/>
            <w:noProof/>
          </w:rPr>
          <w:t>3.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Цели, задачи проекта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_Toc288137107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5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08" w:history="1">
        <w:r w:rsidR="005E43CB" w:rsidRPr="00050070">
          <w:rPr>
            <w:rStyle w:val="ad"/>
            <w:noProof/>
          </w:rPr>
          <w:t>4.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История проекта и текущее состояние работ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_Toc288137108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6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09" w:history="1">
        <w:r w:rsidR="005E43CB" w:rsidRPr="00050070">
          <w:rPr>
            <w:rStyle w:val="ad"/>
            <w:noProof/>
          </w:rPr>
          <w:t>5.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Юридический статус объекта инвестиций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_Toc288137109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7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0" w:history="1">
        <w:r w:rsidR="005E43CB" w:rsidRPr="00050070">
          <w:rPr>
            <w:rStyle w:val="ad"/>
            <w:noProof/>
          </w:rPr>
          <w:t>6.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Инвентаризация состояния оборудования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_Toc288137110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7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1" w:history="1">
        <w:r w:rsidR="005E43CB" w:rsidRPr="00050070">
          <w:rPr>
            <w:rStyle w:val="ad"/>
            <w:noProof/>
          </w:rPr>
          <w:t>7.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Техническая осуществимость проекта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_Toc288137111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9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2" w:history="1">
        <w:r w:rsidR="005E43CB" w:rsidRPr="00050070">
          <w:rPr>
            <w:rStyle w:val="ad"/>
            <w:noProof/>
          </w:rPr>
          <w:t>8.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Стоимость строительства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_Toc288137112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10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3" w:history="1">
        <w:r w:rsidR="005E43CB" w:rsidRPr="00050070">
          <w:rPr>
            <w:rStyle w:val="ad"/>
            <w:noProof/>
          </w:rPr>
          <w:t>9.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Место размещения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_Toc288137113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12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4" w:history="1">
        <w:r w:rsidR="005E43CB" w:rsidRPr="00050070">
          <w:rPr>
            <w:rStyle w:val="ad"/>
            <w:noProof/>
          </w:rPr>
          <w:t>10.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График реализации проекта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_Toc288137114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14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5" w:history="1">
        <w:r w:rsidR="005E43CB" w:rsidRPr="00050070">
          <w:rPr>
            <w:rStyle w:val="ad"/>
            <w:noProof/>
          </w:rPr>
          <w:t>11.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Маркетинговая информация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_Toc288137115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15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23"/>
        <w:tabs>
          <w:tab w:val="left" w:pos="110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6" w:history="1">
        <w:r w:rsidR="005E43CB" w:rsidRPr="00050070">
          <w:rPr>
            <w:rStyle w:val="ad"/>
            <w:noProof/>
          </w:rPr>
          <w:t>11.1.Строительство тепло и электросетей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_Toc288137116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15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23"/>
        <w:tabs>
          <w:tab w:val="left" w:pos="110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17" w:history="1">
        <w:r w:rsidR="005E43CB" w:rsidRPr="00050070">
          <w:rPr>
            <w:rStyle w:val="ad"/>
            <w:noProof/>
          </w:rPr>
          <w:t>11.2.Прогноз изменения цен на энергоносители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_Toc288137117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16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82" w:history="1">
        <w:r w:rsidR="005E43CB" w:rsidRPr="00050070">
          <w:rPr>
            <w:rStyle w:val="ad"/>
            <w:noProof/>
          </w:rPr>
          <w:t>12.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Производственная программа и издержки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_Toc288137182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17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2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83" w:history="1">
        <w:r w:rsidR="005E43CB" w:rsidRPr="00050070">
          <w:rPr>
            <w:rStyle w:val="ad"/>
            <w:noProof/>
          </w:rPr>
          <w:t>12.1.Выработки и реализация энергии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_Toc288137183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17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84" w:history="1">
        <w:r w:rsidR="005E43CB" w:rsidRPr="00050070">
          <w:rPr>
            <w:rStyle w:val="ad"/>
            <w:noProof/>
          </w:rPr>
          <w:t>13.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Экология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_Toc288137184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25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85" w:history="1">
        <w:r w:rsidR="005E43CB" w:rsidRPr="00050070">
          <w:rPr>
            <w:rStyle w:val="ad"/>
            <w:noProof/>
          </w:rPr>
          <w:t>14.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Оценка коммерческой эффективности и финансовой реализуемости проекта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_Toc288137185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25</w:t>
        </w:r>
        <w:r w:rsidR="001943A9">
          <w:rPr>
            <w:noProof/>
            <w:webHidden/>
          </w:rPr>
          <w:fldChar w:fldCharType="end"/>
        </w:r>
      </w:hyperlink>
    </w:p>
    <w:p w:rsidR="005E43CB" w:rsidRDefault="00471AFF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137186" w:history="1">
        <w:r w:rsidR="005E43CB" w:rsidRPr="00050070">
          <w:rPr>
            <w:rStyle w:val="ad"/>
            <w:noProof/>
          </w:rPr>
          <w:t>15.</w:t>
        </w:r>
        <w:r w:rsidR="005E43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E43CB" w:rsidRPr="00050070">
          <w:rPr>
            <w:rStyle w:val="ad"/>
            <w:noProof/>
          </w:rPr>
          <w:t>Информация о согласовании проекта в органах исполнительной власти субъекта РФ</w:t>
        </w:r>
        <w:r w:rsidR="005E43CB">
          <w:rPr>
            <w:noProof/>
            <w:webHidden/>
          </w:rPr>
          <w:tab/>
        </w:r>
        <w:r w:rsidR="001943A9">
          <w:rPr>
            <w:noProof/>
            <w:webHidden/>
          </w:rPr>
          <w:fldChar w:fldCharType="begin"/>
        </w:r>
        <w:r w:rsidR="005E43CB">
          <w:rPr>
            <w:noProof/>
            <w:webHidden/>
          </w:rPr>
          <w:instrText xml:space="preserve"> PAGEREF _Toc288137186 \h </w:instrText>
        </w:r>
        <w:r w:rsidR="001943A9">
          <w:rPr>
            <w:noProof/>
            <w:webHidden/>
          </w:rPr>
        </w:r>
        <w:r w:rsidR="001943A9">
          <w:rPr>
            <w:noProof/>
            <w:webHidden/>
          </w:rPr>
          <w:fldChar w:fldCharType="separate"/>
        </w:r>
        <w:r w:rsidR="005F4FD8">
          <w:rPr>
            <w:noProof/>
            <w:webHidden/>
          </w:rPr>
          <w:t>27</w:t>
        </w:r>
        <w:r w:rsidR="001943A9">
          <w:rPr>
            <w:noProof/>
            <w:webHidden/>
          </w:rPr>
          <w:fldChar w:fldCharType="end"/>
        </w:r>
      </w:hyperlink>
    </w:p>
    <w:p w:rsidR="00A53614" w:rsidRPr="00BB0F7F" w:rsidRDefault="001943A9" w:rsidP="008210A1">
      <w:pPr>
        <w:spacing w:line="360" w:lineRule="auto"/>
      </w:pPr>
      <w:r w:rsidRPr="00BB0F7F">
        <w:fldChar w:fldCharType="end"/>
      </w:r>
    </w:p>
    <w:p w:rsidR="00A53614" w:rsidRPr="00BB0F7F" w:rsidRDefault="00A53614" w:rsidP="008210A1">
      <w:pPr>
        <w:pStyle w:val="a8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24B34" w:rsidRDefault="00C24B34" w:rsidP="008210A1">
      <w:pPr>
        <w:spacing w:line="360" w:lineRule="auto"/>
      </w:pPr>
      <w:r>
        <w:br w:type="page"/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</w:rPr>
      </w:pPr>
      <w:bookmarkStart w:id="1" w:name="_Toc288137105"/>
      <w:r w:rsidRPr="00BB0F7F">
        <w:rPr>
          <w:rFonts w:ascii="Times New Roman" w:hAnsi="Times New Roman"/>
        </w:rPr>
        <w:lastRenderedPageBreak/>
        <w:t>Описание проекта</w:t>
      </w:r>
      <w:bookmarkEnd w:id="1"/>
    </w:p>
    <w:p w:rsidR="00A53614" w:rsidRPr="00BB0F7F" w:rsidRDefault="00A53614" w:rsidP="008210A1">
      <w:pPr>
        <w:spacing w:line="360" w:lineRule="auto"/>
        <w:ind w:firstLine="709"/>
        <w:jc w:val="both"/>
      </w:pPr>
      <w:r w:rsidRPr="00BB0F7F">
        <w:rPr>
          <w:szCs w:val="28"/>
        </w:rPr>
        <w:t>Проект предполагает реконструкцию энергетической инфраструктуры пос. Русское Устье Аллайховского района Республики Саха (Якутия) с учетом использования инновационных</w:t>
      </w:r>
      <w:r w:rsidR="00BF310A">
        <w:rPr>
          <w:szCs w:val="28"/>
        </w:rPr>
        <w:t xml:space="preserve"> </w:t>
      </w:r>
      <w:r w:rsidRPr="00BB0F7F">
        <w:rPr>
          <w:szCs w:val="28"/>
        </w:rPr>
        <w:t>технологий, применение которых является</w:t>
      </w:r>
      <w:r w:rsidRPr="00BB0F7F">
        <w:t xml:space="preserve"> </w:t>
      </w:r>
      <w:r w:rsidR="00F204F1">
        <w:t xml:space="preserve">социально – </w:t>
      </w:r>
      <w:r w:rsidRPr="00BB0F7F">
        <w:t xml:space="preserve">экономически обоснованным. </w:t>
      </w:r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Новые генерирующие мощности будут использоваться для удовлетворения внутреннего спроса на тепло и электроэнергию.</w:t>
      </w:r>
    </w:p>
    <w:p w:rsidR="007F331C" w:rsidRPr="00124E21" w:rsidRDefault="007F331C" w:rsidP="007F331C">
      <w:pPr>
        <w:pStyle w:val="ab"/>
        <w:spacing w:after="120" w:line="360" w:lineRule="auto"/>
        <w:ind w:left="0" w:firstLine="709"/>
      </w:pPr>
      <w:r w:rsidRPr="00124E21">
        <w:t>Капитальные вложения в проект осуществляются по следующим направлениям:</w:t>
      </w:r>
    </w:p>
    <w:p w:rsidR="00A53614" w:rsidRPr="00BB0F7F" w:rsidRDefault="00A53614" w:rsidP="00700602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  <w:rPr>
          <w:szCs w:val="28"/>
        </w:rPr>
      </w:pPr>
      <w:r w:rsidRPr="00BB0F7F">
        <w:rPr>
          <w:bCs/>
          <w:szCs w:val="28"/>
        </w:rPr>
        <w:t>вывод из эксплуатации морально и физически устаревшего оборудования</w:t>
      </w:r>
      <w:r w:rsidRPr="00BB0F7F">
        <w:t>;</w:t>
      </w:r>
    </w:p>
    <w:p w:rsidR="00992A44" w:rsidRPr="00992A44" w:rsidRDefault="00A53614" w:rsidP="00700602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</w:pPr>
      <w:r w:rsidRPr="00BB0F7F">
        <w:rPr>
          <w:szCs w:val="28"/>
        </w:rPr>
        <w:t>ввод нов</w:t>
      </w:r>
      <w:r w:rsidR="005A35A2">
        <w:rPr>
          <w:szCs w:val="28"/>
        </w:rPr>
        <w:t>ой</w:t>
      </w:r>
      <w:r w:rsidRPr="00BB0F7F">
        <w:rPr>
          <w:szCs w:val="28"/>
        </w:rPr>
        <w:t xml:space="preserve"> экономичн</w:t>
      </w:r>
      <w:r w:rsidR="005A35A2">
        <w:rPr>
          <w:szCs w:val="28"/>
        </w:rPr>
        <w:t>ой</w:t>
      </w:r>
      <w:r w:rsidRPr="00BB0F7F">
        <w:rPr>
          <w:szCs w:val="28"/>
        </w:rPr>
        <w:t xml:space="preserve"> дизельн</w:t>
      </w:r>
      <w:r w:rsidR="005A35A2">
        <w:rPr>
          <w:szCs w:val="28"/>
        </w:rPr>
        <w:t>ой</w:t>
      </w:r>
      <w:r w:rsidRPr="00BB0F7F">
        <w:rPr>
          <w:szCs w:val="28"/>
        </w:rPr>
        <w:t xml:space="preserve"> электростанци</w:t>
      </w:r>
      <w:r w:rsidR="005A35A2">
        <w:rPr>
          <w:szCs w:val="28"/>
        </w:rPr>
        <w:t>и</w:t>
      </w:r>
      <w:r w:rsidRPr="00BB0F7F">
        <w:rPr>
          <w:szCs w:val="28"/>
        </w:rPr>
        <w:t xml:space="preserve"> (ДЭС) установленной мощностью, соответствующей нагрузкам</w:t>
      </w:r>
      <w:r w:rsidR="00700602" w:rsidRPr="00700602">
        <w:rPr>
          <w:szCs w:val="28"/>
        </w:rPr>
        <w:t>;</w:t>
      </w:r>
    </w:p>
    <w:p w:rsidR="00A53614" w:rsidRPr="00BB0F7F" w:rsidRDefault="00700602" w:rsidP="00700602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  <w:rPr>
          <w:szCs w:val="28"/>
        </w:rPr>
      </w:pPr>
      <w:r>
        <w:rPr>
          <w:szCs w:val="28"/>
        </w:rPr>
        <w:t xml:space="preserve">строительство </w:t>
      </w:r>
      <w:r w:rsidR="00A53614" w:rsidRPr="00BB0F7F">
        <w:rPr>
          <w:szCs w:val="28"/>
        </w:rPr>
        <w:t>ветроэнергетической установки (ВЭУ) и сопряжение ее с ДЭС;</w:t>
      </w:r>
    </w:p>
    <w:p w:rsidR="00A53614" w:rsidRPr="00BB0F7F" w:rsidRDefault="00A53614" w:rsidP="008210A1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</w:pPr>
      <w:r w:rsidRPr="00BB0F7F">
        <w:t xml:space="preserve">реконструкция системы распределения электроэнергии: </w:t>
      </w:r>
      <w:r w:rsidR="00F81A5A">
        <w:t>строительство</w:t>
      </w:r>
      <w:r w:rsidRPr="00BB0F7F">
        <w:t xml:space="preserve"> линий электропередач</w:t>
      </w:r>
      <w:r w:rsidR="00844BF5">
        <w:t xml:space="preserve"> до ВЭУ</w:t>
      </w:r>
      <w:r w:rsidRPr="00BB0F7F">
        <w:t>, установка биллинговой системы у потребителей;</w:t>
      </w:r>
    </w:p>
    <w:p w:rsidR="00A53614" w:rsidRPr="00BE7370" w:rsidRDefault="00A53614" w:rsidP="00700602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  <w:rPr>
          <w:szCs w:val="28"/>
        </w:rPr>
      </w:pPr>
      <w:r w:rsidRPr="00BE7370">
        <w:rPr>
          <w:szCs w:val="28"/>
        </w:rPr>
        <w:t>реконструкция системы теплоснабжения:</w:t>
      </w:r>
      <w:r w:rsidR="00F1070C" w:rsidRPr="00BE7370">
        <w:rPr>
          <w:szCs w:val="28"/>
        </w:rPr>
        <w:t xml:space="preserve"> </w:t>
      </w:r>
      <w:r w:rsidRPr="00BE7370">
        <w:rPr>
          <w:szCs w:val="28"/>
        </w:rPr>
        <w:t>замена котлов и оборудования котельной, установка</w:t>
      </w:r>
      <w:r w:rsidR="00F6280D" w:rsidRPr="00BE7370">
        <w:rPr>
          <w:szCs w:val="28"/>
        </w:rPr>
        <w:t xml:space="preserve"> </w:t>
      </w:r>
      <w:r w:rsidRPr="00BE7370">
        <w:rPr>
          <w:szCs w:val="28"/>
        </w:rPr>
        <w:t>котлов</w:t>
      </w:r>
      <w:r w:rsidR="00F6280D" w:rsidRPr="00BE7370">
        <w:rPr>
          <w:szCs w:val="28"/>
        </w:rPr>
        <w:t xml:space="preserve"> - </w:t>
      </w:r>
      <w:r w:rsidRPr="00BE7370">
        <w:rPr>
          <w:szCs w:val="28"/>
        </w:rPr>
        <w:t>утилизаторов на ДЭС;</w:t>
      </w:r>
    </w:p>
    <w:p w:rsidR="00B63C66" w:rsidRPr="00BE7370" w:rsidRDefault="00BE7370" w:rsidP="00BE7370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</w:pPr>
      <w:r w:rsidRPr="00BE7370">
        <w:t>р</w:t>
      </w:r>
      <w:r w:rsidR="00B63C66" w:rsidRPr="00BE7370">
        <w:t>еконструкция системы распределени</w:t>
      </w:r>
      <w:r w:rsidR="005A35A2">
        <w:t>я тепла: замена тепловых сетей;</w:t>
      </w:r>
    </w:p>
    <w:p w:rsidR="00A53614" w:rsidRPr="00BB0F7F" w:rsidRDefault="00A53614" w:rsidP="008210A1">
      <w:pPr>
        <w:pStyle w:val="ab"/>
        <w:numPr>
          <w:ilvl w:val="0"/>
          <w:numId w:val="2"/>
        </w:numPr>
        <w:tabs>
          <w:tab w:val="left" w:pos="0"/>
          <w:tab w:val="left" w:pos="1276"/>
        </w:tabs>
        <w:spacing w:line="360" w:lineRule="auto"/>
        <w:ind w:left="1276" w:hanging="283"/>
      </w:pPr>
      <w:r w:rsidRPr="00BB0F7F">
        <w:t>установка современной системы автоматики.</w:t>
      </w:r>
    </w:p>
    <w:p w:rsidR="00FF5E5E" w:rsidRDefault="00A53614" w:rsidP="008210A1">
      <w:pPr>
        <w:spacing w:line="360" w:lineRule="auto"/>
        <w:ind w:firstLine="709"/>
        <w:jc w:val="both"/>
      </w:pPr>
      <w:r w:rsidRPr="00BB0F7F">
        <w:t xml:space="preserve">Проект является пилотным, так как ранее инвестиции в отношении комплексной реконструкции инфраструктуры малых децентрализованных энергосистем с использованием инновационных технологий компаниями холдинга ОАО «РАО ЭС Востока» не осуществлялись. </w:t>
      </w:r>
    </w:p>
    <w:p w:rsidR="00A53614" w:rsidRPr="00BB0F7F" w:rsidRDefault="00A53614" w:rsidP="008210A1">
      <w:pPr>
        <w:spacing w:line="360" w:lineRule="auto"/>
        <w:ind w:firstLine="709"/>
        <w:jc w:val="both"/>
      </w:pPr>
      <w:r w:rsidRPr="00BB0F7F">
        <w:t>Планируемыми результатами проекта являются: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lastRenderedPageBreak/>
        <w:t>выявление возможностей и проблем, связанных с применением инновационных технологий в процессе реконструкции инфраструктуры децентрализованных энергетических систем;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определение мер для обеспечения экономической эффективности реализации инновационных проектов;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 xml:space="preserve">разработка программы мероприятий, позволяющих стандартизировать процесс осуществления </w:t>
      </w:r>
      <w:r w:rsidR="00C45B29" w:rsidRPr="004C1014">
        <w:rPr>
          <w:rFonts w:ascii="Times New Roman" w:hAnsi="Times New Roman" w:cs="Times New Roman"/>
          <w:sz w:val="28"/>
          <w:szCs w:val="28"/>
        </w:rPr>
        <w:t>аналогичных</w:t>
      </w:r>
      <w:r w:rsidRPr="00BB0F7F">
        <w:rPr>
          <w:rFonts w:ascii="Times New Roman" w:hAnsi="Times New Roman" w:cs="Times New Roman"/>
          <w:sz w:val="28"/>
          <w:szCs w:val="28"/>
        </w:rPr>
        <w:t xml:space="preserve"> проектов в децентрализованных энергетических системах.</w:t>
      </w:r>
    </w:p>
    <w:p w:rsidR="00A53614" w:rsidRPr="00BB0F7F" w:rsidRDefault="00A53614" w:rsidP="008210A1">
      <w:pPr>
        <w:tabs>
          <w:tab w:val="left" w:pos="0"/>
          <w:tab w:val="left" w:pos="1276"/>
          <w:tab w:val="left" w:pos="1418"/>
        </w:tabs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В целом, реконструкция мощностей, развитие ветроэнергетики и использование энергосберегающего оборудования в пос. Русское Устье позволит</w:t>
      </w:r>
      <w:r w:rsidR="00FF5E5E">
        <w:rPr>
          <w:color w:val="000000"/>
          <w:szCs w:val="28"/>
        </w:rPr>
        <w:t xml:space="preserve"> создать качественное и надежное</w:t>
      </w:r>
      <w:r w:rsidR="00EC63D9">
        <w:rPr>
          <w:color w:val="000000"/>
          <w:szCs w:val="28"/>
        </w:rPr>
        <w:t xml:space="preserve"> </w:t>
      </w:r>
      <w:r w:rsidR="00FF5E5E">
        <w:rPr>
          <w:color w:val="000000"/>
          <w:szCs w:val="28"/>
        </w:rPr>
        <w:t>энергоснабжение</w:t>
      </w:r>
      <w:r w:rsidR="00EC63D9">
        <w:rPr>
          <w:color w:val="000000"/>
          <w:szCs w:val="28"/>
        </w:rPr>
        <w:t xml:space="preserve"> потребителей,</w:t>
      </w:r>
      <w:r w:rsidR="00C45B29" w:rsidRPr="00C45B29">
        <w:rPr>
          <w:color w:val="000000"/>
          <w:spacing w:val="1"/>
          <w:szCs w:val="28"/>
        </w:rPr>
        <w:t xml:space="preserve"> </w:t>
      </w:r>
      <w:r w:rsidR="00C45B29" w:rsidRPr="00FF7A86">
        <w:rPr>
          <w:color w:val="000000"/>
          <w:spacing w:val="1"/>
          <w:szCs w:val="28"/>
        </w:rPr>
        <w:t>стимулировать социально</w:t>
      </w:r>
      <w:r w:rsidR="00C45B29">
        <w:rPr>
          <w:color w:val="000000"/>
          <w:spacing w:val="1"/>
          <w:szCs w:val="28"/>
        </w:rPr>
        <w:t>–</w:t>
      </w:r>
      <w:r w:rsidR="00C45B29" w:rsidRPr="00FF7A86">
        <w:rPr>
          <w:color w:val="000000"/>
          <w:spacing w:val="1"/>
          <w:szCs w:val="28"/>
        </w:rPr>
        <w:t>экономическое развитие</w:t>
      </w:r>
      <w:r w:rsidR="00C45B29">
        <w:rPr>
          <w:color w:val="000000"/>
          <w:spacing w:val="1"/>
          <w:szCs w:val="28"/>
        </w:rPr>
        <w:t>,</w:t>
      </w:r>
      <w:r w:rsidR="00FF5E5E">
        <w:rPr>
          <w:color w:val="000000"/>
          <w:szCs w:val="28"/>
        </w:rPr>
        <w:t xml:space="preserve"> </w:t>
      </w:r>
      <w:r w:rsidRPr="00BB0F7F">
        <w:rPr>
          <w:color w:val="000000"/>
          <w:szCs w:val="28"/>
        </w:rPr>
        <w:t>снизить затраты на углеводородное сырье и увеличить потребление собственных энергоресурсов (</w:t>
      </w:r>
      <w:r w:rsidR="00EA0E32">
        <w:rPr>
          <w:color w:val="000000"/>
          <w:szCs w:val="28"/>
        </w:rPr>
        <w:t>энергия ветра</w:t>
      </w:r>
      <w:r w:rsidRPr="00BB0F7F">
        <w:rPr>
          <w:color w:val="000000"/>
          <w:szCs w:val="28"/>
        </w:rPr>
        <w:t xml:space="preserve">), решить ряд технических вопросов и достигнуть высокой экономической эффективности, которая, в свою очередь, делает возможным </w:t>
      </w:r>
      <w:r w:rsidR="00F1070C">
        <w:rPr>
          <w:color w:val="000000"/>
          <w:szCs w:val="28"/>
        </w:rPr>
        <w:t>ограничение роста</w:t>
      </w:r>
      <w:r w:rsidRPr="00BB0F7F">
        <w:rPr>
          <w:color w:val="000000"/>
          <w:szCs w:val="28"/>
        </w:rPr>
        <w:t xml:space="preserve"> тарифов на электро– и теплоэнергию</w:t>
      </w:r>
      <w:r w:rsidR="00F1070C">
        <w:rPr>
          <w:color w:val="000000"/>
          <w:szCs w:val="28"/>
        </w:rPr>
        <w:t xml:space="preserve"> в долгосрочной перспективе</w:t>
      </w:r>
      <w:r w:rsidRPr="00BB0F7F">
        <w:rPr>
          <w:color w:val="000000"/>
          <w:szCs w:val="28"/>
        </w:rPr>
        <w:t>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2" w:name="_Toc288137106"/>
      <w:r w:rsidRPr="00BB0F7F">
        <w:rPr>
          <w:rFonts w:ascii="Times New Roman" w:hAnsi="Times New Roman"/>
        </w:rPr>
        <w:t>Предпосылки реализации проекта</w:t>
      </w:r>
      <w:bookmarkEnd w:id="2"/>
    </w:p>
    <w:p w:rsidR="00A53614" w:rsidRPr="00BB0F7F" w:rsidRDefault="007F331C" w:rsidP="008210A1">
      <w:pPr>
        <w:spacing w:line="360" w:lineRule="auto"/>
        <w:ind w:firstLine="709"/>
        <w:jc w:val="both"/>
        <w:rPr>
          <w:szCs w:val="20"/>
        </w:rPr>
      </w:pPr>
      <w:r>
        <w:rPr>
          <w:szCs w:val="28"/>
        </w:rPr>
        <w:t>Энергетическая инфраструктура</w:t>
      </w:r>
      <w:r w:rsidR="00A53614" w:rsidRPr="00BB0F7F">
        <w:rPr>
          <w:szCs w:val="28"/>
        </w:rPr>
        <w:t xml:space="preserve"> пос. Русское Устье технологически изолирована от ОЭС Востока, </w:t>
      </w:r>
      <w:r w:rsidR="00A53614" w:rsidRPr="00BB0F7F">
        <w:rPr>
          <w:szCs w:val="20"/>
        </w:rPr>
        <w:t>тепло</w:t>
      </w:r>
      <w:r w:rsidR="005A35A2">
        <w:rPr>
          <w:szCs w:val="20"/>
        </w:rPr>
        <w:t>-</w:t>
      </w:r>
      <w:r w:rsidR="00A53614" w:rsidRPr="00BB0F7F">
        <w:rPr>
          <w:szCs w:val="20"/>
        </w:rPr>
        <w:t xml:space="preserve"> и электрооборудование эксплуатируется отдельными юридическими лицами. Генерирующие мощности сильно изношены и требу</w:t>
      </w:r>
      <w:r w:rsidR="00FC503C">
        <w:rPr>
          <w:szCs w:val="20"/>
        </w:rPr>
        <w:t>ю</w:t>
      </w:r>
      <w:r w:rsidR="00A53614" w:rsidRPr="00BB0F7F">
        <w:rPr>
          <w:szCs w:val="20"/>
        </w:rPr>
        <w:t xml:space="preserve">т постоянного дорогостоящего ремонта, повышенного удельного расхода топлива. </w:t>
      </w:r>
      <w:r w:rsidR="00B63C66">
        <w:rPr>
          <w:szCs w:val="20"/>
        </w:rPr>
        <w:t xml:space="preserve">Высоки потери тепловой энергии в сетях. </w:t>
      </w:r>
      <w:r w:rsidR="00A53614" w:rsidRPr="00BB0F7F">
        <w:rPr>
          <w:szCs w:val="20"/>
        </w:rPr>
        <w:t xml:space="preserve">Эти факторы, а также нерегулируемые цены на сырье и высокая стоимость его завоза обуславливают высокие тарифы на услуги по тепло- и энергоснабжению, а низкая платежеспособность потребителей увеличивает </w:t>
      </w:r>
      <w:r>
        <w:rPr>
          <w:szCs w:val="20"/>
        </w:rPr>
        <w:t>потребно</w:t>
      </w:r>
      <w:r w:rsidR="00A53614" w:rsidRPr="00BB0F7F">
        <w:rPr>
          <w:szCs w:val="20"/>
        </w:rPr>
        <w:t>сть в дотациях из бюджета.</w:t>
      </w:r>
    </w:p>
    <w:p w:rsidR="00A53614" w:rsidRDefault="00A53614" w:rsidP="008210A1">
      <w:pPr>
        <w:spacing w:line="360" w:lineRule="auto"/>
        <w:ind w:firstLine="709"/>
        <w:jc w:val="both"/>
        <w:rPr>
          <w:szCs w:val="20"/>
        </w:rPr>
      </w:pPr>
      <w:r w:rsidRPr="00BB0F7F">
        <w:rPr>
          <w:szCs w:val="20"/>
        </w:rPr>
        <w:t xml:space="preserve">Реализация данного проекта позволит снизить зависимость энергоснабжения поселка от сезонной поставки топлива и высоких </w:t>
      </w:r>
      <w:r w:rsidRPr="00BB0F7F">
        <w:rPr>
          <w:szCs w:val="20"/>
        </w:rPr>
        <w:lastRenderedPageBreak/>
        <w:t>управленческих расходов, уменьшить износ оборудования, а также сократить дотации из бюджета.</w:t>
      </w:r>
    </w:p>
    <w:p w:rsidR="00A36E24" w:rsidRPr="00BB0F7F" w:rsidRDefault="00A36E24" w:rsidP="008210A1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 xml:space="preserve">В пос. Русское Устье проживает 150 чел. Численность населения относительно стабильна: основной отток </w:t>
      </w:r>
      <w:r w:rsidR="00060AD5">
        <w:rPr>
          <w:szCs w:val="20"/>
        </w:rPr>
        <w:t xml:space="preserve">жителей происходил в 90-х – начале 2000-х гг. ввиду миграции молодежи на «большую землю». Социальный состав населения – охотники и рыбаки. </w:t>
      </w:r>
      <w:r w:rsidR="002A7A05">
        <w:rPr>
          <w:szCs w:val="20"/>
        </w:rPr>
        <w:t>В</w:t>
      </w:r>
      <w:r w:rsidR="00060AD5">
        <w:rPr>
          <w:szCs w:val="20"/>
        </w:rPr>
        <w:t xml:space="preserve"> возрастной структуре поселка</w:t>
      </w:r>
      <w:r w:rsidR="002A7A05">
        <w:rPr>
          <w:szCs w:val="20"/>
        </w:rPr>
        <w:t xml:space="preserve"> преобладают пожилые люди.</w:t>
      </w:r>
    </w:p>
    <w:p w:rsidR="00A53614" w:rsidRPr="00BB0F7F" w:rsidRDefault="00A53614" w:rsidP="008210A1">
      <w:pPr>
        <w:spacing w:line="360" w:lineRule="auto"/>
        <w:ind w:firstLine="709"/>
      </w:pPr>
      <w:r w:rsidRPr="00BB0F7F">
        <w:t>Основой для разработки бизнес-плана послужили следующие</w:t>
      </w:r>
      <w:r w:rsidR="00FC503C">
        <w:t xml:space="preserve"> </w:t>
      </w:r>
      <w:r w:rsidRPr="00BB0F7F">
        <w:t>документы: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протокол совещания в Министерстве энергетики РФ по вопросу формирования технологической платформы «Малая распределенная энергетика» № 1-тп/18.11.10 от 18 ноября 2010 г.;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письмо «О содействии строительства ВЭС» №СЭ-125 от 19.01.2011 г. генерального директора ОАО «Сахаэнерго» Губского С.И.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3" w:name="_Toc288137107"/>
      <w:r w:rsidRPr="00BB0F7F">
        <w:rPr>
          <w:rFonts w:ascii="Times New Roman" w:hAnsi="Times New Roman"/>
        </w:rPr>
        <w:t>Цели, задачи проекта</w:t>
      </w:r>
      <w:bookmarkEnd w:id="3"/>
    </w:p>
    <w:p w:rsidR="00762F9E" w:rsidRDefault="008A3BB0" w:rsidP="008210A1">
      <w:pPr>
        <w:pStyle w:val="ab"/>
        <w:spacing w:line="360" w:lineRule="auto"/>
        <w:ind w:left="0" w:firstLine="709"/>
        <w:rPr>
          <w:lang w:val="en-US"/>
        </w:rPr>
      </w:pPr>
      <w:r w:rsidRPr="008A3BB0">
        <w:t>Основн</w:t>
      </w:r>
      <w:r w:rsidR="00762F9E">
        <w:t xml:space="preserve">ыми </w:t>
      </w:r>
      <w:r w:rsidRPr="008A3BB0">
        <w:t xml:space="preserve"> цел</w:t>
      </w:r>
      <w:r w:rsidR="00762F9E">
        <w:t xml:space="preserve">ями </w:t>
      </w:r>
      <w:r w:rsidRPr="008A3BB0">
        <w:t xml:space="preserve"> проекта явля</w:t>
      </w:r>
      <w:r w:rsidR="00762F9E">
        <w:t>ю</w:t>
      </w:r>
      <w:r w:rsidRPr="008A3BB0">
        <w:t>тся</w:t>
      </w:r>
      <w:r w:rsidR="00762F9E" w:rsidRPr="00762F9E">
        <w:t>:</w:t>
      </w:r>
    </w:p>
    <w:p w:rsidR="00762F9E" w:rsidRPr="00762F9E" w:rsidRDefault="00BF7DF6" w:rsidP="00BF7DF6">
      <w:pPr>
        <w:pStyle w:val="ab"/>
        <w:numPr>
          <w:ilvl w:val="0"/>
          <w:numId w:val="10"/>
        </w:numPr>
        <w:spacing w:line="360" w:lineRule="auto"/>
      </w:pPr>
      <w:r>
        <w:t>содействие социально – экономическому развитию поселка</w:t>
      </w:r>
      <w:r w:rsidRPr="00BF7DF6">
        <w:t>;</w:t>
      </w:r>
    </w:p>
    <w:p w:rsidR="008A3BB0" w:rsidRPr="008A3BB0" w:rsidRDefault="008A3BB0" w:rsidP="00BF7DF6">
      <w:pPr>
        <w:pStyle w:val="ab"/>
        <w:numPr>
          <w:ilvl w:val="0"/>
          <w:numId w:val="10"/>
        </w:numPr>
        <w:spacing w:line="360" w:lineRule="auto"/>
      </w:pPr>
      <w:r w:rsidRPr="008A3BB0">
        <w:t>получени</w:t>
      </w:r>
      <w:r w:rsidR="00BF7DF6">
        <w:t>е</w:t>
      </w:r>
      <w:r w:rsidRPr="008A3BB0">
        <w:t xml:space="preserve"> прибыли за счет эффектов модернизации энергетической инфраструктуры с использованием инновационных технологий.</w:t>
      </w:r>
    </w:p>
    <w:p w:rsidR="00A53614" w:rsidRPr="00BB0F7F" w:rsidRDefault="00A53614" w:rsidP="008210A1">
      <w:pPr>
        <w:pStyle w:val="a9"/>
        <w:spacing w:line="360" w:lineRule="auto"/>
        <w:ind w:right="266" w:firstLine="708"/>
        <w:jc w:val="both"/>
        <w:rPr>
          <w:bCs/>
          <w:szCs w:val="28"/>
        </w:rPr>
      </w:pPr>
      <w:r w:rsidRPr="00BB0F7F">
        <w:rPr>
          <w:bCs/>
          <w:szCs w:val="28"/>
        </w:rPr>
        <w:t xml:space="preserve">Основными </w:t>
      </w:r>
      <w:r w:rsidR="006806E7">
        <w:rPr>
          <w:bCs/>
          <w:szCs w:val="28"/>
        </w:rPr>
        <w:t>задача</w:t>
      </w:r>
      <w:r w:rsidRPr="00BB0F7F">
        <w:rPr>
          <w:bCs/>
          <w:szCs w:val="28"/>
        </w:rPr>
        <w:t>ми проекта являются</w:t>
      </w:r>
      <w:r w:rsidRPr="00BB0F7F">
        <w:rPr>
          <w:bCs/>
          <w:szCs w:val="28"/>
          <w:lang w:val="en-US"/>
        </w:rPr>
        <w:t>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обеспечение надежного и бесперебойного энергоснабжения потребителей, эффективного функционирования энергосистемы в условиях крайнего севера;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замена старого генерирующего энергооборудования на современное, инновационное и энерго</w:t>
      </w:r>
      <w:r w:rsidR="00BF7DF6">
        <w:rPr>
          <w:rFonts w:ascii="Times New Roman" w:hAnsi="Times New Roman" w:cs="Times New Roman"/>
          <w:sz w:val="28"/>
          <w:szCs w:val="28"/>
        </w:rPr>
        <w:t>сберегающее</w:t>
      </w:r>
      <w:r w:rsidRPr="00BB0F7F">
        <w:rPr>
          <w:rFonts w:ascii="Times New Roman" w:hAnsi="Times New Roman" w:cs="Times New Roman"/>
          <w:sz w:val="28"/>
          <w:szCs w:val="28"/>
        </w:rPr>
        <w:t>, имеющее низкие показатели удельного расхода топлива и высокий уровень автоматизации;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lastRenderedPageBreak/>
        <w:t>выработка электроэнергии ветроэнергетической установкой за счет использования экологически чистой возобновляемой энергии ветра;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снижение затрат на дорогостоящее привозное дизельное топливо, используемое на ДЭС, за счет замещения выработки ДЭС выработкой ВЭ</w:t>
      </w:r>
      <w:r w:rsidR="005A35A2">
        <w:rPr>
          <w:rFonts w:ascii="Times New Roman" w:hAnsi="Times New Roman" w:cs="Times New Roman"/>
          <w:sz w:val="28"/>
          <w:szCs w:val="28"/>
        </w:rPr>
        <w:t>У</w:t>
      </w:r>
      <w:r w:rsidRPr="00BB0F7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снижение потребления топлива котельной за счет сброса избыточной электроэнергии ВЭ</w:t>
      </w:r>
      <w:r w:rsidR="005A35A2">
        <w:rPr>
          <w:rFonts w:ascii="Times New Roman" w:hAnsi="Times New Roman" w:cs="Times New Roman"/>
          <w:sz w:val="28"/>
          <w:szCs w:val="28"/>
        </w:rPr>
        <w:t>У</w:t>
      </w:r>
      <w:r w:rsidRPr="00BB0F7F">
        <w:rPr>
          <w:rFonts w:ascii="Times New Roman" w:hAnsi="Times New Roman" w:cs="Times New Roman"/>
          <w:sz w:val="28"/>
          <w:szCs w:val="28"/>
        </w:rPr>
        <w:t xml:space="preserve"> на электрокотел и использования котлов – утилизаторов на ДЭС; </w:t>
      </w:r>
    </w:p>
    <w:p w:rsidR="00A53614" w:rsidRPr="00BB0F7F" w:rsidRDefault="0037267D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роста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тариф</w:t>
      </w:r>
      <w:r w:rsidR="00F1070C">
        <w:rPr>
          <w:rFonts w:ascii="Times New Roman" w:hAnsi="Times New Roman" w:cs="Times New Roman"/>
          <w:sz w:val="28"/>
          <w:szCs w:val="28"/>
        </w:rPr>
        <w:t>ов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на электро-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614" w:rsidRPr="00BB0F7F">
        <w:rPr>
          <w:rFonts w:ascii="Times New Roman" w:hAnsi="Times New Roman" w:cs="Times New Roman"/>
          <w:sz w:val="28"/>
          <w:szCs w:val="28"/>
        </w:rPr>
        <w:t>и теплоэнергию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70C">
        <w:rPr>
          <w:rFonts w:ascii="Times New Roman" w:hAnsi="Times New Roman" w:cs="Times New Roman"/>
          <w:sz w:val="28"/>
          <w:szCs w:val="28"/>
        </w:rPr>
        <w:t>в долгосрочной перспективе</w:t>
      </w:r>
      <w:r w:rsidR="00A53614" w:rsidRPr="00BB0F7F">
        <w:rPr>
          <w:rFonts w:ascii="Times New Roman" w:hAnsi="Times New Roman" w:cs="Times New Roman"/>
          <w:sz w:val="28"/>
          <w:szCs w:val="28"/>
        </w:rPr>
        <w:t>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изменение структуры управления;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снижение уровня дотаций на тепло и электроэнергию;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выработка электроэнергии, соответствующей требованиям качества по ГОСТ.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4" w:name="_Toc288137108"/>
      <w:r w:rsidRPr="00BB0F7F">
        <w:rPr>
          <w:rFonts w:ascii="Times New Roman" w:hAnsi="Times New Roman"/>
        </w:rPr>
        <w:t>История проекта и текущее состояние работ</w:t>
      </w:r>
      <w:bookmarkEnd w:id="4"/>
    </w:p>
    <w:p w:rsidR="00A53614" w:rsidRPr="00BB0F7F" w:rsidRDefault="00A53614" w:rsidP="008210A1">
      <w:pPr>
        <w:spacing w:line="360" w:lineRule="auto"/>
        <w:ind w:firstLine="709"/>
        <w:jc w:val="both"/>
        <w:rPr>
          <w:szCs w:val="20"/>
        </w:rPr>
      </w:pPr>
      <w:r w:rsidRPr="00BB0F7F">
        <w:rPr>
          <w:szCs w:val="20"/>
        </w:rPr>
        <w:t>В рамках реализации проекта было проведено предпроектное исследование, которое заключалось в изучении энергети</w:t>
      </w:r>
      <w:r w:rsidR="0050606B">
        <w:rPr>
          <w:szCs w:val="20"/>
        </w:rPr>
        <w:t>ческой инфраструктуры поселка</w:t>
      </w:r>
      <w:r w:rsidRPr="00BB0F7F">
        <w:rPr>
          <w:szCs w:val="20"/>
        </w:rPr>
        <w:t>. Результатами проведенного исследования является выбор предварительного технического решения по проекту, которое положено в основу бизнес-плана.</w:t>
      </w:r>
    </w:p>
    <w:p w:rsidR="00A53614" w:rsidRPr="00BB0F7F" w:rsidRDefault="00A53614" w:rsidP="008210A1">
      <w:pPr>
        <w:spacing w:line="360" w:lineRule="auto"/>
        <w:ind w:firstLine="709"/>
        <w:jc w:val="both"/>
        <w:rPr>
          <w:szCs w:val="20"/>
        </w:rPr>
      </w:pPr>
      <w:r w:rsidRPr="00BB0F7F">
        <w:rPr>
          <w:szCs w:val="20"/>
        </w:rPr>
        <w:t>В процессе подготовки бизнес-плана на основании предложений от поставщиков оборудования и монтажных организаций, а также информации, предоставленной ДЗО/ВЗО компании, проведена следующая работа: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определена предварительная величина капитальных затрат по основным группам оборудования и СМР;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определен объем реализации тепловой и электрической энергии;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получены данные в отношении величины основных операционных затрат;</w:t>
      </w:r>
    </w:p>
    <w:p w:rsidR="00A53614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lastRenderedPageBreak/>
        <w:t>получены действующие утвержденные тарифы на тепловую и электрическую энергию.</w:t>
      </w:r>
    </w:p>
    <w:p w:rsidR="00231B53" w:rsidRPr="00231B53" w:rsidRDefault="00231B53" w:rsidP="00231B53">
      <w:pPr>
        <w:pStyle w:val="a4"/>
        <w:spacing w:after="120" w:line="360" w:lineRule="auto"/>
        <w:ind w:left="0" w:firstLine="709"/>
        <w:jc w:val="both"/>
        <w:rPr>
          <w:sz w:val="28"/>
        </w:rPr>
      </w:pPr>
      <w:r w:rsidRPr="00231B53">
        <w:rPr>
          <w:sz w:val="28"/>
        </w:rPr>
        <w:t>Полученные данные являются достаточными для разработки бизнес-плана и финансовой модели проекта.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5" w:name="_Toc288137109"/>
      <w:r w:rsidRPr="00BB0F7F">
        <w:rPr>
          <w:rFonts w:ascii="Times New Roman" w:hAnsi="Times New Roman"/>
        </w:rPr>
        <w:t>Юридический статус объекта инвестиций</w:t>
      </w:r>
      <w:bookmarkEnd w:id="5"/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Структура проекта предполагает осуществление капитальных вложений по реконструкции собственного и приобретенного имущества на балансе ОАО «РАО ЭС Востока». Эксплуатация объекта может осуществляться как непосредственно ОАО «РАО ЭС Востока», так и ОАО «Сахаэнерго».</w:t>
      </w:r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 xml:space="preserve">Юридический адрес ОАО «РАО ЭС Востока»: 675000, г. Благовещенск, ул. Шевченко, д. 28. Почтовый адрес: Россия, </w:t>
      </w:r>
      <w:smartTag w:uri="urn:schemas-microsoft-com:office:smarttags" w:element="metricconverter">
        <w:smartTagPr>
          <w:attr w:name="ProductID" w:val="119021 г"/>
        </w:smartTagPr>
        <w:r w:rsidRPr="00BB0F7F">
          <w:rPr>
            <w:color w:val="000000"/>
            <w:szCs w:val="28"/>
          </w:rPr>
          <w:t>119021 г</w:t>
        </w:r>
      </w:smartTag>
      <w:r w:rsidRPr="00BB0F7F">
        <w:rPr>
          <w:color w:val="000000"/>
          <w:szCs w:val="28"/>
        </w:rPr>
        <w:t>.</w:t>
      </w:r>
      <w:r w:rsidR="0037267D">
        <w:rPr>
          <w:color w:val="000000"/>
          <w:szCs w:val="28"/>
        </w:rPr>
        <w:t xml:space="preserve"> </w:t>
      </w:r>
      <w:r w:rsidRPr="00BB0F7F">
        <w:rPr>
          <w:color w:val="000000"/>
          <w:szCs w:val="28"/>
        </w:rPr>
        <w:t>Москва, ул. Тимура Фрунзе д.11, стр.15, тел.: +7(495) 668-35-01, факс +7 (495 668-35-02) 56-54-60. Генеральный директор ОАО «РАО Энергетические системы Востока» - Благодырь И.В.</w:t>
      </w:r>
    </w:p>
    <w:p w:rsidR="00A53614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 xml:space="preserve">Юридический адрес ОАО «Сахаэнерго»: 677001, Республика Саха (Якутия), г. Якутск, пер. Энергетиков д.2, тел.: +7(4112) 21-01-15, 49-74-21, факс +7 (4112) 49-75-11, 49-72-49. Генеральный директор ОАО «Сахаэнерго» - </w:t>
      </w:r>
      <w:r w:rsidR="0037267D">
        <w:rPr>
          <w:color w:val="000000"/>
          <w:szCs w:val="28"/>
        </w:rPr>
        <w:t>Парников Н.М.</w:t>
      </w:r>
    </w:p>
    <w:p w:rsidR="00894682" w:rsidRPr="00BB0F7F" w:rsidRDefault="00894682" w:rsidP="008210A1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ОАО «Сахаэнерго» является 100% дочерней компанией ОАО «Якутскэнерго» которая, в свою очередь, является  дочерней компанией ОАО «РАО ЭС Востока» (</w:t>
      </w:r>
      <w:r w:rsidR="00472350">
        <w:rPr>
          <w:color w:val="000000"/>
          <w:szCs w:val="28"/>
        </w:rPr>
        <w:t xml:space="preserve">доля в УК - </w:t>
      </w:r>
      <w:r>
        <w:rPr>
          <w:color w:val="000000"/>
          <w:szCs w:val="28"/>
        </w:rPr>
        <w:t>47,39%).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6" w:name="_Toc288137110"/>
      <w:r w:rsidRPr="00BB0F7F">
        <w:rPr>
          <w:rFonts w:ascii="Times New Roman" w:hAnsi="Times New Roman"/>
        </w:rPr>
        <w:t>Инвентаризация состояния оборудования</w:t>
      </w:r>
      <w:bookmarkEnd w:id="6"/>
    </w:p>
    <w:p w:rsidR="00A53614" w:rsidRPr="00BB0F7F" w:rsidRDefault="00A53614" w:rsidP="008210A1">
      <w:pPr>
        <w:spacing w:line="360" w:lineRule="auto"/>
        <w:ind w:firstLine="709"/>
        <w:jc w:val="both"/>
        <w:rPr>
          <w:szCs w:val="20"/>
        </w:rPr>
      </w:pPr>
      <w:r w:rsidRPr="00BB0F7F">
        <w:rPr>
          <w:szCs w:val="20"/>
        </w:rPr>
        <w:t>Электроснабжение пос. Русское Устье осуществляется от пяти ДЭС общей установленной мощностью 390 кВт, работающи</w:t>
      </w:r>
      <w:r w:rsidR="00F81A5A">
        <w:rPr>
          <w:szCs w:val="20"/>
        </w:rPr>
        <w:t>х</w:t>
      </w:r>
      <w:r w:rsidRPr="00BB0F7F">
        <w:rPr>
          <w:szCs w:val="20"/>
        </w:rPr>
        <w:t xml:space="preserve"> на привозном дизельном топливе. Электрические сети </w:t>
      </w:r>
      <w:r w:rsidR="00213B40">
        <w:rPr>
          <w:szCs w:val="20"/>
        </w:rPr>
        <w:t>стоят</w:t>
      </w:r>
      <w:r w:rsidRPr="00BB0F7F">
        <w:rPr>
          <w:szCs w:val="20"/>
        </w:rPr>
        <w:t xml:space="preserve"> на деревянных и металлических опорах,</w:t>
      </w:r>
      <w:r w:rsidR="00213B40">
        <w:rPr>
          <w:szCs w:val="20"/>
        </w:rPr>
        <w:t xml:space="preserve"> </w:t>
      </w:r>
      <w:r w:rsidRPr="00BB0F7F">
        <w:rPr>
          <w:szCs w:val="20"/>
        </w:rPr>
        <w:t>напряжен</w:t>
      </w:r>
      <w:r w:rsidR="00231B53">
        <w:rPr>
          <w:szCs w:val="20"/>
        </w:rPr>
        <w:t xml:space="preserve">ием </w:t>
      </w:r>
      <w:r w:rsidRPr="00BB0F7F">
        <w:rPr>
          <w:szCs w:val="20"/>
        </w:rPr>
        <w:t xml:space="preserve"> ВЛ-0,4 кВ и</w:t>
      </w:r>
      <w:r w:rsidR="00360453">
        <w:rPr>
          <w:szCs w:val="20"/>
        </w:rPr>
        <w:t xml:space="preserve"> имеют</w:t>
      </w:r>
      <w:r w:rsidRPr="00BB0F7F">
        <w:rPr>
          <w:szCs w:val="20"/>
        </w:rPr>
        <w:t xml:space="preserve"> общ</w:t>
      </w:r>
      <w:r w:rsidR="00213B40">
        <w:rPr>
          <w:szCs w:val="20"/>
        </w:rPr>
        <w:t>ую</w:t>
      </w:r>
      <w:r w:rsidRPr="00BB0F7F">
        <w:rPr>
          <w:szCs w:val="20"/>
        </w:rPr>
        <w:t xml:space="preserve"> протяженность 2,35 км.</w:t>
      </w:r>
    </w:p>
    <w:p w:rsidR="00C24B34" w:rsidRDefault="00A53614" w:rsidP="008210A1">
      <w:pPr>
        <w:spacing w:line="360" w:lineRule="auto"/>
        <w:ind w:firstLine="709"/>
        <w:jc w:val="both"/>
        <w:rPr>
          <w:szCs w:val="20"/>
        </w:rPr>
      </w:pPr>
      <w:r w:rsidRPr="00BB0F7F">
        <w:rPr>
          <w:szCs w:val="20"/>
        </w:rPr>
        <w:lastRenderedPageBreak/>
        <w:t>Перечень</w:t>
      </w:r>
      <w:r w:rsidR="004C1014">
        <w:rPr>
          <w:szCs w:val="20"/>
        </w:rPr>
        <w:t xml:space="preserve"> и </w:t>
      </w:r>
      <w:r w:rsidRPr="00BB0F7F">
        <w:rPr>
          <w:szCs w:val="20"/>
        </w:rPr>
        <w:t xml:space="preserve"> </w:t>
      </w:r>
      <w:r w:rsidR="004C1014">
        <w:rPr>
          <w:szCs w:val="20"/>
        </w:rPr>
        <w:t xml:space="preserve">мощность </w:t>
      </w:r>
      <w:r w:rsidRPr="00BB0F7F">
        <w:rPr>
          <w:szCs w:val="20"/>
        </w:rPr>
        <w:t xml:space="preserve"> </w:t>
      </w:r>
      <w:r w:rsidR="00231B53">
        <w:rPr>
          <w:szCs w:val="20"/>
        </w:rPr>
        <w:t>ДЭС</w:t>
      </w:r>
      <w:r w:rsidRPr="00BB0F7F">
        <w:rPr>
          <w:szCs w:val="20"/>
        </w:rPr>
        <w:t xml:space="preserve"> Чокурдахск</w:t>
      </w:r>
      <w:r w:rsidR="0045564C">
        <w:rPr>
          <w:szCs w:val="20"/>
        </w:rPr>
        <w:t>ой</w:t>
      </w:r>
      <w:r w:rsidRPr="00BB0F7F">
        <w:rPr>
          <w:szCs w:val="20"/>
        </w:rPr>
        <w:t xml:space="preserve"> РЭС в пределах поселковой черты пос. Русское Устье приведены в таблице 1.</w:t>
      </w:r>
    </w:p>
    <w:p w:rsidR="00A53614" w:rsidRPr="00FE1367" w:rsidRDefault="00FE1367" w:rsidP="004C1014">
      <w:pPr>
        <w:spacing w:after="120" w:line="276" w:lineRule="auto"/>
        <w:jc w:val="right"/>
        <w:rPr>
          <w:szCs w:val="20"/>
        </w:rPr>
      </w:pPr>
      <w:r>
        <w:rPr>
          <w:szCs w:val="20"/>
        </w:rPr>
        <w:t xml:space="preserve">       </w:t>
      </w:r>
      <w:r w:rsidR="00F6280D">
        <w:rPr>
          <w:szCs w:val="20"/>
        </w:rPr>
        <w:t xml:space="preserve">                                   </w:t>
      </w:r>
      <w:r>
        <w:rPr>
          <w:szCs w:val="20"/>
        </w:rPr>
        <w:t xml:space="preserve">  </w:t>
      </w:r>
      <w:r w:rsidR="00A53614"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="00C91305"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 w:rsidR="00C91305" w:rsidRPr="00EF3F33">
        <w:rPr>
          <w:rFonts w:cs="Arial"/>
          <w:b/>
          <w:noProof/>
          <w:sz w:val="24"/>
        </w:rPr>
        <w:t>1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A53614" w:rsidRPr="00C40467">
        <w:rPr>
          <w:b/>
          <w:color w:val="000000"/>
          <w:sz w:val="24"/>
        </w:rPr>
        <w:t xml:space="preserve"> –Марк</w:t>
      </w:r>
      <w:r w:rsidR="00213B40">
        <w:rPr>
          <w:b/>
          <w:color w:val="000000"/>
          <w:sz w:val="24"/>
        </w:rPr>
        <w:t xml:space="preserve">а и количество энергоустановок </w:t>
      </w:r>
      <w:r w:rsidR="00213B40">
        <w:rPr>
          <w:b/>
          <w:color w:val="000000"/>
          <w:sz w:val="24"/>
        </w:rPr>
        <w:br/>
        <w:t xml:space="preserve">в пос. </w:t>
      </w:r>
      <w:r w:rsidR="00A53614" w:rsidRPr="00C40467">
        <w:rPr>
          <w:b/>
          <w:color w:val="000000"/>
          <w:sz w:val="24"/>
        </w:rPr>
        <w:t>Русское Устье</w:t>
      </w:r>
    </w:p>
    <w:tbl>
      <w:tblPr>
        <w:tblW w:w="9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6"/>
        <w:gridCol w:w="1480"/>
        <w:gridCol w:w="1544"/>
        <w:gridCol w:w="1513"/>
        <w:gridCol w:w="1578"/>
        <w:gridCol w:w="1578"/>
      </w:tblGrid>
      <w:tr w:rsidR="00A53614" w:rsidRPr="00BB0F7F" w:rsidTr="00BB0F7F">
        <w:tc>
          <w:tcPr>
            <w:tcW w:w="1996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Тип агрегата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Кол-во, ед.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Год установки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Тип дизеля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Мощность (кВт)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Износ, %</w:t>
            </w:r>
          </w:p>
        </w:tc>
      </w:tr>
      <w:tr w:rsidR="00A53614" w:rsidRPr="00BB0F7F" w:rsidTr="00BB0F7F">
        <w:tc>
          <w:tcPr>
            <w:tcW w:w="1996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ДЭУ-100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Cs/>
                <w:sz w:val="24"/>
              </w:rPr>
            </w:pPr>
            <w:r w:rsidRPr="00BB0F7F">
              <w:rPr>
                <w:rFonts w:eastAsia="Calibri"/>
                <w:bCs/>
                <w:sz w:val="24"/>
              </w:rPr>
              <w:t>1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2000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8ч 13/14 (ЯМЗ)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100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93,4 %</w:t>
            </w:r>
          </w:p>
        </w:tc>
      </w:tr>
      <w:tr w:rsidR="00A53614" w:rsidRPr="00BB0F7F" w:rsidTr="00BB0F7F">
        <w:tc>
          <w:tcPr>
            <w:tcW w:w="1996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ДЭУ-100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Cs/>
                <w:sz w:val="24"/>
              </w:rPr>
            </w:pPr>
            <w:r w:rsidRPr="00BB0F7F">
              <w:rPr>
                <w:rFonts w:eastAsia="Calibri"/>
                <w:bCs/>
                <w:sz w:val="24"/>
              </w:rPr>
              <w:t>1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2000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8ч 13/14 (ЯМЗ)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100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 xml:space="preserve">96,6 % </w:t>
            </w:r>
          </w:p>
        </w:tc>
      </w:tr>
      <w:tr w:rsidR="00A53614" w:rsidRPr="00BB0F7F" w:rsidTr="00BB0F7F">
        <w:tc>
          <w:tcPr>
            <w:tcW w:w="1996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ДЭУ-100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Cs/>
                <w:sz w:val="24"/>
              </w:rPr>
            </w:pPr>
            <w:r w:rsidRPr="00BB0F7F">
              <w:rPr>
                <w:rFonts w:eastAsia="Calibri"/>
                <w:bCs/>
                <w:sz w:val="24"/>
              </w:rPr>
              <w:t>1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2000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8ч 13/14 (ЯМЗ)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100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81,5 %</w:t>
            </w:r>
          </w:p>
        </w:tc>
      </w:tr>
      <w:tr w:rsidR="00A53614" w:rsidRPr="00BB0F7F" w:rsidTr="00BB0F7F">
        <w:tc>
          <w:tcPr>
            <w:tcW w:w="1996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АД-60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Cs/>
                <w:sz w:val="24"/>
              </w:rPr>
            </w:pPr>
            <w:r w:rsidRPr="00BB0F7F">
              <w:rPr>
                <w:rFonts w:eastAsia="Calibri"/>
                <w:bCs/>
                <w:sz w:val="24"/>
              </w:rPr>
              <w:t>1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2000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6Ч 13/14 (А-01)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60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97,0 %</w:t>
            </w:r>
          </w:p>
        </w:tc>
      </w:tr>
      <w:tr w:rsidR="00A53614" w:rsidRPr="00BB0F7F" w:rsidTr="00BB0F7F">
        <w:tc>
          <w:tcPr>
            <w:tcW w:w="1996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АД-30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Cs/>
                <w:sz w:val="24"/>
              </w:rPr>
            </w:pPr>
            <w:r w:rsidRPr="00BB0F7F">
              <w:rPr>
                <w:rFonts w:eastAsia="Calibri"/>
                <w:bCs/>
                <w:sz w:val="24"/>
              </w:rPr>
              <w:t>1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2006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4Ч 13/14 (А-41)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30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56,5 %</w:t>
            </w:r>
          </w:p>
        </w:tc>
      </w:tr>
      <w:tr w:rsidR="00A53614" w:rsidRPr="00BB0F7F" w:rsidTr="002A397F">
        <w:trPr>
          <w:trHeight w:val="243"/>
        </w:trPr>
        <w:tc>
          <w:tcPr>
            <w:tcW w:w="1996" w:type="dxa"/>
            <w:vAlign w:val="center"/>
          </w:tcPr>
          <w:p w:rsidR="00A53614" w:rsidRPr="00BB0F7F" w:rsidRDefault="00A53614" w:rsidP="002A397F">
            <w:pPr>
              <w:spacing w:line="276" w:lineRule="auto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Итого:</w:t>
            </w:r>
          </w:p>
        </w:tc>
        <w:tc>
          <w:tcPr>
            <w:tcW w:w="1480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b/>
                <w:bCs/>
                <w:sz w:val="24"/>
              </w:rPr>
            </w:pPr>
            <w:r w:rsidRPr="00BB0F7F">
              <w:rPr>
                <w:rFonts w:eastAsia="Calibri"/>
                <w:b/>
                <w:bCs/>
                <w:sz w:val="24"/>
              </w:rPr>
              <w:t>5</w:t>
            </w:r>
          </w:p>
        </w:tc>
        <w:tc>
          <w:tcPr>
            <w:tcW w:w="1544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 </w:t>
            </w:r>
          </w:p>
        </w:tc>
        <w:tc>
          <w:tcPr>
            <w:tcW w:w="1513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 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b/>
                <w:bCs/>
                <w:sz w:val="24"/>
              </w:rPr>
            </w:pPr>
            <w:r w:rsidRPr="00BB0F7F">
              <w:rPr>
                <w:rFonts w:eastAsia="Calibri"/>
                <w:b/>
                <w:bCs/>
                <w:sz w:val="24"/>
              </w:rPr>
              <w:t>390</w:t>
            </w:r>
          </w:p>
        </w:tc>
        <w:tc>
          <w:tcPr>
            <w:tcW w:w="1578" w:type="dxa"/>
            <w:vAlign w:val="center"/>
          </w:tcPr>
          <w:p w:rsidR="00A53614" w:rsidRPr="00BB0F7F" w:rsidRDefault="00A53614" w:rsidP="002A397F">
            <w:pPr>
              <w:spacing w:line="276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 </w:t>
            </w:r>
          </w:p>
        </w:tc>
      </w:tr>
    </w:tbl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 xml:space="preserve">Подстанция находится в ведении ОАО «Сахаэнерго». Износ электросетей составляет более 25%, уровень потерь - </w:t>
      </w:r>
      <w:r w:rsidR="00027ADD">
        <w:rPr>
          <w:color w:val="000000"/>
          <w:szCs w:val="28"/>
        </w:rPr>
        <w:t>5</w:t>
      </w:r>
      <w:r w:rsidRPr="00BB0F7F">
        <w:rPr>
          <w:color w:val="000000"/>
          <w:szCs w:val="28"/>
        </w:rPr>
        <w:t>%.</w:t>
      </w:r>
    </w:p>
    <w:p w:rsidR="00A53614" w:rsidRPr="00BB0F7F" w:rsidRDefault="00A53614" w:rsidP="008210A1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 xml:space="preserve">Теплоснабжение поселка осуществляется от </w:t>
      </w:r>
      <w:r w:rsidRPr="00BB0F7F">
        <w:rPr>
          <w:rFonts w:ascii="Times New Roman" w:eastAsia="Times New Roman" w:hAnsi="Times New Roman" w:cs="Times New Roman"/>
          <w:sz w:val="28"/>
          <w:szCs w:val="28"/>
        </w:rPr>
        <w:t xml:space="preserve">локальной </w:t>
      </w:r>
      <w:r w:rsidRPr="00BB0F7F">
        <w:rPr>
          <w:rFonts w:ascii="Times New Roman" w:hAnsi="Times New Roman" w:cs="Times New Roman"/>
          <w:sz w:val="28"/>
          <w:szCs w:val="28"/>
        </w:rPr>
        <w:t>котельной</w:t>
      </w:r>
      <w:r w:rsidRPr="00BB0F7F">
        <w:rPr>
          <w:rFonts w:ascii="Times New Roman" w:eastAsia="Times New Roman" w:hAnsi="Times New Roman" w:cs="Times New Roman"/>
          <w:sz w:val="28"/>
          <w:szCs w:val="28"/>
        </w:rPr>
        <w:t xml:space="preserve">, находящейся на балансе ГУП </w:t>
      </w:r>
      <w:r w:rsidR="00781CA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B0F7F">
        <w:rPr>
          <w:rFonts w:ascii="Times New Roman" w:eastAsia="Times New Roman" w:hAnsi="Times New Roman" w:cs="Times New Roman"/>
          <w:sz w:val="28"/>
          <w:szCs w:val="28"/>
        </w:rPr>
        <w:t>ЖКХ</w:t>
      </w:r>
      <w:r w:rsidR="00781CA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B0F7F">
        <w:rPr>
          <w:rFonts w:ascii="Times New Roman" w:eastAsia="Times New Roman" w:hAnsi="Times New Roman" w:cs="Times New Roman"/>
          <w:sz w:val="28"/>
          <w:szCs w:val="28"/>
        </w:rPr>
        <w:t>, работающей на буром угле и сырой нефти, установленной мощностью 3,31 Гкал/час</w:t>
      </w:r>
      <w:r w:rsidR="00781C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B0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F7F">
        <w:rPr>
          <w:rFonts w:ascii="Times New Roman" w:eastAsia="Times New Roman" w:hAnsi="Times New Roman" w:cs="Times New Roman"/>
          <w:sz w:val="28"/>
          <w:szCs w:val="26"/>
        </w:rPr>
        <w:t xml:space="preserve">Марка и </w:t>
      </w:r>
      <w:r w:rsidRPr="00BB0F7F">
        <w:rPr>
          <w:rFonts w:ascii="Times New Roman" w:eastAsia="Times New Roman" w:hAnsi="Times New Roman" w:cs="Times New Roman"/>
          <w:sz w:val="28"/>
          <w:szCs w:val="28"/>
        </w:rPr>
        <w:t>количество теплоустановок приведены в таблице 2.</w:t>
      </w:r>
    </w:p>
    <w:p w:rsidR="00A53614" w:rsidRPr="00BB0F7F" w:rsidRDefault="00231B53" w:rsidP="00231B53">
      <w:pPr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                                                               </w:t>
      </w:r>
      <w:r w:rsidR="00C91305"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="00C91305"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 w:rsidR="00C91305" w:rsidRPr="00EF3F33">
        <w:rPr>
          <w:rFonts w:cs="Arial"/>
          <w:b/>
          <w:noProof/>
          <w:sz w:val="24"/>
        </w:rPr>
        <w:t>2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A53614" w:rsidRPr="00BB0F7F">
        <w:rPr>
          <w:b/>
          <w:color w:val="000000"/>
          <w:sz w:val="24"/>
        </w:rPr>
        <w:t xml:space="preserve"> - Марка и количество теплоустановок в</w:t>
      </w:r>
    </w:p>
    <w:p w:rsidR="00A53614" w:rsidRPr="00BB0F7F" w:rsidRDefault="00A53614" w:rsidP="008210A1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  <w:r w:rsidRPr="00BB0F7F">
        <w:rPr>
          <w:b/>
          <w:color w:val="000000"/>
          <w:sz w:val="24"/>
        </w:rPr>
        <w:t xml:space="preserve"> пос. Русское Устье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8"/>
        <w:gridCol w:w="3193"/>
        <w:gridCol w:w="3189"/>
      </w:tblGrid>
      <w:tr w:rsidR="00A53614" w:rsidRPr="00BB0F7F" w:rsidTr="00BB0F7F"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Тип, марка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Год выпуска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b/>
                <w:sz w:val="24"/>
              </w:rPr>
            </w:pPr>
            <w:r w:rsidRPr="00BB0F7F">
              <w:rPr>
                <w:rFonts w:eastAsia="Calibri"/>
                <w:b/>
                <w:sz w:val="24"/>
              </w:rPr>
              <w:t>Износ, %</w:t>
            </w:r>
          </w:p>
        </w:tc>
      </w:tr>
      <w:tr w:rsidR="00A53614" w:rsidRPr="00BB0F7F" w:rsidTr="00BB0F7F"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КСВ-1,1ж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2000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72</w:t>
            </w:r>
          </w:p>
        </w:tc>
      </w:tr>
      <w:tr w:rsidR="00A53614" w:rsidRPr="00BB0F7F" w:rsidTr="00BB0F7F"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КСВ-1,1ж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2001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72</w:t>
            </w:r>
          </w:p>
        </w:tc>
      </w:tr>
      <w:tr w:rsidR="00A53614" w:rsidRPr="00BB0F7F" w:rsidTr="00BB0F7F">
        <w:tc>
          <w:tcPr>
            <w:tcW w:w="3228" w:type="dxa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КСВ-1,1ж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2001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44</w:t>
            </w:r>
          </w:p>
        </w:tc>
      </w:tr>
      <w:tr w:rsidR="00A53614" w:rsidRPr="00BB0F7F" w:rsidTr="00BB0F7F">
        <w:tc>
          <w:tcPr>
            <w:tcW w:w="3228" w:type="dxa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КСВ-1,1ж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2001</w:t>
            </w:r>
          </w:p>
        </w:tc>
        <w:tc>
          <w:tcPr>
            <w:tcW w:w="3228" w:type="dxa"/>
            <w:vAlign w:val="center"/>
          </w:tcPr>
          <w:p w:rsidR="00A53614" w:rsidRPr="00BB0F7F" w:rsidRDefault="00A53614" w:rsidP="008210A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BB0F7F">
              <w:rPr>
                <w:rFonts w:eastAsia="Calibri"/>
                <w:sz w:val="24"/>
              </w:rPr>
              <w:t>72</w:t>
            </w:r>
          </w:p>
        </w:tc>
      </w:tr>
    </w:tbl>
    <w:p w:rsidR="00A53614" w:rsidRPr="00BB0F7F" w:rsidRDefault="00A53614" w:rsidP="008210A1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szCs w:val="28"/>
        </w:rPr>
        <w:t>Протяженность тепловых сетей составляет 1,9 км, степень износа - 60%, уровень потерь</w:t>
      </w:r>
      <w:r w:rsidR="00360453">
        <w:rPr>
          <w:szCs w:val="28"/>
        </w:rPr>
        <w:t xml:space="preserve"> -</w:t>
      </w:r>
      <w:r w:rsidRPr="00BB0F7F">
        <w:rPr>
          <w:szCs w:val="28"/>
        </w:rPr>
        <w:t xml:space="preserve"> </w:t>
      </w:r>
      <w:r w:rsidR="00770D3A">
        <w:rPr>
          <w:szCs w:val="28"/>
        </w:rPr>
        <w:t>31</w:t>
      </w:r>
      <w:r w:rsidRPr="00BB0F7F">
        <w:rPr>
          <w:szCs w:val="28"/>
        </w:rPr>
        <w:t>%.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7" w:name="_Toc288137111"/>
      <w:r w:rsidRPr="00BB0F7F">
        <w:rPr>
          <w:rFonts w:ascii="Times New Roman" w:hAnsi="Times New Roman"/>
        </w:rPr>
        <w:lastRenderedPageBreak/>
        <w:t>Техническая осуществимость проекта</w:t>
      </w:r>
      <w:bookmarkEnd w:id="7"/>
    </w:p>
    <w:p w:rsidR="00A53614" w:rsidRPr="00BB0F7F" w:rsidRDefault="00A53614" w:rsidP="008210A1">
      <w:pPr>
        <w:spacing w:line="360" w:lineRule="auto"/>
        <w:ind w:firstLine="709"/>
        <w:jc w:val="both"/>
        <w:rPr>
          <w:szCs w:val="28"/>
        </w:rPr>
      </w:pPr>
      <w:r w:rsidRPr="00BB0F7F">
        <w:rPr>
          <w:szCs w:val="28"/>
        </w:rPr>
        <w:t xml:space="preserve">Проект предполагает полную замену </w:t>
      </w:r>
      <w:r w:rsidR="00231B53">
        <w:rPr>
          <w:szCs w:val="28"/>
        </w:rPr>
        <w:t>энергетическ</w:t>
      </w:r>
      <w:r w:rsidR="009A151D">
        <w:rPr>
          <w:szCs w:val="28"/>
        </w:rPr>
        <w:t>ой</w:t>
      </w:r>
      <w:r w:rsidR="00231B53">
        <w:rPr>
          <w:szCs w:val="28"/>
        </w:rPr>
        <w:t xml:space="preserve"> инфраструктур</w:t>
      </w:r>
      <w:r w:rsidR="009A151D">
        <w:rPr>
          <w:szCs w:val="28"/>
        </w:rPr>
        <w:t>ы</w:t>
      </w:r>
      <w:r w:rsidRPr="00BB0F7F">
        <w:rPr>
          <w:szCs w:val="28"/>
        </w:rPr>
        <w:t xml:space="preserve"> поселка до</w:t>
      </w:r>
      <w:r w:rsidR="00770D3A">
        <w:rPr>
          <w:szCs w:val="28"/>
        </w:rPr>
        <w:t xml:space="preserve"> октября </w:t>
      </w:r>
      <w:r w:rsidRPr="00BB0F7F">
        <w:rPr>
          <w:szCs w:val="28"/>
        </w:rPr>
        <w:t>201</w:t>
      </w:r>
      <w:r w:rsidR="00781CA6">
        <w:rPr>
          <w:szCs w:val="28"/>
        </w:rPr>
        <w:t>2</w:t>
      </w:r>
      <w:r w:rsidRPr="00BB0F7F">
        <w:rPr>
          <w:szCs w:val="28"/>
        </w:rPr>
        <w:t xml:space="preserve"> года.</w:t>
      </w:r>
    </w:p>
    <w:p w:rsidR="00A53614" w:rsidRPr="00BB0F7F" w:rsidRDefault="00A53614" w:rsidP="008210A1">
      <w:pPr>
        <w:spacing w:line="360" w:lineRule="auto"/>
        <w:ind w:firstLine="709"/>
        <w:jc w:val="both"/>
        <w:rPr>
          <w:szCs w:val="28"/>
        </w:rPr>
      </w:pPr>
      <w:r w:rsidRPr="00BB0F7F">
        <w:rPr>
          <w:szCs w:val="28"/>
        </w:rPr>
        <w:t xml:space="preserve">Общая установленная мощность </w:t>
      </w:r>
      <w:r w:rsidR="00BF310A">
        <w:rPr>
          <w:szCs w:val="28"/>
        </w:rPr>
        <w:t xml:space="preserve">проектируемых </w:t>
      </w:r>
      <w:r w:rsidRPr="00BB0F7F">
        <w:rPr>
          <w:szCs w:val="28"/>
        </w:rPr>
        <w:t>энергетических объектов пос. Русское Устье составляет: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электрическая – 310 кВт, в т.ч. 210 кВт ДЭС и 100 кВт ВЭУ;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тепловая – 1,5 Гкал/ч.</w:t>
      </w:r>
    </w:p>
    <w:p w:rsidR="00A53614" w:rsidRPr="00BB0F7F" w:rsidRDefault="005D3731" w:rsidP="008210A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 основе п</w:t>
      </w:r>
      <w:r w:rsidR="00A53614" w:rsidRPr="00BB0F7F">
        <w:rPr>
          <w:szCs w:val="28"/>
        </w:rPr>
        <w:t>роект</w:t>
      </w:r>
      <w:r>
        <w:rPr>
          <w:szCs w:val="28"/>
        </w:rPr>
        <w:t>а</w:t>
      </w:r>
      <w:r w:rsidR="00A53614" w:rsidRPr="00BB0F7F">
        <w:rPr>
          <w:szCs w:val="28"/>
        </w:rPr>
        <w:t xml:space="preserve"> </w:t>
      </w:r>
      <w:r>
        <w:rPr>
          <w:szCs w:val="28"/>
        </w:rPr>
        <w:t>леж</w:t>
      </w:r>
      <w:r w:rsidR="00F81A5A">
        <w:rPr>
          <w:szCs w:val="28"/>
        </w:rPr>
        <w:t>и</w:t>
      </w:r>
      <w:r>
        <w:rPr>
          <w:szCs w:val="28"/>
        </w:rPr>
        <w:t>т следующ</w:t>
      </w:r>
      <w:r w:rsidR="00F81A5A">
        <w:rPr>
          <w:szCs w:val="28"/>
        </w:rPr>
        <w:t>е</w:t>
      </w:r>
      <w:r>
        <w:rPr>
          <w:szCs w:val="28"/>
        </w:rPr>
        <w:t>е техническ</w:t>
      </w:r>
      <w:r w:rsidR="00F81A5A">
        <w:rPr>
          <w:szCs w:val="28"/>
        </w:rPr>
        <w:t>о</w:t>
      </w:r>
      <w:r>
        <w:rPr>
          <w:szCs w:val="28"/>
        </w:rPr>
        <w:t>е решени</w:t>
      </w:r>
      <w:r w:rsidR="00F81A5A">
        <w:rPr>
          <w:szCs w:val="28"/>
        </w:rPr>
        <w:t>е</w:t>
      </w:r>
      <w:r w:rsidR="00A53614" w:rsidRPr="00BB0F7F">
        <w:rPr>
          <w:szCs w:val="28"/>
        </w:rPr>
        <w:t>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 xml:space="preserve">три дизель-генератора </w:t>
      </w:r>
      <w:r w:rsidRPr="00BB0F7F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Pr="00BB0F7F">
        <w:rPr>
          <w:rFonts w:ascii="Times New Roman" w:hAnsi="Times New Roman" w:cs="Times New Roman"/>
          <w:sz w:val="28"/>
          <w:szCs w:val="28"/>
        </w:rPr>
        <w:t>-</w:t>
      </w:r>
      <w:r w:rsidRPr="00BB0F7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B0F7F">
        <w:rPr>
          <w:rFonts w:ascii="Times New Roman" w:hAnsi="Times New Roman" w:cs="Times New Roman"/>
          <w:sz w:val="28"/>
          <w:szCs w:val="28"/>
        </w:rPr>
        <w:t xml:space="preserve">100 </w:t>
      </w:r>
      <w:r w:rsidRPr="00BB0F7F">
        <w:rPr>
          <w:rFonts w:ascii="Times New Roman" w:hAnsi="Times New Roman" w:cs="Times New Roman"/>
          <w:sz w:val="28"/>
          <w:szCs w:val="28"/>
          <w:lang w:val="en-US"/>
        </w:rPr>
        <w:t>Cummins</w:t>
      </w:r>
      <w:r w:rsidR="005D3731">
        <w:rPr>
          <w:rFonts w:ascii="Times New Roman" w:hAnsi="Times New Roman" w:cs="Times New Roman"/>
          <w:sz w:val="28"/>
          <w:szCs w:val="28"/>
        </w:rPr>
        <w:t xml:space="preserve"> (или аналоги)</w:t>
      </w:r>
      <w:r w:rsidRPr="00BB0F7F">
        <w:rPr>
          <w:rFonts w:ascii="Times New Roman" w:hAnsi="Times New Roman" w:cs="Times New Roman"/>
          <w:sz w:val="28"/>
          <w:szCs w:val="28"/>
        </w:rPr>
        <w:t xml:space="preserve"> единичной номинальной электрической мощностью 60 кВт и один дизель-генератор AKSA AJD-44</w:t>
      </w:r>
      <w:r w:rsidR="005D3731">
        <w:rPr>
          <w:rFonts w:ascii="Times New Roman" w:hAnsi="Times New Roman" w:cs="Times New Roman"/>
          <w:sz w:val="28"/>
          <w:szCs w:val="28"/>
        </w:rPr>
        <w:t xml:space="preserve"> (или аналог)</w:t>
      </w:r>
      <w:r w:rsidRPr="00BB0F7F">
        <w:rPr>
          <w:rFonts w:ascii="Times New Roman" w:hAnsi="Times New Roman" w:cs="Times New Roman"/>
          <w:sz w:val="28"/>
          <w:szCs w:val="28"/>
        </w:rPr>
        <w:t xml:space="preserve"> мощностью 30 кВт;</w:t>
      </w:r>
    </w:p>
    <w:p w:rsidR="0045564C" w:rsidRPr="00F56B09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56B09">
        <w:rPr>
          <w:rFonts w:ascii="Times New Roman" w:hAnsi="Times New Roman" w:cs="Times New Roman"/>
          <w:sz w:val="28"/>
          <w:szCs w:val="28"/>
        </w:rPr>
        <w:t xml:space="preserve">ветроэнергетическая установка </w:t>
      </w:r>
      <w:r w:rsidRPr="00F56B09">
        <w:rPr>
          <w:rFonts w:ascii="Times New Roman" w:hAnsi="Times New Roman" w:cs="Times New Roman"/>
          <w:sz w:val="28"/>
          <w:szCs w:val="28"/>
          <w:lang w:val="en-US"/>
        </w:rPr>
        <w:t>Northwind</w:t>
      </w:r>
      <w:r w:rsidRPr="00F56B09">
        <w:rPr>
          <w:rFonts w:ascii="Times New Roman" w:hAnsi="Times New Roman" w:cs="Times New Roman"/>
          <w:sz w:val="28"/>
          <w:szCs w:val="28"/>
        </w:rPr>
        <w:t xml:space="preserve"> 100</w:t>
      </w:r>
      <w:r w:rsidR="005D3731" w:rsidRPr="00F56B09">
        <w:rPr>
          <w:rFonts w:ascii="Times New Roman" w:hAnsi="Times New Roman" w:cs="Times New Roman"/>
          <w:sz w:val="28"/>
          <w:szCs w:val="28"/>
        </w:rPr>
        <w:t xml:space="preserve"> (или аналог)</w:t>
      </w:r>
      <w:r w:rsidRPr="00F56B09">
        <w:rPr>
          <w:rFonts w:ascii="Times New Roman" w:hAnsi="Times New Roman" w:cs="Times New Roman"/>
          <w:sz w:val="28"/>
          <w:szCs w:val="28"/>
        </w:rPr>
        <w:t xml:space="preserve"> номинальной мощностью 100 кВт</w:t>
      </w:r>
      <w:r w:rsidR="00F56B09" w:rsidRPr="00F56B09">
        <w:rPr>
          <w:rFonts w:ascii="Times New Roman" w:hAnsi="Times New Roman" w:cs="Times New Roman"/>
          <w:sz w:val="28"/>
          <w:szCs w:val="28"/>
        </w:rPr>
        <w:t xml:space="preserve"> с</w:t>
      </w:r>
      <w:r w:rsidR="00770D3A">
        <w:rPr>
          <w:rFonts w:ascii="Times New Roman" w:hAnsi="Times New Roman" w:cs="Times New Roman"/>
          <w:sz w:val="28"/>
          <w:szCs w:val="28"/>
        </w:rPr>
        <w:t xml:space="preserve"> аккумулятором и </w:t>
      </w:r>
      <w:r w:rsidR="00F56B09">
        <w:rPr>
          <w:rFonts w:ascii="Times New Roman" w:hAnsi="Times New Roman" w:cs="Times New Roman"/>
          <w:sz w:val="28"/>
          <w:szCs w:val="28"/>
        </w:rPr>
        <w:t>ИБП</w:t>
      </w:r>
      <w:r w:rsidR="009B2945">
        <w:rPr>
          <w:rFonts w:ascii="Times New Roman" w:hAnsi="Times New Roman" w:cs="Times New Roman"/>
          <w:sz w:val="28"/>
          <w:szCs w:val="28"/>
        </w:rPr>
        <w:t xml:space="preserve"> на 60 кВт </w:t>
      </w:r>
      <w:r w:rsidR="0045564C" w:rsidRPr="00F56B09">
        <w:rPr>
          <w:rFonts w:ascii="Times New Roman" w:hAnsi="Times New Roman" w:cs="Times New Roman"/>
          <w:sz w:val="28"/>
          <w:szCs w:val="28"/>
        </w:rPr>
        <w:t xml:space="preserve">выдаваемой </w:t>
      </w:r>
      <w:r w:rsidR="009B2945">
        <w:rPr>
          <w:rFonts w:ascii="Times New Roman" w:hAnsi="Times New Roman" w:cs="Times New Roman"/>
          <w:sz w:val="28"/>
          <w:szCs w:val="28"/>
        </w:rPr>
        <w:t>мощности</w:t>
      </w:r>
      <w:r w:rsidR="00F56B09">
        <w:rPr>
          <w:rFonts w:ascii="Times New Roman" w:hAnsi="Times New Roman" w:cs="Times New Roman"/>
          <w:sz w:val="28"/>
          <w:szCs w:val="28"/>
        </w:rPr>
        <w:t>;</w:t>
      </w:r>
    </w:p>
    <w:p w:rsidR="00A53614" w:rsidRPr="00BB0F7F" w:rsidRDefault="00257ED2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котла-утилизатора для использования тепла уходящих отработанных газов дизель-генераторов;</w:t>
      </w:r>
    </w:p>
    <w:p w:rsidR="00A53614" w:rsidRDefault="00781CA6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тепловых котл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номинальной</w:t>
      </w:r>
      <w:r w:rsidR="0045564C">
        <w:rPr>
          <w:rFonts w:ascii="Times New Roman" w:hAnsi="Times New Roman" w:cs="Times New Roman"/>
          <w:sz w:val="28"/>
          <w:szCs w:val="28"/>
        </w:rPr>
        <w:t xml:space="preserve"> тепловой мощностью </w:t>
      </w:r>
      <w:r w:rsidR="00F56B09">
        <w:rPr>
          <w:rFonts w:ascii="Times New Roman" w:hAnsi="Times New Roman" w:cs="Times New Roman"/>
          <w:sz w:val="28"/>
          <w:szCs w:val="28"/>
        </w:rPr>
        <w:t>0</w:t>
      </w:r>
      <w:r w:rsidR="0045564C">
        <w:rPr>
          <w:rFonts w:ascii="Times New Roman" w:hAnsi="Times New Roman" w:cs="Times New Roman"/>
          <w:sz w:val="28"/>
          <w:szCs w:val="28"/>
        </w:rPr>
        <w:t>,</w:t>
      </w:r>
      <w:r w:rsidR="00F56B09">
        <w:rPr>
          <w:rFonts w:ascii="Times New Roman" w:hAnsi="Times New Roman" w:cs="Times New Roman"/>
          <w:sz w:val="28"/>
          <w:szCs w:val="28"/>
        </w:rPr>
        <w:t>3</w:t>
      </w:r>
      <w:r w:rsidR="0045564C">
        <w:rPr>
          <w:rFonts w:ascii="Times New Roman" w:hAnsi="Times New Roman" w:cs="Times New Roman"/>
          <w:sz w:val="28"/>
          <w:szCs w:val="28"/>
        </w:rPr>
        <w:t xml:space="preserve"> Гкал/час</w:t>
      </w:r>
      <w:r w:rsidR="00A53614" w:rsidRPr="00BB0F7F">
        <w:rPr>
          <w:rFonts w:ascii="Times New Roman" w:hAnsi="Times New Roman" w:cs="Times New Roman"/>
          <w:sz w:val="28"/>
          <w:szCs w:val="28"/>
        </w:rPr>
        <w:t>.</w:t>
      </w:r>
    </w:p>
    <w:p w:rsidR="00A53614" w:rsidRPr="00BB0F7F" w:rsidRDefault="00A53614" w:rsidP="001858A0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Экономический эффект от капитальных вложений в долгосрочной перспективе достигается за счет единовременной комплексной реконструкции энергетической инфраструктуры поселка и включает: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снижение потребления условного топлива;</w:t>
      </w:r>
    </w:p>
    <w:p w:rsidR="00A53614" w:rsidRDefault="007050B9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уменьшение </w:t>
      </w:r>
      <w:r w:rsidR="00A53614" w:rsidRPr="00BB0F7F">
        <w:rPr>
          <w:rFonts w:ascii="Times New Roman" w:hAnsi="Times New Roman" w:cs="Times New Roman"/>
          <w:sz w:val="28"/>
          <w:szCs w:val="28"/>
        </w:rPr>
        <w:t>ремонтны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расходов</w:t>
      </w:r>
      <w:r w:rsidR="00A53614" w:rsidRPr="00BB0F7F">
        <w:rPr>
          <w:rFonts w:ascii="Times New Roman" w:hAnsi="Times New Roman" w:cs="Times New Roman"/>
          <w:sz w:val="28"/>
          <w:szCs w:val="28"/>
        </w:rPr>
        <w:t>;</w:t>
      </w:r>
    </w:p>
    <w:p w:rsidR="003F2D35" w:rsidRPr="00BB0F7F" w:rsidRDefault="003F2D35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сокращение потерь в тепловых сетях;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снижение затрат потребления дизельного топлива на ДЭС за счет замеще</w:t>
      </w:r>
      <w:r w:rsidR="00770D3A">
        <w:rPr>
          <w:rFonts w:ascii="Times New Roman" w:hAnsi="Times New Roman" w:cs="Times New Roman"/>
          <w:sz w:val="28"/>
          <w:szCs w:val="28"/>
        </w:rPr>
        <w:t>ния выработки ДЭС выработкой ВЭУ</w:t>
      </w:r>
      <w:r w:rsidRPr="00BB0F7F">
        <w:rPr>
          <w:rFonts w:ascii="Times New Roman" w:hAnsi="Times New Roman" w:cs="Times New Roman"/>
          <w:sz w:val="28"/>
          <w:szCs w:val="28"/>
        </w:rPr>
        <w:t>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уменьшение использования топлива на котельной за счет сбро</w:t>
      </w:r>
      <w:r w:rsidR="00770D3A">
        <w:rPr>
          <w:rFonts w:ascii="Times New Roman" w:hAnsi="Times New Roman" w:cs="Times New Roman"/>
          <w:sz w:val="28"/>
          <w:szCs w:val="28"/>
        </w:rPr>
        <w:t>са избыточной электроэнергии ВЭУ</w:t>
      </w:r>
      <w:r w:rsidRPr="00BB0F7F">
        <w:rPr>
          <w:rFonts w:ascii="Times New Roman" w:hAnsi="Times New Roman" w:cs="Times New Roman"/>
          <w:sz w:val="28"/>
          <w:szCs w:val="28"/>
        </w:rPr>
        <w:t xml:space="preserve"> на электрокотел;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lastRenderedPageBreak/>
        <w:t>снижение расхода условного топлива на котельной за счет установки котлов-утилизаторов на ДЭС;</w:t>
      </w:r>
    </w:p>
    <w:p w:rsidR="00A53614" w:rsidRPr="00BB0F7F" w:rsidRDefault="00A53614" w:rsidP="008210A1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сглаживание нагруз</w:t>
      </w:r>
      <w:r w:rsidR="00770D3A">
        <w:rPr>
          <w:rFonts w:ascii="Times New Roman" w:hAnsi="Times New Roman" w:cs="Times New Roman"/>
          <w:sz w:val="28"/>
          <w:szCs w:val="28"/>
        </w:rPr>
        <w:t>о</w:t>
      </w:r>
      <w:r w:rsidRPr="00BB0F7F">
        <w:rPr>
          <w:rFonts w:ascii="Times New Roman" w:hAnsi="Times New Roman" w:cs="Times New Roman"/>
          <w:sz w:val="28"/>
          <w:szCs w:val="28"/>
        </w:rPr>
        <w:t>к по электрической энергии в течение суток</w:t>
      </w:r>
      <w:r w:rsidR="00C90F87">
        <w:rPr>
          <w:rFonts w:ascii="Times New Roman" w:hAnsi="Times New Roman" w:cs="Times New Roman"/>
          <w:sz w:val="28"/>
          <w:szCs w:val="28"/>
        </w:rPr>
        <w:t xml:space="preserve"> и </w:t>
      </w:r>
      <w:r w:rsidR="007050B9">
        <w:rPr>
          <w:rFonts w:ascii="Times New Roman" w:hAnsi="Times New Roman" w:cs="Times New Roman"/>
          <w:sz w:val="28"/>
          <w:szCs w:val="28"/>
        </w:rPr>
        <w:t>снижение расходов на оплату труда</w:t>
      </w:r>
      <w:r w:rsidRPr="00BB0F7F">
        <w:rPr>
          <w:rFonts w:ascii="Times New Roman" w:hAnsi="Times New Roman" w:cs="Times New Roman"/>
          <w:sz w:val="28"/>
          <w:szCs w:val="28"/>
        </w:rPr>
        <w:t xml:space="preserve"> благодаря установке современной автоматики.</w:t>
      </w:r>
    </w:p>
    <w:p w:rsidR="00A53614" w:rsidRPr="00BB0F7F" w:rsidRDefault="00A53614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 xml:space="preserve">Предусмотренное проектом оборудование не предполагает значительных сроков изготовления, его доставка </w:t>
      </w:r>
      <w:r w:rsidR="007E71F5">
        <w:rPr>
          <w:rFonts w:ascii="Times New Roman" w:hAnsi="Times New Roman" w:cs="Times New Roman"/>
          <w:sz w:val="28"/>
          <w:szCs w:val="28"/>
        </w:rPr>
        <w:t>будет</w:t>
      </w:r>
      <w:r w:rsidRPr="00BB0F7F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7E71F5">
        <w:rPr>
          <w:rFonts w:ascii="Times New Roman" w:hAnsi="Times New Roman" w:cs="Times New Roman"/>
          <w:sz w:val="28"/>
          <w:szCs w:val="28"/>
        </w:rPr>
        <w:t>а</w:t>
      </w:r>
      <w:r w:rsidRPr="00BB0F7F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7E71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E71F5" w:rsidRPr="007E71F5">
        <w:rPr>
          <w:rFonts w:ascii="Times New Roman" w:hAnsi="Times New Roman" w:cs="Times New Roman"/>
          <w:sz w:val="28"/>
          <w:szCs w:val="28"/>
        </w:rPr>
        <w:t xml:space="preserve"> </w:t>
      </w:r>
      <w:r w:rsidR="007E71F5">
        <w:rPr>
          <w:rFonts w:ascii="Times New Roman" w:hAnsi="Times New Roman" w:cs="Times New Roman"/>
          <w:sz w:val="28"/>
          <w:szCs w:val="28"/>
        </w:rPr>
        <w:t>квартала 2012 г</w:t>
      </w:r>
      <w:r w:rsidRPr="00BB0F7F">
        <w:rPr>
          <w:rFonts w:ascii="Times New Roman" w:hAnsi="Times New Roman" w:cs="Times New Roman"/>
          <w:sz w:val="28"/>
          <w:szCs w:val="28"/>
        </w:rPr>
        <w:t>.</w:t>
      </w:r>
    </w:p>
    <w:p w:rsidR="00A53614" w:rsidRPr="00BB0F7F" w:rsidRDefault="00A53614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Проект обеспечен человеческими ресурсами. Принят</w:t>
      </w:r>
      <w:r w:rsidR="00F81A5A">
        <w:rPr>
          <w:rFonts w:ascii="Times New Roman" w:hAnsi="Times New Roman" w:cs="Times New Roman"/>
          <w:sz w:val="28"/>
          <w:szCs w:val="28"/>
        </w:rPr>
        <w:t>о</w:t>
      </w:r>
      <w:r w:rsidRPr="00BB0F7F">
        <w:rPr>
          <w:rFonts w:ascii="Times New Roman" w:hAnsi="Times New Roman" w:cs="Times New Roman"/>
          <w:sz w:val="28"/>
          <w:szCs w:val="28"/>
        </w:rPr>
        <w:t>е техническ</w:t>
      </w:r>
      <w:r w:rsidR="00F81A5A">
        <w:rPr>
          <w:rFonts w:ascii="Times New Roman" w:hAnsi="Times New Roman" w:cs="Times New Roman"/>
          <w:sz w:val="28"/>
          <w:szCs w:val="28"/>
        </w:rPr>
        <w:t>о</w:t>
      </w:r>
      <w:r w:rsidRPr="00BB0F7F">
        <w:rPr>
          <w:rFonts w:ascii="Times New Roman" w:hAnsi="Times New Roman" w:cs="Times New Roman"/>
          <w:sz w:val="28"/>
          <w:szCs w:val="28"/>
        </w:rPr>
        <w:t>е решени</w:t>
      </w:r>
      <w:r w:rsidR="00F81A5A">
        <w:rPr>
          <w:rFonts w:ascii="Times New Roman" w:hAnsi="Times New Roman" w:cs="Times New Roman"/>
          <w:sz w:val="28"/>
          <w:szCs w:val="28"/>
        </w:rPr>
        <w:t>е</w:t>
      </w:r>
      <w:r w:rsidRPr="00BB0F7F">
        <w:rPr>
          <w:rFonts w:ascii="Times New Roman" w:hAnsi="Times New Roman" w:cs="Times New Roman"/>
          <w:sz w:val="28"/>
          <w:szCs w:val="28"/>
        </w:rPr>
        <w:t xml:space="preserve"> предполага</w:t>
      </w:r>
      <w:r w:rsidR="00F81A5A">
        <w:rPr>
          <w:rFonts w:ascii="Times New Roman" w:hAnsi="Times New Roman" w:cs="Times New Roman"/>
          <w:sz w:val="28"/>
          <w:szCs w:val="28"/>
        </w:rPr>
        <w:t>е</w:t>
      </w:r>
      <w:r w:rsidRPr="00BB0F7F">
        <w:rPr>
          <w:rFonts w:ascii="Times New Roman" w:hAnsi="Times New Roman" w:cs="Times New Roman"/>
          <w:sz w:val="28"/>
          <w:szCs w:val="28"/>
        </w:rPr>
        <w:t>т высокую степень автоматизации производства, что позволит уменьшить численность существующих работников энергетической инфраструктуры поселка.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8" w:name="_Toc288137112"/>
      <w:r w:rsidRPr="00BB0F7F">
        <w:rPr>
          <w:rFonts w:ascii="Times New Roman" w:hAnsi="Times New Roman"/>
        </w:rPr>
        <w:t>Стоимость строительства</w:t>
      </w:r>
      <w:bookmarkEnd w:id="8"/>
    </w:p>
    <w:p w:rsidR="0071207A" w:rsidRDefault="005D3731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было сделано предположение о капитальных затратах проекта: с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тоимость строительства определена в соответствии со сводным сметным расчетом в </w:t>
      </w:r>
      <w:r w:rsidR="00B35484">
        <w:rPr>
          <w:rFonts w:ascii="Times New Roman" w:hAnsi="Times New Roman" w:cs="Times New Roman"/>
          <w:sz w:val="28"/>
          <w:szCs w:val="28"/>
        </w:rPr>
        <w:t>прогнозном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уровне цен на 2011</w:t>
      </w:r>
      <w:r w:rsidR="00B35484">
        <w:rPr>
          <w:rFonts w:ascii="Times New Roman" w:hAnsi="Times New Roman" w:cs="Times New Roman"/>
          <w:sz w:val="28"/>
          <w:szCs w:val="28"/>
        </w:rPr>
        <w:t>-2012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</w:t>
      </w:r>
      <w:r w:rsidR="00B35484">
        <w:rPr>
          <w:rFonts w:ascii="Times New Roman" w:hAnsi="Times New Roman" w:cs="Times New Roman"/>
          <w:sz w:val="28"/>
          <w:szCs w:val="28"/>
        </w:rPr>
        <w:t>г</w:t>
      </w:r>
      <w:r w:rsidR="00A53614" w:rsidRPr="00BB0F7F">
        <w:rPr>
          <w:rFonts w:ascii="Times New Roman" w:hAnsi="Times New Roman" w:cs="Times New Roman"/>
          <w:sz w:val="28"/>
          <w:szCs w:val="28"/>
        </w:rPr>
        <w:t>г.</w:t>
      </w:r>
      <w:r w:rsidR="00080F5E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47DE6">
        <w:rPr>
          <w:rFonts w:ascii="Times New Roman" w:hAnsi="Times New Roman" w:cs="Times New Roman"/>
          <w:sz w:val="28"/>
          <w:szCs w:val="28"/>
        </w:rPr>
        <w:t>3</w:t>
      </w:r>
      <w:r w:rsidR="00080F5E">
        <w:rPr>
          <w:rFonts w:ascii="Times New Roman" w:hAnsi="Times New Roman" w:cs="Times New Roman"/>
          <w:sz w:val="28"/>
          <w:szCs w:val="28"/>
        </w:rPr>
        <w:t>)</w:t>
      </w:r>
      <w:r w:rsidR="00F81A5A">
        <w:rPr>
          <w:rFonts w:ascii="Times New Roman" w:hAnsi="Times New Roman" w:cs="Times New Roman"/>
          <w:sz w:val="28"/>
          <w:szCs w:val="28"/>
        </w:rPr>
        <w:t xml:space="preserve">. </w:t>
      </w:r>
      <w:r w:rsidR="00A53614" w:rsidRPr="00BB0F7F">
        <w:rPr>
          <w:rFonts w:ascii="Times New Roman" w:hAnsi="Times New Roman" w:cs="Times New Roman"/>
          <w:sz w:val="28"/>
          <w:szCs w:val="28"/>
        </w:rPr>
        <w:t xml:space="preserve"> </w:t>
      </w:r>
      <w:r w:rsidR="0071207A">
        <w:rPr>
          <w:rFonts w:ascii="Times New Roman" w:hAnsi="Times New Roman" w:cs="Times New Roman"/>
          <w:sz w:val="28"/>
          <w:szCs w:val="28"/>
        </w:rPr>
        <w:t xml:space="preserve">Расчет является предварительным и будет </w:t>
      </w:r>
      <w:r w:rsidR="001E6413">
        <w:rPr>
          <w:rFonts w:ascii="Times New Roman" w:hAnsi="Times New Roman" w:cs="Times New Roman"/>
          <w:sz w:val="28"/>
          <w:szCs w:val="28"/>
        </w:rPr>
        <w:t>уточнен</w:t>
      </w:r>
      <w:r w:rsidR="0071207A">
        <w:rPr>
          <w:rFonts w:ascii="Times New Roman" w:hAnsi="Times New Roman" w:cs="Times New Roman"/>
          <w:sz w:val="28"/>
          <w:szCs w:val="28"/>
        </w:rPr>
        <w:t xml:space="preserve"> на этапе </w:t>
      </w:r>
      <w:r w:rsidR="001E6413">
        <w:rPr>
          <w:rFonts w:ascii="Times New Roman" w:hAnsi="Times New Roman" w:cs="Times New Roman"/>
          <w:sz w:val="28"/>
          <w:szCs w:val="28"/>
        </w:rPr>
        <w:t>проектирования</w:t>
      </w:r>
      <w:r w:rsidR="007E71F5">
        <w:rPr>
          <w:rFonts w:ascii="Times New Roman" w:hAnsi="Times New Roman" w:cs="Times New Roman"/>
          <w:sz w:val="28"/>
          <w:szCs w:val="28"/>
        </w:rPr>
        <w:t>.</w:t>
      </w:r>
    </w:p>
    <w:p w:rsidR="00A53614" w:rsidRDefault="00A53614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Сметная стои</w:t>
      </w:r>
      <w:r w:rsidR="00080F5E">
        <w:rPr>
          <w:rFonts w:ascii="Times New Roman" w:hAnsi="Times New Roman" w:cs="Times New Roman"/>
          <w:sz w:val="28"/>
          <w:szCs w:val="28"/>
        </w:rPr>
        <w:t xml:space="preserve">мость </w:t>
      </w:r>
      <w:r w:rsidR="00BC5E15">
        <w:rPr>
          <w:rFonts w:ascii="Times New Roman" w:hAnsi="Times New Roman" w:cs="Times New Roman"/>
          <w:sz w:val="28"/>
          <w:szCs w:val="28"/>
        </w:rPr>
        <w:t>проекта</w:t>
      </w:r>
      <w:r w:rsidR="00080F5E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852CF7">
        <w:rPr>
          <w:rFonts w:ascii="Times New Roman" w:hAnsi="Times New Roman" w:cs="Times New Roman"/>
          <w:sz w:val="28"/>
          <w:szCs w:val="28"/>
        </w:rPr>
        <w:t>20</w:t>
      </w:r>
      <w:r w:rsidR="00BC5E15">
        <w:rPr>
          <w:rFonts w:ascii="Times New Roman" w:hAnsi="Times New Roman" w:cs="Times New Roman"/>
          <w:sz w:val="28"/>
          <w:szCs w:val="28"/>
        </w:rPr>
        <w:t>0</w:t>
      </w:r>
      <w:r w:rsidR="00B62B7C">
        <w:rPr>
          <w:rFonts w:ascii="Times New Roman" w:hAnsi="Times New Roman" w:cs="Times New Roman"/>
          <w:sz w:val="28"/>
          <w:szCs w:val="28"/>
        </w:rPr>
        <w:t xml:space="preserve"> </w:t>
      </w:r>
      <w:r w:rsidR="00852CF7">
        <w:rPr>
          <w:rFonts w:ascii="Times New Roman" w:hAnsi="Times New Roman" w:cs="Times New Roman"/>
          <w:sz w:val="28"/>
          <w:szCs w:val="28"/>
        </w:rPr>
        <w:t>3</w:t>
      </w:r>
      <w:r w:rsidR="00BC5E15">
        <w:rPr>
          <w:rFonts w:ascii="Times New Roman" w:hAnsi="Times New Roman" w:cs="Times New Roman"/>
          <w:sz w:val="28"/>
          <w:szCs w:val="28"/>
        </w:rPr>
        <w:t>28</w:t>
      </w:r>
      <w:r w:rsidRPr="00BB0F7F">
        <w:rPr>
          <w:rFonts w:ascii="Times New Roman" w:hAnsi="Times New Roman" w:cs="Times New Roman"/>
          <w:sz w:val="28"/>
          <w:szCs w:val="28"/>
        </w:rPr>
        <w:t xml:space="preserve"> тыс.</w:t>
      </w:r>
      <w:r w:rsidR="00257ED2">
        <w:rPr>
          <w:rFonts w:ascii="Times New Roman" w:hAnsi="Times New Roman" w:cs="Times New Roman"/>
          <w:sz w:val="28"/>
          <w:szCs w:val="28"/>
        </w:rPr>
        <w:t xml:space="preserve"> </w:t>
      </w:r>
      <w:r w:rsidRPr="00BB0F7F">
        <w:rPr>
          <w:rFonts w:ascii="Times New Roman" w:hAnsi="Times New Roman" w:cs="Times New Roman"/>
          <w:sz w:val="28"/>
          <w:szCs w:val="28"/>
        </w:rPr>
        <w:t>руб.</w:t>
      </w:r>
      <w:r w:rsidR="005D3731">
        <w:rPr>
          <w:rFonts w:ascii="Times New Roman" w:hAnsi="Times New Roman" w:cs="Times New Roman"/>
          <w:sz w:val="28"/>
          <w:szCs w:val="28"/>
        </w:rPr>
        <w:t xml:space="preserve"> </w:t>
      </w:r>
      <w:r w:rsidRPr="00BB0F7F">
        <w:rPr>
          <w:rFonts w:ascii="Times New Roman" w:hAnsi="Times New Roman" w:cs="Times New Roman"/>
          <w:sz w:val="28"/>
          <w:szCs w:val="28"/>
        </w:rPr>
        <w:t>включая НДС (18%). Структура основных ка</w:t>
      </w:r>
      <w:r w:rsidR="00DB7F53">
        <w:rPr>
          <w:rFonts w:ascii="Times New Roman" w:hAnsi="Times New Roman" w:cs="Times New Roman"/>
          <w:sz w:val="28"/>
          <w:szCs w:val="28"/>
        </w:rPr>
        <w:t>питальных вложений</w:t>
      </w:r>
      <w:r w:rsidR="003F2D35">
        <w:rPr>
          <w:rFonts w:ascii="Times New Roman" w:hAnsi="Times New Roman" w:cs="Times New Roman"/>
          <w:sz w:val="28"/>
          <w:szCs w:val="28"/>
        </w:rPr>
        <w:t xml:space="preserve"> и достигаемый эффект </w:t>
      </w:r>
      <w:r w:rsidR="00DB7F53">
        <w:rPr>
          <w:rFonts w:ascii="Times New Roman" w:hAnsi="Times New Roman" w:cs="Times New Roman"/>
          <w:sz w:val="28"/>
          <w:szCs w:val="28"/>
        </w:rPr>
        <w:t xml:space="preserve"> приведен</w:t>
      </w:r>
      <w:r w:rsidR="003F2D35">
        <w:rPr>
          <w:rFonts w:ascii="Times New Roman" w:hAnsi="Times New Roman" w:cs="Times New Roman"/>
          <w:sz w:val="28"/>
          <w:szCs w:val="28"/>
        </w:rPr>
        <w:t>ы</w:t>
      </w:r>
      <w:r w:rsidR="00DB7F53">
        <w:rPr>
          <w:rFonts w:ascii="Times New Roman" w:hAnsi="Times New Roman" w:cs="Times New Roman"/>
          <w:sz w:val="28"/>
          <w:szCs w:val="28"/>
        </w:rPr>
        <w:t xml:space="preserve"> в т</w:t>
      </w:r>
      <w:r w:rsidRPr="00BB0F7F">
        <w:rPr>
          <w:rFonts w:ascii="Times New Roman" w:hAnsi="Times New Roman" w:cs="Times New Roman"/>
          <w:sz w:val="28"/>
          <w:szCs w:val="28"/>
        </w:rPr>
        <w:t>аблице 3.</w:t>
      </w:r>
    </w:p>
    <w:p w:rsidR="00781CA6" w:rsidRDefault="00781CA6" w:rsidP="0097007B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Нами был рассмотрен сценари</w:t>
      </w:r>
      <w:r w:rsidR="0097007B">
        <w:rPr>
          <w:szCs w:val="28"/>
        </w:rPr>
        <w:t>й</w:t>
      </w:r>
      <w:r>
        <w:rPr>
          <w:szCs w:val="28"/>
        </w:rPr>
        <w:t xml:space="preserve"> развития проекта</w:t>
      </w:r>
      <w:r w:rsidR="0097007B">
        <w:rPr>
          <w:szCs w:val="28"/>
        </w:rPr>
        <w:t xml:space="preserve">, при котором финансирование </w:t>
      </w:r>
      <w:r>
        <w:rPr>
          <w:szCs w:val="28"/>
        </w:rPr>
        <w:t>все</w:t>
      </w:r>
      <w:r w:rsidR="0097007B">
        <w:rPr>
          <w:szCs w:val="28"/>
        </w:rPr>
        <w:t>х</w:t>
      </w:r>
      <w:r>
        <w:rPr>
          <w:szCs w:val="28"/>
        </w:rPr>
        <w:t xml:space="preserve"> капитальны</w:t>
      </w:r>
      <w:r w:rsidR="0097007B">
        <w:rPr>
          <w:szCs w:val="28"/>
        </w:rPr>
        <w:t>х</w:t>
      </w:r>
      <w:r>
        <w:rPr>
          <w:szCs w:val="28"/>
        </w:rPr>
        <w:t xml:space="preserve"> затрат производ</w:t>
      </w:r>
      <w:r w:rsidR="0097007B">
        <w:rPr>
          <w:szCs w:val="28"/>
        </w:rPr>
        <w:t>и</w:t>
      </w:r>
      <w:r>
        <w:rPr>
          <w:szCs w:val="28"/>
        </w:rPr>
        <w:t>тся</w:t>
      </w:r>
      <w:r w:rsidR="0097007B">
        <w:rPr>
          <w:szCs w:val="28"/>
        </w:rPr>
        <w:t xml:space="preserve"> только</w:t>
      </w:r>
      <w:r>
        <w:rPr>
          <w:szCs w:val="28"/>
        </w:rPr>
        <w:t xml:space="preserve"> </w:t>
      </w:r>
      <w:r w:rsidR="00B62B7C">
        <w:rPr>
          <w:szCs w:val="28"/>
        </w:rPr>
        <w:t xml:space="preserve">за счет </w:t>
      </w:r>
      <w:r>
        <w:rPr>
          <w:szCs w:val="28"/>
        </w:rPr>
        <w:t xml:space="preserve"> собственных средств</w:t>
      </w:r>
      <w:r w:rsidR="0097007B">
        <w:rPr>
          <w:szCs w:val="28"/>
        </w:rPr>
        <w:t>.</w:t>
      </w:r>
    </w:p>
    <w:p w:rsidR="00781CA6" w:rsidRDefault="0097007B" w:rsidP="00BC5E15">
      <w:pPr>
        <w:pStyle w:val="ConsPlusNormal"/>
        <w:widowControl/>
        <w:tabs>
          <w:tab w:val="left" w:pos="1276"/>
        </w:tabs>
        <w:spacing w:line="360" w:lineRule="auto"/>
        <w:jc w:val="both"/>
        <w:rPr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Дата начала строительства - 0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B0F7F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B0F7F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B0F7F">
        <w:rPr>
          <w:rFonts w:ascii="Times New Roman" w:hAnsi="Times New Roman" w:cs="Times New Roman"/>
          <w:sz w:val="28"/>
          <w:szCs w:val="28"/>
        </w:rPr>
        <w:t xml:space="preserve"> г. Общий</w:t>
      </w:r>
      <w:r>
        <w:rPr>
          <w:rFonts w:ascii="Times New Roman" w:hAnsi="Times New Roman" w:cs="Times New Roman"/>
          <w:sz w:val="28"/>
          <w:szCs w:val="28"/>
        </w:rPr>
        <w:t xml:space="preserve"> срок строительства составляет </w:t>
      </w:r>
      <w:r w:rsidR="00A74D75">
        <w:rPr>
          <w:rFonts w:ascii="Times New Roman" w:hAnsi="Times New Roman" w:cs="Times New Roman"/>
          <w:sz w:val="28"/>
          <w:szCs w:val="28"/>
        </w:rPr>
        <w:t>4</w:t>
      </w:r>
      <w:r w:rsidRPr="00BB0F7F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4D75">
        <w:rPr>
          <w:rFonts w:ascii="Times New Roman" w:hAnsi="Times New Roman" w:cs="Times New Roman"/>
          <w:sz w:val="28"/>
          <w:szCs w:val="28"/>
        </w:rPr>
        <w:t>а</w:t>
      </w:r>
      <w:r w:rsidRPr="00BB0F7F">
        <w:rPr>
          <w:rFonts w:ascii="Times New Roman" w:hAnsi="Times New Roman" w:cs="Times New Roman"/>
          <w:sz w:val="28"/>
          <w:szCs w:val="28"/>
        </w:rPr>
        <w:t>. Дата начала эксплуатации на полную проектную мощность – 01.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B0F7F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B0F7F">
        <w:rPr>
          <w:rFonts w:ascii="Times New Roman" w:hAnsi="Times New Roman" w:cs="Times New Roman"/>
          <w:sz w:val="28"/>
          <w:szCs w:val="28"/>
        </w:rPr>
        <w:t xml:space="preserve"> г. </w:t>
      </w:r>
      <w:r w:rsidR="00844BF5">
        <w:rPr>
          <w:rFonts w:ascii="Times New Roman" w:hAnsi="Times New Roman" w:cs="Times New Roman"/>
          <w:sz w:val="28"/>
          <w:szCs w:val="28"/>
        </w:rPr>
        <w:t>Проведение энергоаудита, п</w:t>
      </w:r>
      <w:r w:rsidRPr="00BB0F7F">
        <w:rPr>
          <w:rFonts w:ascii="Times New Roman" w:hAnsi="Times New Roman" w:cs="Times New Roman"/>
          <w:sz w:val="28"/>
          <w:szCs w:val="28"/>
        </w:rPr>
        <w:t>роектные работы, экспертиза проекта</w:t>
      </w:r>
      <w:r w:rsidR="00BC5E15">
        <w:rPr>
          <w:rFonts w:ascii="Times New Roman" w:hAnsi="Times New Roman" w:cs="Times New Roman"/>
          <w:sz w:val="28"/>
          <w:szCs w:val="28"/>
        </w:rPr>
        <w:t xml:space="preserve">, </w:t>
      </w:r>
      <w:r w:rsidRPr="00BB0F7F">
        <w:rPr>
          <w:rFonts w:ascii="Times New Roman" w:hAnsi="Times New Roman" w:cs="Times New Roman"/>
          <w:sz w:val="28"/>
          <w:szCs w:val="28"/>
        </w:rPr>
        <w:t xml:space="preserve">подписание контрактов с поставщиками оборудования выполняются во </w:t>
      </w:r>
      <w:r w:rsidRPr="00BB0F7F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кварталах 2011</w:t>
      </w:r>
      <w:r w:rsidRPr="00BB0F7F">
        <w:rPr>
          <w:rFonts w:ascii="Times New Roman" w:hAnsi="Times New Roman" w:cs="Times New Roman"/>
          <w:sz w:val="28"/>
          <w:szCs w:val="28"/>
        </w:rPr>
        <w:t>г.</w:t>
      </w:r>
      <w:r w:rsidR="00781CA6">
        <w:rPr>
          <w:szCs w:val="28"/>
        </w:rPr>
        <w:br w:type="page"/>
      </w:r>
    </w:p>
    <w:p w:rsidR="005E43CB" w:rsidRDefault="005E43CB" w:rsidP="005D3731">
      <w:pPr>
        <w:spacing w:line="360" w:lineRule="auto"/>
        <w:jc w:val="right"/>
        <w:rPr>
          <w:b/>
          <w:color w:val="000000"/>
          <w:sz w:val="24"/>
        </w:rPr>
        <w:sectPr w:rsidR="005E43CB" w:rsidSect="00BE7370">
          <w:footerReference w:type="default" r:id="rId10"/>
          <w:footerReference w:type="first" r:id="rId11"/>
          <w:pgSz w:w="11906" w:h="16838" w:code="9"/>
          <w:pgMar w:top="1134" w:right="851" w:bottom="1134" w:left="1701" w:header="709" w:footer="85" w:gutter="0"/>
          <w:cols w:space="708"/>
          <w:titlePg/>
          <w:docGrid w:linePitch="360"/>
        </w:sectPr>
      </w:pPr>
    </w:p>
    <w:p w:rsidR="00A53614" w:rsidRPr="00BB0F7F" w:rsidRDefault="007E71F5" w:rsidP="005D3731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lastRenderedPageBreak/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 w:rsidRPr="00EF3F33">
        <w:rPr>
          <w:rFonts w:cs="Arial"/>
          <w:b/>
          <w:noProof/>
          <w:sz w:val="24"/>
        </w:rPr>
        <w:t>3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A53614" w:rsidRPr="00BB0F7F">
        <w:rPr>
          <w:b/>
          <w:color w:val="000000"/>
          <w:sz w:val="24"/>
        </w:rPr>
        <w:t xml:space="preserve"> – Основные капитальные вложения</w:t>
      </w:r>
    </w:p>
    <w:p w:rsidR="00A53614" w:rsidRPr="00BB0F7F" w:rsidRDefault="00A53614" w:rsidP="008210A1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  <w:r w:rsidRPr="00BB0F7F">
        <w:rPr>
          <w:b/>
          <w:color w:val="000000"/>
          <w:sz w:val="24"/>
        </w:rPr>
        <w:t>пос. Русское Устье</w:t>
      </w:r>
    </w:p>
    <w:tbl>
      <w:tblPr>
        <w:tblW w:w="13532" w:type="dxa"/>
        <w:jc w:val="center"/>
        <w:tblInd w:w="2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9"/>
        <w:gridCol w:w="3186"/>
        <w:gridCol w:w="3260"/>
        <w:gridCol w:w="3157"/>
      </w:tblGrid>
      <w:tr w:rsidR="00B44657" w:rsidRPr="00BB0F7F" w:rsidTr="005A6C96">
        <w:trPr>
          <w:jc w:val="center"/>
        </w:trPr>
        <w:tc>
          <w:tcPr>
            <w:tcW w:w="3929" w:type="dxa"/>
            <w:vAlign w:val="center"/>
          </w:tcPr>
          <w:p w:rsidR="00B44657" w:rsidRPr="00BB0F7F" w:rsidRDefault="00B44657" w:rsidP="008210A1">
            <w:pPr>
              <w:spacing w:line="360" w:lineRule="auto"/>
              <w:rPr>
                <w:rFonts w:eastAsia="Calibri"/>
                <w:sz w:val="24"/>
                <w:lang w:eastAsia="en-US"/>
              </w:rPr>
            </w:pPr>
            <w:r w:rsidRPr="00BB0F7F">
              <w:rPr>
                <w:rFonts w:eastAsia="Calibri"/>
                <w:b/>
                <w:sz w:val="24"/>
                <w:lang w:eastAsia="en-US"/>
              </w:rPr>
              <w:t>Капитальные затраты</w:t>
            </w:r>
          </w:p>
        </w:tc>
        <w:tc>
          <w:tcPr>
            <w:tcW w:w="3186" w:type="dxa"/>
            <w:vAlign w:val="center"/>
          </w:tcPr>
          <w:p w:rsidR="00B44657" w:rsidRPr="00BB0F7F" w:rsidRDefault="00B44657" w:rsidP="002A397F">
            <w:pPr>
              <w:spacing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BB0F7F">
              <w:rPr>
                <w:rFonts w:eastAsia="Calibri"/>
                <w:b/>
                <w:sz w:val="24"/>
                <w:lang w:eastAsia="en-US"/>
              </w:rPr>
              <w:t xml:space="preserve">Стоимость, тыс. руб. </w:t>
            </w:r>
          </w:p>
          <w:p w:rsidR="00B44657" w:rsidRPr="00BB0F7F" w:rsidRDefault="00B44657" w:rsidP="002A397F">
            <w:pPr>
              <w:spacing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BB0F7F">
              <w:rPr>
                <w:rFonts w:eastAsia="Calibri"/>
                <w:b/>
                <w:sz w:val="24"/>
                <w:lang w:eastAsia="en-US"/>
              </w:rPr>
              <w:t>(с НДС)</w:t>
            </w:r>
          </w:p>
        </w:tc>
        <w:tc>
          <w:tcPr>
            <w:tcW w:w="3260" w:type="dxa"/>
            <w:vAlign w:val="center"/>
          </w:tcPr>
          <w:p w:rsidR="00B44657" w:rsidRPr="00BB0F7F" w:rsidRDefault="005A6C96" w:rsidP="0075658A">
            <w:pPr>
              <w:spacing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b/>
                <w:sz w:val="24"/>
                <w:lang w:eastAsia="en-US"/>
              </w:rPr>
              <w:t>Достигаемый</w:t>
            </w:r>
            <w:r w:rsidR="0075658A">
              <w:rPr>
                <w:rFonts w:eastAsia="Calibri"/>
                <w:b/>
                <w:sz w:val="24"/>
                <w:lang w:eastAsia="en-US"/>
              </w:rPr>
              <w:t xml:space="preserve"> технологический</w:t>
            </w:r>
            <w:r>
              <w:rPr>
                <w:rFonts w:eastAsia="Calibri"/>
                <w:b/>
                <w:sz w:val="24"/>
                <w:lang w:eastAsia="en-US"/>
              </w:rPr>
              <w:t xml:space="preserve"> эффект</w:t>
            </w:r>
          </w:p>
        </w:tc>
        <w:tc>
          <w:tcPr>
            <w:tcW w:w="3157" w:type="dxa"/>
          </w:tcPr>
          <w:p w:rsidR="00B44657" w:rsidRDefault="00B44657" w:rsidP="005A6C96">
            <w:pPr>
              <w:spacing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b/>
                <w:sz w:val="24"/>
                <w:lang w:eastAsia="en-US"/>
              </w:rPr>
              <w:t>Оценка экономического эффекта от капвложений</w:t>
            </w:r>
            <w:r w:rsidR="005A6C96">
              <w:rPr>
                <w:rFonts w:eastAsia="Calibri"/>
                <w:b/>
                <w:sz w:val="24"/>
                <w:lang w:eastAsia="en-US"/>
              </w:rPr>
              <w:t>, тыс.</w:t>
            </w:r>
            <w:r w:rsidR="00DB4834">
              <w:rPr>
                <w:rFonts w:eastAsia="Calibri"/>
                <w:b/>
                <w:sz w:val="24"/>
                <w:lang w:eastAsia="en-US"/>
              </w:rPr>
              <w:t xml:space="preserve"> </w:t>
            </w:r>
            <w:r w:rsidR="005A6C96">
              <w:rPr>
                <w:rFonts w:eastAsia="Calibri"/>
                <w:b/>
                <w:sz w:val="24"/>
                <w:lang w:eastAsia="en-US"/>
              </w:rPr>
              <w:t>руб.</w:t>
            </w:r>
          </w:p>
        </w:tc>
      </w:tr>
      <w:tr w:rsidR="00B44657" w:rsidRPr="00BB0F7F" w:rsidTr="005A6C96">
        <w:trPr>
          <w:jc w:val="center"/>
        </w:trPr>
        <w:tc>
          <w:tcPr>
            <w:tcW w:w="3929" w:type="dxa"/>
            <w:vAlign w:val="center"/>
          </w:tcPr>
          <w:p w:rsidR="00B44657" w:rsidRPr="00FE71A2" w:rsidRDefault="00B44657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Дизельная электростанция</w:t>
            </w:r>
          </w:p>
        </w:tc>
        <w:tc>
          <w:tcPr>
            <w:tcW w:w="3186" w:type="dxa"/>
            <w:vAlign w:val="center"/>
          </w:tcPr>
          <w:p w:rsidR="00B44657" w:rsidRPr="00B35484" w:rsidRDefault="00B44657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 w:rsidRPr="00B35484">
              <w:rPr>
                <w:rFonts w:eastAsia="Calibri"/>
                <w:sz w:val="24"/>
                <w:lang w:eastAsia="en-US"/>
              </w:rPr>
              <w:t>27 326</w:t>
            </w:r>
          </w:p>
        </w:tc>
        <w:tc>
          <w:tcPr>
            <w:tcW w:w="3260" w:type="dxa"/>
          </w:tcPr>
          <w:p w:rsidR="00B44657" w:rsidRPr="00B35484" w:rsidRDefault="005A6C96" w:rsidP="007E71F5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экономия топлива за счет снижения у.р.у.т. на выработку электроэнергии и </w:t>
            </w:r>
            <w:r w:rsidR="007E71F5">
              <w:rPr>
                <w:rFonts w:eastAsia="Calibri"/>
                <w:sz w:val="24"/>
                <w:lang w:eastAsia="en-US"/>
              </w:rPr>
              <w:t>ремонтных расходов</w:t>
            </w:r>
          </w:p>
        </w:tc>
        <w:tc>
          <w:tcPr>
            <w:tcW w:w="3157" w:type="dxa"/>
            <w:vAlign w:val="center"/>
          </w:tcPr>
          <w:p w:rsidR="00B44657" w:rsidRPr="00B35484" w:rsidRDefault="007E71F5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6</w:t>
            </w:r>
            <w:r w:rsidR="003F2D35">
              <w:rPr>
                <w:rFonts w:eastAsia="Calibri"/>
                <w:sz w:val="24"/>
                <w:lang w:eastAsia="en-US"/>
              </w:rPr>
              <w:t>33</w:t>
            </w:r>
          </w:p>
        </w:tc>
      </w:tr>
      <w:tr w:rsidR="00B44657" w:rsidRPr="00BB0F7F" w:rsidTr="005A6C96">
        <w:trPr>
          <w:jc w:val="center"/>
        </w:trPr>
        <w:tc>
          <w:tcPr>
            <w:tcW w:w="3929" w:type="dxa"/>
            <w:vAlign w:val="center"/>
          </w:tcPr>
          <w:p w:rsidR="00B44657" w:rsidRPr="00FE71A2" w:rsidRDefault="00B44657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АСУ ТП</w:t>
            </w:r>
          </w:p>
        </w:tc>
        <w:tc>
          <w:tcPr>
            <w:tcW w:w="3186" w:type="dxa"/>
            <w:vAlign w:val="center"/>
          </w:tcPr>
          <w:p w:rsidR="00B44657" w:rsidRPr="00BB0F7F" w:rsidRDefault="00B44657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17 778</w:t>
            </w:r>
          </w:p>
        </w:tc>
        <w:tc>
          <w:tcPr>
            <w:tcW w:w="3260" w:type="dxa"/>
          </w:tcPr>
          <w:p w:rsidR="00B44657" w:rsidRDefault="00B44657" w:rsidP="00B44657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сокращение числа эксплуатирующего персонала</w:t>
            </w:r>
          </w:p>
        </w:tc>
        <w:tc>
          <w:tcPr>
            <w:tcW w:w="3157" w:type="dxa"/>
            <w:vAlign w:val="center"/>
          </w:tcPr>
          <w:p w:rsidR="00B44657" w:rsidRDefault="00B405E4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6 002</w:t>
            </w:r>
          </w:p>
        </w:tc>
      </w:tr>
      <w:tr w:rsidR="00B44657" w:rsidRPr="00BB0F7F" w:rsidTr="005A6C96">
        <w:trPr>
          <w:jc w:val="center"/>
        </w:trPr>
        <w:tc>
          <w:tcPr>
            <w:tcW w:w="3929" w:type="dxa"/>
            <w:vAlign w:val="center"/>
          </w:tcPr>
          <w:p w:rsidR="00B44657" w:rsidRPr="00FE71A2" w:rsidRDefault="00B44657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Котельная</w:t>
            </w:r>
          </w:p>
        </w:tc>
        <w:tc>
          <w:tcPr>
            <w:tcW w:w="3186" w:type="dxa"/>
            <w:vAlign w:val="center"/>
          </w:tcPr>
          <w:p w:rsidR="00B44657" w:rsidRPr="00BB0F7F" w:rsidRDefault="00B44657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54 480</w:t>
            </w:r>
          </w:p>
        </w:tc>
        <w:tc>
          <w:tcPr>
            <w:tcW w:w="3260" w:type="dxa"/>
          </w:tcPr>
          <w:p w:rsidR="00B44657" w:rsidRDefault="005A6C96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экономия топлива за счет снижения у.р.у.т. на выработку тепла</w:t>
            </w:r>
            <w:r w:rsidR="00B405E4">
              <w:rPr>
                <w:rFonts w:eastAsia="Calibri"/>
                <w:sz w:val="24"/>
                <w:lang w:eastAsia="en-US"/>
              </w:rPr>
              <w:t xml:space="preserve"> и применения утилизации</w:t>
            </w:r>
          </w:p>
        </w:tc>
        <w:tc>
          <w:tcPr>
            <w:tcW w:w="3157" w:type="dxa"/>
            <w:vAlign w:val="center"/>
          </w:tcPr>
          <w:p w:rsidR="00B44657" w:rsidRDefault="00B405E4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3</w:t>
            </w:r>
            <w:r w:rsidR="003F2D35">
              <w:rPr>
                <w:rFonts w:eastAsia="Calibri"/>
                <w:sz w:val="24"/>
                <w:lang w:eastAsia="en-US"/>
              </w:rPr>
              <w:t>30</w:t>
            </w:r>
          </w:p>
        </w:tc>
      </w:tr>
      <w:tr w:rsidR="005A6C96" w:rsidRPr="00BB0F7F" w:rsidTr="005A6C96">
        <w:trPr>
          <w:jc w:val="center"/>
        </w:trPr>
        <w:tc>
          <w:tcPr>
            <w:tcW w:w="3929" w:type="dxa"/>
            <w:vAlign w:val="center"/>
          </w:tcPr>
          <w:p w:rsidR="005A6C96" w:rsidRPr="00FE71A2" w:rsidRDefault="005A6C96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Ветроэнергетическая установка</w:t>
            </w:r>
          </w:p>
        </w:tc>
        <w:tc>
          <w:tcPr>
            <w:tcW w:w="3186" w:type="dxa"/>
            <w:vAlign w:val="center"/>
          </w:tcPr>
          <w:p w:rsidR="005A6C96" w:rsidRPr="00BB0F7F" w:rsidRDefault="005A6C96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42 586</w:t>
            </w:r>
          </w:p>
        </w:tc>
        <w:tc>
          <w:tcPr>
            <w:tcW w:w="3260" w:type="dxa"/>
            <w:vMerge w:val="restart"/>
          </w:tcPr>
          <w:p w:rsidR="005A6C96" w:rsidRDefault="005A6C96" w:rsidP="00FE71A2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экономия топлива за счет сброса вырабатываемой электроэнергии на ДЭС и тэн</w:t>
            </w:r>
            <w:r w:rsidR="00AA21DA">
              <w:rPr>
                <w:rFonts w:eastAsia="Calibri"/>
                <w:sz w:val="24"/>
                <w:lang w:eastAsia="en-US"/>
              </w:rPr>
              <w:t>, а также применения аккумулятора</w:t>
            </w:r>
          </w:p>
        </w:tc>
        <w:tc>
          <w:tcPr>
            <w:tcW w:w="3157" w:type="dxa"/>
            <w:vMerge w:val="restart"/>
            <w:vAlign w:val="center"/>
          </w:tcPr>
          <w:p w:rsidR="005A6C96" w:rsidRDefault="005A6C96" w:rsidP="00B405E4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(23 </w:t>
            </w:r>
            <w:r w:rsidR="00B405E4">
              <w:rPr>
                <w:rFonts w:eastAsia="Calibri"/>
                <w:sz w:val="24"/>
                <w:lang w:eastAsia="en-US"/>
              </w:rPr>
              <w:t>941</w:t>
            </w:r>
            <w:r>
              <w:rPr>
                <w:rFonts w:eastAsia="Calibri"/>
                <w:sz w:val="24"/>
                <w:lang w:eastAsia="en-US"/>
              </w:rPr>
              <w:t>)</w:t>
            </w:r>
          </w:p>
        </w:tc>
      </w:tr>
      <w:tr w:rsidR="005A6C96" w:rsidRPr="00BB0F7F" w:rsidTr="005A6C96">
        <w:trPr>
          <w:trHeight w:val="85"/>
          <w:jc w:val="center"/>
        </w:trPr>
        <w:tc>
          <w:tcPr>
            <w:tcW w:w="3929" w:type="dxa"/>
            <w:vAlign w:val="center"/>
          </w:tcPr>
          <w:p w:rsidR="005A6C96" w:rsidRPr="00FE71A2" w:rsidRDefault="005A6C96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Электрические сети</w:t>
            </w:r>
          </w:p>
        </w:tc>
        <w:tc>
          <w:tcPr>
            <w:tcW w:w="3186" w:type="dxa"/>
            <w:vAlign w:val="center"/>
          </w:tcPr>
          <w:p w:rsidR="005A6C96" w:rsidRPr="00BB0F7F" w:rsidRDefault="00DB4834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7 792</w:t>
            </w:r>
          </w:p>
        </w:tc>
        <w:tc>
          <w:tcPr>
            <w:tcW w:w="3260" w:type="dxa"/>
            <w:vMerge/>
          </w:tcPr>
          <w:p w:rsidR="005A6C96" w:rsidRDefault="005A6C96" w:rsidP="00B35484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157" w:type="dxa"/>
            <w:vMerge/>
            <w:vAlign w:val="center"/>
          </w:tcPr>
          <w:p w:rsidR="005A6C96" w:rsidRDefault="005A6C96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</w:p>
        </w:tc>
      </w:tr>
      <w:tr w:rsidR="00B44657" w:rsidRPr="00BB0F7F" w:rsidTr="005A6C96">
        <w:trPr>
          <w:jc w:val="center"/>
        </w:trPr>
        <w:tc>
          <w:tcPr>
            <w:tcW w:w="3929" w:type="dxa"/>
            <w:vAlign w:val="center"/>
          </w:tcPr>
          <w:p w:rsidR="00B44657" w:rsidRPr="00FE71A2" w:rsidRDefault="00B44657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Тепловые сети</w:t>
            </w:r>
          </w:p>
        </w:tc>
        <w:tc>
          <w:tcPr>
            <w:tcW w:w="3186" w:type="dxa"/>
            <w:vAlign w:val="center"/>
          </w:tcPr>
          <w:p w:rsidR="00B44657" w:rsidRDefault="00B44657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8 098</w:t>
            </w:r>
          </w:p>
        </w:tc>
        <w:tc>
          <w:tcPr>
            <w:tcW w:w="3260" w:type="dxa"/>
          </w:tcPr>
          <w:p w:rsidR="00B44657" w:rsidRDefault="005A6C96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экономия топлива за счет снижения потерь тепловой энергии в сетях</w:t>
            </w:r>
          </w:p>
        </w:tc>
        <w:tc>
          <w:tcPr>
            <w:tcW w:w="3157" w:type="dxa"/>
            <w:vAlign w:val="center"/>
          </w:tcPr>
          <w:p w:rsidR="00B44657" w:rsidRDefault="007050B9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6 </w:t>
            </w:r>
            <w:r w:rsidR="00B405E4">
              <w:rPr>
                <w:rFonts w:eastAsia="Calibri"/>
                <w:sz w:val="24"/>
                <w:lang w:eastAsia="en-US"/>
              </w:rPr>
              <w:t>128</w:t>
            </w:r>
          </w:p>
        </w:tc>
      </w:tr>
      <w:tr w:rsidR="00B44657" w:rsidRPr="00BB0F7F" w:rsidTr="005A6C96">
        <w:trPr>
          <w:jc w:val="center"/>
        </w:trPr>
        <w:tc>
          <w:tcPr>
            <w:tcW w:w="3929" w:type="dxa"/>
            <w:vAlign w:val="center"/>
          </w:tcPr>
          <w:p w:rsidR="00B44657" w:rsidRPr="00FE71A2" w:rsidRDefault="00B44657" w:rsidP="005A6C96">
            <w:pPr>
              <w:spacing w:before="40" w:line="276" w:lineRule="auto"/>
              <w:rPr>
                <w:rFonts w:eastAsia="Calibri"/>
                <w:sz w:val="24"/>
                <w:lang w:eastAsia="en-US"/>
              </w:rPr>
            </w:pPr>
            <w:r w:rsidRPr="00FE71A2">
              <w:rPr>
                <w:rFonts w:eastAsia="Calibri"/>
                <w:sz w:val="24"/>
                <w:lang w:eastAsia="en-US"/>
              </w:rPr>
              <w:t>Проектные работы</w:t>
            </w:r>
          </w:p>
        </w:tc>
        <w:tc>
          <w:tcPr>
            <w:tcW w:w="3186" w:type="dxa"/>
            <w:vAlign w:val="center"/>
          </w:tcPr>
          <w:p w:rsidR="00B44657" w:rsidRDefault="00DB4834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19 460</w:t>
            </w:r>
          </w:p>
        </w:tc>
        <w:tc>
          <w:tcPr>
            <w:tcW w:w="3260" w:type="dxa"/>
          </w:tcPr>
          <w:p w:rsidR="00B44657" w:rsidRDefault="005A6C96" w:rsidP="0033060E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не применимо</w:t>
            </w:r>
          </w:p>
        </w:tc>
        <w:tc>
          <w:tcPr>
            <w:tcW w:w="3157" w:type="dxa"/>
            <w:vAlign w:val="center"/>
          </w:tcPr>
          <w:p w:rsidR="00B44657" w:rsidRDefault="005A6C96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F36F25" w:rsidRPr="00BB0F7F" w:rsidTr="005A6C96">
        <w:trPr>
          <w:jc w:val="center"/>
        </w:trPr>
        <w:tc>
          <w:tcPr>
            <w:tcW w:w="3929" w:type="dxa"/>
          </w:tcPr>
          <w:p w:rsidR="00F36F25" w:rsidRPr="00F36F25" w:rsidRDefault="00F36F25" w:rsidP="002A397F">
            <w:pPr>
              <w:spacing w:before="40" w:line="276" w:lineRule="auto"/>
              <w:jc w:val="both"/>
              <w:rPr>
                <w:rFonts w:eastAsia="Calibri"/>
                <w:sz w:val="24"/>
                <w:lang w:eastAsia="en-US"/>
              </w:rPr>
            </w:pPr>
            <w:r w:rsidRPr="00F36F25">
              <w:rPr>
                <w:rFonts w:eastAsia="Calibri"/>
                <w:sz w:val="24"/>
                <w:lang w:eastAsia="en-US"/>
              </w:rPr>
              <w:t>Непредвиденные расходы</w:t>
            </w:r>
          </w:p>
        </w:tc>
        <w:tc>
          <w:tcPr>
            <w:tcW w:w="3186" w:type="dxa"/>
            <w:vAlign w:val="center"/>
          </w:tcPr>
          <w:p w:rsidR="00F36F25" w:rsidRPr="00DB4834" w:rsidRDefault="00DB4834" w:rsidP="005A6C96">
            <w:pPr>
              <w:spacing w:before="40" w:line="276" w:lineRule="auto"/>
              <w:jc w:val="center"/>
              <w:rPr>
                <w:rFonts w:eastAsia="Calibri"/>
                <w:sz w:val="24"/>
                <w:lang w:eastAsia="en-US"/>
              </w:rPr>
            </w:pPr>
            <w:r w:rsidRPr="00DB4834">
              <w:rPr>
                <w:rFonts w:eastAsia="Calibri"/>
                <w:sz w:val="24"/>
                <w:lang w:eastAsia="en-US"/>
              </w:rPr>
              <w:t>22 808</w:t>
            </w:r>
          </w:p>
        </w:tc>
        <w:tc>
          <w:tcPr>
            <w:tcW w:w="3260" w:type="dxa"/>
          </w:tcPr>
          <w:p w:rsidR="00F36F25" w:rsidRDefault="00F36F25" w:rsidP="00B35484">
            <w:pPr>
              <w:spacing w:before="40"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не применимо</w:t>
            </w:r>
          </w:p>
        </w:tc>
        <w:tc>
          <w:tcPr>
            <w:tcW w:w="3157" w:type="dxa"/>
            <w:vAlign w:val="center"/>
          </w:tcPr>
          <w:p w:rsidR="00F36F25" w:rsidRDefault="00F36F25" w:rsidP="005A6C96">
            <w:pPr>
              <w:spacing w:before="40"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b/>
                <w:sz w:val="24"/>
                <w:lang w:eastAsia="en-US"/>
              </w:rPr>
              <w:t>-</w:t>
            </w:r>
          </w:p>
        </w:tc>
      </w:tr>
      <w:tr w:rsidR="00B44657" w:rsidRPr="00BB0F7F" w:rsidTr="005A6C96">
        <w:trPr>
          <w:jc w:val="center"/>
        </w:trPr>
        <w:tc>
          <w:tcPr>
            <w:tcW w:w="3929" w:type="dxa"/>
          </w:tcPr>
          <w:p w:rsidR="00B44657" w:rsidRPr="00BB0F7F" w:rsidRDefault="00B44657" w:rsidP="002A397F">
            <w:pPr>
              <w:spacing w:before="40" w:line="276" w:lineRule="auto"/>
              <w:jc w:val="both"/>
              <w:rPr>
                <w:rFonts w:eastAsia="Calibri"/>
                <w:b/>
                <w:sz w:val="24"/>
                <w:lang w:eastAsia="en-US"/>
              </w:rPr>
            </w:pPr>
            <w:r w:rsidRPr="00BB0F7F">
              <w:rPr>
                <w:rFonts w:eastAsia="Calibri"/>
                <w:b/>
                <w:sz w:val="24"/>
                <w:lang w:eastAsia="en-US"/>
              </w:rPr>
              <w:t>Итого:</w:t>
            </w:r>
          </w:p>
        </w:tc>
        <w:tc>
          <w:tcPr>
            <w:tcW w:w="3186" w:type="dxa"/>
            <w:vAlign w:val="center"/>
          </w:tcPr>
          <w:p w:rsidR="00B44657" w:rsidRPr="00BB0F7F" w:rsidRDefault="00B44657" w:rsidP="00F36F25">
            <w:pPr>
              <w:spacing w:before="40"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b/>
                <w:sz w:val="24"/>
                <w:lang w:eastAsia="en-US"/>
              </w:rPr>
              <w:t>20</w:t>
            </w:r>
            <w:r w:rsidR="00F36F25">
              <w:rPr>
                <w:rFonts w:eastAsia="Calibri"/>
                <w:b/>
                <w:sz w:val="24"/>
                <w:lang w:eastAsia="en-US"/>
              </w:rPr>
              <w:t>0</w:t>
            </w:r>
            <w:r>
              <w:rPr>
                <w:rFonts w:eastAsia="Calibri"/>
                <w:b/>
                <w:sz w:val="24"/>
                <w:lang w:eastAsia="en-US"/>
              </w:rPr>
              <w:t xml:space="preserve"> 3</w:t>
            </w:r>
            <w:r w:rsidR="00F36F25">
              <w:rPr>
                <w:rFonts w:eastAsia="Calibri"/>
                <w:b/>
                <w:sz w:val="24"/>
                <w:lang w:eastAsia="en-US"/>
              </w:rPr>
              <w:t>28</w:t>
            </w:r>
          </w:p>
        </w:tc>
        <w:tc>
          <w:tcPr>
            <w:tcW w:w="3260" w:type="dxa"/>
          </w:tcPr>
          <w:p w:rsidR="00B44657" w:rsidRPr="00DB4834" w:rsidRDefault="00DB4834" w:rsidP="00B35484">
            <w:pPr>
              <w:spacing w:before="40"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B4834">
              <w:rPr>
                <w:rFonts w:eastAsia="Calibri"/>
                <w:b/>
                <w:sz w:val="24"/>
                <w:lang w:eastAsia="en-US"/>
              </w:rPr>
              <w:t>-</w:t>
            </w:r>
          </w:p>
        </w:tc>
        <w:tc>
          <w:tcPr>
            <w:tcW w:w="3157" w:type="dxa"/>
            <w:vAlign w:val="center"/>
          </w:tcPr>
          <w:p w:rsidR="00B44657" w:rsidRDefault="007050B9" w:rsidP="005A6C96">
            <w:pPr>
              <w:spacing w:before="40" w:line="276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b/>
                <w:sz w:val="24"/>
                <w:lang w:eastAsia="en-US"/>
              </w:rPr>
              <w:t>-</w:t>
            </w:r>
          </w:p>
        </w:tc>
      </w:tr>
    </w:tbl>
    <w:p w:rsidR="00A53614" w:rsidRPr="00BB0F7F" w:rsidRDefault="00A53614" w:rsidP="008210A1">
      <w:pPr>
        <w:spacing w:line="360" w:lineRule="auto"/>
        <w:ind w:firstLine="426"/>
        <w:jc w:val="both"/>
      </w:pPr>
    </w:p>
    <w:p w:rsidR="0075658A" w:rsidRDefault="0075658A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58A" w:rsidRDefault="0075658A" w:rsidP="00AA21DA">
      <w:pPr>
        <w:spacing w:line="360" w:lineRule="auto"/>
        <w:rPr>
          <w:b/>
          <w:color w:val="000000"/>
          <w:sz w:val="24"/>
        </w:rPr>
        <w:sectPr w:rsidR="0075658A" w:rsidSect="00AA21DA">
          <w:pgSz w:w="16838" w:h="11906" w:orient="landscape" w:code="9"/>
          <w:pgMar w:top="993" w:right="1134" w:bottom="851" w:left="1134" w:header="709" w:footer="529" w:gutter="0"/>
          <w:cols w:space="708"/>
          <w:titlePg/>
          <w:docGrid w:linePitch="360"/>
        </w:sectPr>
      </w:pPr>
    </w:p>
    <w:p w:rsidR="0075658A" w:rsidRDefault="003F2D35" w:rsidP="0075658A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lastRenderedPageBreak/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 w:rsidRPr="00EF3F33">
        <w:rPr>
          <w:rFonts w:cs="Arial"/>
          <w:b/>
          <w:noProof/>
          <w:sz w:val="24"/>
        </w:rPr>
        <w:t>4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75658A">
        <w:rPr>
          <w:b/>
          <w:color w:val="000000"/>
          <w:sz w:val="24"/>
        </w:rPr>
        <w:t xml:space="preserve"> – </w:t>
      </w:r>
      <w:r w:rsidR="0092418F">
        <w:rPr>
          <w:b/>
          <w:color w:val="000000"/>
          <w:sz w:val="24"/>
        </w:rPr>
        <w:t xml:space="preserve"> Преимущества</w:t>
      </w:r>
      <w:r w:rsidR="0075658A">
        <w:rPr>
          <w:b/>
          <w:color w:val="000000"/>
          <w:sz w:val="24"/>
        </w:rPr>
        <w:t xml:space="preserve"> </w:t>
      </w:r>
      <w:r w:rsidR="0092418F">
        <w:rPr>
          <w:b/>
          <w:color w:val="000000"/>
          <w:sz w:val="24"/>
        </w:rPr>
        <w:t>предлагаемых технологических решений</w:t>
      </w:r>
    </w:p>
    <w:p w:rsidR="0075658A" w:rsidRPr="00BB0F7F" w:rsidRDefault="0075658A" w:rsidP="0075658A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  <w:r w:rsidRPr="00BB0F7F">
        <w:rPr>
          <w:b/>
          <w:color w:val="000000"/>
          <w:sz w:val="24"/>
        </w:rPr>
        <w:t>пос. Русское Устье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8"/>
        <w:gridCol w:w="1543"/>
        <w:gridCol w:w="1481"/>
      </w:tblGrid>
      <w:tr w:rsidR="0075658A" w:rsidRPr="00FB749A" w:rsidTr="00246E6F">
        <w:trPr>
          <w:trHeight w:val="546"/>
          <w:jc w:val="center"/>
        </w:trPr>
        <w:tc>
          <w:tcPr>
            <w:tcW w:w="5578" w:type="dxa"/>
            <w:vAlign w:val="center"/>
          </w:tcPr>
          <w:p w:rsidR="0075658A" w:rsidRPr="00FB749A" w:rsidRDefault="0075658A" w:rsidP="00E65195">
            <w:pPr>
              <w:spacing w:line="360" w:lineRule="auto"/>
              <w:outlineLvl w:val="0"/>
              <w:rPr>
                <w:b/>
                <w:bCs/>
                <w:color w:val="000000"/>
                <w:sz w:val="24"/>
              </w:rPr>
            </w:pPr>
            <w:r w:rsidRPr="00FB749A">
              <w:rPr>
                <w:b/>
                <w:bCs/>
                <w:color w:val="000000"/>
                <w:sz w:val="24"/>
              </w:rPr>
              <w:t>Показатель</w:t>
            </w:r>
          </w:p>
        </w:tc>
        <w:tc>
          <w:tcPr>
            <w:tcW w:w="1543" w:type="dxa"/>
            <w:vAlign w:val="center"/>
          </w:tcPr>
          <w:p w:rsidR="0075658A" w:rsidRPr="00FB749A" w:rsidRDefault="00E65195" w:rsidP="00E65195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Без проекта</w:t>
            </w:r>
          </w:p>
        </w:tc>
        <w:tc>
          <w:tcPr>
            <w:tcW w:w="1481" w:type="dxa"/>
            <w:vAlign w:val="center"/>
          </w:tcPr>
          <w:p w:rsidR="0075658A" w:rsidRPr="00FB749A" w:rsidRDefault="00E65195" w:rsidP="00E65195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С учетом</w:t>
            </w:r>
            <w:r w:rsidR="00AA21DA">
              <w:rPr>
                <w:b/>
                <w:bCs/>
                <w:color w:val="000000"/>
                <w:sz w:val="24"/>
              </w:rPr>
              <w:t xml:space="preserve"> реализации</w:t>
            </w:r>
            <w:r>
              <w:rPr>
                <w:b/>
                <w:bCs/>
                <w:color w:val="000000"/>
                <w:sz w:val="24"/>
              </w:rPr>
              <w:t xml:space="preserve"> проекта</w:t>
            </w:r>
          </w:p>
        </w:tc>
      </w:tr>
      <w:tr w:rsidR="0075658A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75658A" w:rsidRPr="00FB749A" w:rsidRDefault="00AA21DA" w:rsidP="00AA21DA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Потери в тепловых сетях, %</w:t>
            </w:r>
          </w:p>
        </w:tc>
        <w:tc>
          <w:tcPr>
            <w:tcW w:w="1543" w:type="dxa"/>
            <w:vAlign w:val="center"/>
          </w:tcPr>
          <w:p w:rsidR="0075658A" w:rsidRPr="00FB749A" w:rsidRDefault="007050B9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31</w:t>
            </w:r>
            <w:r w:rsidR="00AA21DA">
              <w:rPr>
                <w:sz w:val="24"/>
              </w:rPr>
              <w:t>%</w:t>
            </w:r>
          </w:p>
        </w:tc>
        <w:tc>
          <w:tcPr>
            <w:tcW w:w="1481" w:type="dxa"/>
            <w:vAlign w:val="center"/>
          </w:tcPr>
          <w:p w:rsidR="0075658A" w:rsidRPr="00FB749A" w:rsidRDefault="00AA21DA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7050B9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7050B9" w:rsidRDefault="007050B9" w:rsidP="00AA21DA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Выработка утилизированного тепла, Гкал</w:t>
            </w:r>
          </w:p>
        </w:tc>
        <w:tc>
          <w:tcPr>
            <w:tcW w:w="1543" w:type="dxa"/>
            <w:vAlign w:val="center"/>
          </w:tcPr>
          <w:p w:rsidR="007050B9" w:rsidRDefault="007050B9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81" w:type="dxa"/>
            <w:vAlign w:val="center"/>
          </w:tcPr>
          <w:p w:rsidR="007050B9" w:rsidRDefault="007050B9" w:rsidP="003F2D3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="003F2D35">
              <w:rPr>
                <w:sz w:val="24"/>
              </w:rPr>
              <w:t>28</w:t>
            </w:r>
          </w:p>
        </w:tc>
      </w:tr>
      <w:tr w:rsidR="00AA21DA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AA21DA" w:rsidRDefault="00AA21DA" w:rsidP="00AA21DA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У.р.у.т. на выработку электроэнергии, г.у.т./кВт-ч</w:t>
            </w:r>
          </w:p>
        </w:tc>
        <w:tc>
          <w:tcPr>
            <w:tcW w:w="1543" w:type="dxa"/>
            <w:vAlign w:val="center"/>
          </w:tcPr>
          <w:p w:rsidR="00AA21DA" w:rsidRDefault="00AA21DA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481" w:type="dxa"/>
            <w:vAlign w:val="center"/>
          </w:tcPr>
          <w:p w:rsidR="00AA21DA" w:rsidRDefault="00AA21DA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AA21DA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AA21DA" w:rsidRDefault="00AA21DA" w:rsidP="00AA21DA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У.р.у.т. на выработку тепла, кг.у.т./Гкал</w:t>
            </w:r>
          </w:p>
        </w:tc>
        <w:tc>
          <w:tcPr>
            <w:tcW w:w="1543" w:type="dxa"/>
            <w:vAlign w:val="center"/>
          </w:tcPr>
          <w:p w:rsidR="00AA21DA" w:rsidRDefault="007050B9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481" w:type="dxa"/>
            <w:vAlign w:val="center"/>
          </w:tcPr>
          <w:p w:rsidR="00AA21DA" w:rsidRDefault="007050B9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AA21DA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AA21DA" w:rsidRDefault="00AA21DA" w:rsidP="00AA21DA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Количество персонала на ДЭС и котельной, чел.</w:t>
            </w:r>
          </w:p>
        </w:tc>
        <w:tc>
          <w:tcPr>
            <w:tcW w:w="1543" w:type="dxa"/>
            <w:vAlign w:val="center"/>
          </w:tcPr>
          <w:p w:rsidR="00AA21DA" w:rsidRDefault="00AA21DA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1" w:type="dxa"/>
            <w:vAlign w:val="center"/>
          </w:tcPr>
          <w:p w:rsidR="00AA21DA" w:rsidRDefault="00AA21DA" w:rsidP="00AA21DA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21DA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AA21DA" w:rsidRDefault="007050B9" w:rsidP="00AA21DA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Величина ремонтных расходов, тыс. руб./год</w:t>
            </w:r>
          </w:p>
        </w:tc>
        <w:tc>
          <w:tcPr>
            <w:tcW w:w="1543" w:type="dxa"/>
            <w:vAlign w:val="center"/>
          </w:tcPr>
          <w:p w:rsidR="00AA21DA" w:rsidRDefault="007050B9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81" w:type="dxa"/>
            <w:vAlign w:val="center"/>
          </w:tcPr>
          <w:p w:rsidR="00AA21DA" w:rsidRDefault="007050B9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E5BD1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0E5BD1" w:rsidRDefault="000E5BD1" w:rsidP="000E5BD1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Замена ВЭУ выработки электроэнергии ДЭС</w:t>
            </w:r>
          </w:p>
        </w:tc>
        <w:tc>
          <w:tcPr>
            <w:tcW w:w="1543" w:type="dxa"/>
            <w:vAlign w:val="center"/>
          </w:tcPr>
          <w:p w:rsidR="000E5BD1" w:rsidRDefault="000E5BD1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81" w:type="dxa"/>
            <w:vAlign w:val="center"/>
          </w:tcPr>
          <w:p w:rsidR="000E5BD1" w:rsidRDefault="000E5BD1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 w:rsidR="000E5BD1" w:rsidRPr="00FB749A" w:rsidTr="00246E6F">
        <w:trPr>
          <w:trHeight w:val="562"/>
          <w:jc w:val="center"/>
        </w:trPr>
        <w:tc>
          <w:tcPr>
            <w:tcW w:w="5578" w:type="dxa"/>
            <w:vAlign w:val="center"/>
          </w:tcPr>
          <w:p w:rsidR="000E5BD1" w:rsidRDefault="000E5BD1" w:rsidP="000E5BD1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Потребление электроэнергии тэном от ВЭУ</w:t>
            </w:r>
          </w:p>
        </w:tc>
        <w:tc>
          <w:tcPr>
            <w:tcW w:w="1543" w:type="dxa"/>
            <w:vAlign w:val="center"/>
          </w:tcPr>
          <w:p w:rsidR="000E5BD1" w:rsidRDefault="000E5BD1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81" w:type="dxa"/>
            <w:vAlign w:val="center"/>
          </w:tcPr>
          <w:p w:rsidR="000E5BD1" w:rsidRDefault="000E5BD1" w:rsidP="00E65195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B75878" w:rsidRDefault="00B75878" w:rsidP="00B75878">
      <w:pPr>
        <w:pStyle w:val="1"/>
        <w:spacing w:after="240" w:line="360" w:lineRule="auto"/>
        <w:ind w:left="360"/>
        <w:rPr>
          <w:rFonts w:ascii="Times New Roman" w:hAnsi="Times New Roman"/>
        </w:rPr>
      </w:pPr>
      <w:bookmarkStart w:id="9" w:name="_Toc288137113"/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r w:rsidRPr="00BB0F7F">
        <w:rPr>
          <w:rFonts w:ascii="Times New Roman" w:hAnsi="Times New Roman"/>
        </w:rPr>
        <w:t>Место размещения</w:t>
      </w:r>
      <w:bookmarkEnd w:id="9"/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 xml:space="preserve">Проект предполагается реализовать в пос. Русское Устье, расположенном в низовьях реки </w:t>
      </w:r>
      <w:hyperlink r:id="rId12" w:tooltip="Индигирка" w:history="1">
        <w:r w:rsidRPr="00BB0F7F">
          <w:rPr>
            <w:color w:val="000000"/>
            <w:szCs w:val="28"/>
          </w:rPr>
          <w:t>Индигирки</w:t>
        </w:r>
      </w:hyperlink>
      <w:r w:rsidRPr="00BB0F7F">
        <w:rPr>
          <w:color w:val="000000"/>
          <w:szCs w:val="28"/>
        </w:rPr>
        <w:t xml:space="preserve"> при впадении в неё речки Шамановки Аллайховского района Республики Саха (Якутия). </w:t>
      </w:r>
    </w:p>
    <w:p w:rsidR="00A53614" w:rsidRPr="00BB0F7F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Широта места расположения объекта - 71°08´00´´ с. ш.</w:t>
      </w:r>
    </w:p>
    <w:p w:rsidR="00A53614" w:rsidRDefault="00A53614" w:rsidP="008210A1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Долгота места расположения объекта - 14°91´64´´ в. д.</w:t>
      </w:r>
    </w:p>
    <w:p w:rsidR="00FC503C" w:rsidRDefault="00FC503C" w:rsidP="00FC503C">
      <w:pPr>
        <w:spacing w:line="360" w:lineRule="auto"/>
        <w:ind w:firstLine="709"/>
        <w:jc w:val="both"/>
        <w:rPr>
          <w:color w:val="000000"/>
          <w:szCs w:val="28"/>
        </w:rPr>
      </w:pPr>
      <w:r w:rsidRPr="00BB0F7F">
        <w:rPr>
          <w:color w:val="000000"/>
          <w:szCs w:val="28"/>
        </w:rPr>
        <w:t>Высота над уровнем моря - 25 м.</w:t>
      </w:r>
    </w:p>
    <w:p w:rsidR="005E43CB" w:rsidRDefault="005E43CB" w:rsidP="00FC503C">
      <w:pPr>
        <w:spacing w:line="360" w:lineRule="auto"/>
        <w:ind w:firstLine="709"/>
        <w:jc w:val="both"/>
        <w:rPr>
          <w:color w:val="000000"/>
          <w:szCs w:val="28"/>
        </w:rPr>
      </w:pPr>
    </w:p>
    <w:p w:rsidR="0075658A" w:rsidRDefault="0075658A" w:rsidP="005E43CB">
      <w:pPr>
        <w:spacing w:line="360" w:lineRule="auto"/>
        <w:ind w:firstLine="709"/>
        <w:jc w:val="center"/>
        <w:rPr>
          <w:color w:val="000000"/>
          <w:szCs w:val="28"/>
        </w:rPr>
        <w:sectPr w:rsidR="0075658A" w:rsidSect="0075658A">
          <w:pgSz w:w="11906" w:h="16838" w:code="9"/>
          <w:pgMar w:top="1134" w:right="851" w:bottom="1134" w:left="1701" w:header="709" w:footer="527" w:gutter="0"/>
          <w:cols w:space="708"/>
          <w:titlePg/>
          <w:docGrid w:linePitch="360"/>
        </w:sectPr>
      </w:pPr>
    </w:p>
    <w:p w:rsidR="005E43CB" w:rsidRDefault="005E43CB" w:rsidP="005E43CB">
      <w:pPr>
        <w:spacing w:line="360" w:lineRule="auto"/>
        <w:ind w:firstLine="709"/>
        <w:jc w:val="center"/>
        <w:rPr>
          <w:color w:val="000000"/>
          <w:szCs w:val="28"/>
        </w:rPr>
        <w:sectPr w:rsidR="005E43CB" w:rsidSect="0073022E">
          <w:pgSz w:w="16838" w:h="11906" w:orient="landscape" w:code="9"/>
          <w:pgMar w:top="1701" w:right="1134" w:bottom="851" w:left="1134" w:header="709" w:footer="529" w:gutter="0"/>
          <w:cols w:space="708"/>
          <w:titlePg/>
          <w:docGrid w:linePitch="360"/>
        </w:sectPr>
      </w:pPr>
      <w:r w:rsidRPr="005E43CB">
        <w:rPr>
          <w:noProof/>
          <w:color w:val="000000"/>
          <w:szCs w:val="28"/>
        </w:rPr>
        <w:lastRenderedPageBreak/>
        <w:drawing>
          <wp:inline distT="0" distB="0" distL="0" distR="0">
            <wp:extent cx="4189614" cy="3491345"/>
            <wp:effectExtent l="19050" t="0" r="1386" b="0"/>
            <wp:docPr id="46" name="Рисунок 2" descr="C:\Users\Leonova_EA\Desktop\496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ova_EA\Desktop\4967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25" cy="349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3CB">
        <w:rPr>
          <w:noProof/>
          <w:color w:val="000000"/>
          <w:szCs w:val="28"/>
        </w:rPr>
        <w:drawing>
          <wp:inline distT="0" distB="0" distL="0" distR="0">
            <wp:extent cx="3294165" cy="3453459"/>
            <wp:effectExtent l="19050" t="0" r="1485" b="0"/>
            <wp:docPr id="48" name="Рисунок 1" descr="C:\Users\Leonova_EA\Desktop\russ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ova_EA\Desktop\russia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15" cy="345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14" w:rsidRDefault="00A53614" w:rsidP="00FB0354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10" w:name="_Toc288137114"/>
      <w:r w:rsidRPr="00BB0F7F">
        <w:rPr>
          <w:rFonts w:ascii="Times New Roman" w:hAnsi="Times New Roman"/>
        </w:rPr>
        <w:lastRenderedPageBreak/>
        <w:t xml:space="preserve">График </w:t>
      </w:r>
      <w:r w:rsidR="005E43CB">
        <w:rPr>
          <w:rFonts w:ascii="Times New Roman" w:hAnsi="Times New Roman"/>
        </w:rPr>
        <w:t>реализации</w:t>
      </w:r>
      <w:r w:rsidRPr="00BB0F7F">
        <w:rPr>
          <w:rFonts w:ascii="Times New Roman" w:hAnsi="Times New Roman"/>
        </w:rPr>
        <w:t xml:space="preserve"> проекта</w:t>
      </w:r>
      <w:bookmarkEnd w:id="10"/>
    </w:p>
    <w:p w:rsidR="00986DC8" w:rsidRDefault="005F4FD8" w:rsidP="005F4FD8">
      <w:pPr>
        <w:spacing w:line="360" w:lineRule="auto"/>
        <w:jc w:val="center"/>
      </w:pPr>
      <w:r w:rsidRPr="005F4FD8">
        <w:rPr>
          <w:noProof/>
        </w:rPr>
        <w:drawing>
          <wp:inline distT="0" distB="0" distL="0" distR="0">
            <wp:extent cx="9077513" cy="2048899"/>
            <wp:effectExtent l="19050" t="19050" r="28387" b="27551"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85" t="14928" r="16931" b="6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114" cy="2049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CD" w:rsidRDefault="00ED25CD" w:rsidP="00ED25CD">
      <w:pPr>
        <w:tabs>
          <w:tab w:val="left" w:pos="1403"/>
        </w:tabs>
      </w:pPr>
    </w:p>
    <w:p w:rsidR="00ED25CD" w:rsidRDefault="00ED25CD" w:rsidP="00ED25CD">
      <w:pPr>
        <w:spacing w:line="360" w:lineRule="auto"/>
        <w:ind w:firstLine="709"/>
        <w:jc w:val="both"/>
      </w:pPr>
      <w:r>
        <w:tab/>
      </w:r>
      <w:r>
        <w:rPr>
          <w:color w:val="000000"/>
          <w:szCs w:val="28"/>
        </w:rPr>
        <w:t>Доставк</w:t>
      </w:r>
      <w:r w:rsidR="00683C98">
        <w:rPr>
          <w:color w:val="000000"/>
          <w:szCs w:val="28"/>
        </w:rPr>
        <w:t>у</w:t>
      </w:r>
      <w:r w:rsidR="00943D9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основного оборудования, материалов и строительной техники </w:t>
      </w:r>
      <w:r w:rsidR="00683C98">
        <w:rPr>
          <w:color w:val="000000"/>
          <w:szCs w:val="28"/>
        </w:rPr>
        <w:t>планируется осуществить до пос.</w:t>
      </w:r>
      <w:r w:rsidR="006C084E">
        <w:rPr>
          <w:color w:val="000000"/>
          <w:szCs w:val="28"/>
        </w:rPr>
        <w:t xml:space="preserve"> </w:t>
      </w:r>
      <w:r w:rsidR="00683C98">
        <w:rPr>
          <w:color w:val="000000"/>
          <w:szCs w:val="28"/>
        </w:rPr>
        <w:t>Чокурдах по северному морскому пути в летний период навигации 2011 г. До места назначения контейнеры с грузом будут транспортированы по «зимнику» в январе-феврале 2012 г.</w:t>
      </w:r>
    </w:p>
    <w:p w:rsidR="00ED25CD" w:rsidRDefault="00ED25CD" w:rsidP="00ED25CD"/>
    <w:p w:rsidR="00BB0F7F" w:rsidRPr="00ED25CD" w:rsidRDefault="00BB0F7F" w:rsidP="00ED25CD">
      <w:pPr>
        <w:sectPr w:rsidR="00BB0F7F" w:rsidRPr="00ED25CD" w:rsidSect="007A39CD">
          <w:pgSz w:w="16838" w:h="11906" w:orient="landscape"/>
          <w:pgMar w:top="993" w:right="1134" w:bottom="851" w:left="1134" w:header="709" w:footer="70" w:gutter="0"/>
          <w:cols w:space="708"/>
          <w:docGrid w:linePitch="360"/>
        </w:sectPr>
      </w:pP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11" w:name="_Toc288137115"/>
      <w:r w:rsidRPr="00BB0F7F">
        <w:rPr>
          <w:rFonts w:ascii="Times New Roman" w:hAnsi="Times New Roman"/>
        </w:rPr>
        <w:lastRenderedPageBreak/>
        <w:t>Маркетинговая информация</w:t>
      </w:r>
      <w:bookmarkEnd w:id="11"/>
    </w:p>
    <w:p w:rsidR="00C40467" w:rsidRDefault="00C40467" w:rsidP="008210A1">
      <w:pPr>
        <w:spacing w:line="360" w:lineRule="auto"/>
        <w:ind w:firstLine="709"/>
        <w:jc w:val="both"/>
        <w:rPr>
          <w:szCs w:val="28"/>
        </w:rPr>
      </w:pPr>
      <w:r w:rsidRPr="00B46493">
        <w:rPr>
          <w:color w:val="000000"/>
          <w:szCs w:val="28"/>
        </w:rPr>
        <w:t>Необходимость реализации проекта вызвана</w:t>
      </w:r>
      <w:r w:rsidR="00B46493" w:rsidRPr="00B46493">
        <w:rPr>
          <w:color w:val="000000"/>
          <w:szCs w:val="28"/>
        </w:rPr>
        <w:t xml:space="preserve"> существенной</w:t>
      </w:r>
      <w:r w:rsidR="003D6E5F">
        <w:rPr>
          <w:color w:val="000000"/>
          <w:szCs w:val="28"/>
        </w:rPr>
        <w:t xml:space="preserve"> </w:t>
      </w:r>
      <w:r w:rsidRPr="00B46493">
        <w:rPr>
          <w:color w:val="000000"/>
          <w:szCs w:val="28"/>
        </w:rPr>
        <w:t>из</w:t>
      </w:r>
      <w:r w:rsidR="00B46493" w:rsidRPr="00B46493">
        <w:rPr>
          <w:color w:val="000000"/>
          <w:szCs w:val="28"/>
        </w:rPr>
        <w:t>ношенностью основных средств энергетической инфраструктуры пос. Русское Устье: износ</w:t>
      </w:r>
      <w:r w:rsidR="00B46493">
        <w:rPr>
          <w:color w:val="000000"/>
          <w:szCs w:val="28"/>
        </w:rPr>
        <w:t xml:space="preserve"> большинства теплоустановок превышает 70%, энергоустановок – 80%. З</w:t>
      </w:r>
      <w:r w:rsidR="00B46493" w:rsidRPr="00BB0F7F">
        <w:rPr>
          <w:szCs w:val="28"/>
        </w:rPr>
        <w:t>амена старого генерирующего энергооборудования на современное</w:t>
      </w:r>
      <w:r w:rsidR="007C4BB8">
        <w:rPr>
          <w:szCs w:val="28"/>
        </w:rPr>
        <w:t xml:space="preserve"> позволит получить экономический эффект за счет</w:t>
      </w:r>
      <w:r w:rsidR="00B46493" w:rsidRPr="00BB0F7F">
        <w:rPr>
          <w:szCs w:val="28"/>
        </w:rPr>
        <w:t xml:space="preserve"> низки</w:t>
      </w:r>
      <w:r w:rsidR="007C4BB8">
        <w:rPr>
          <w:szCs w:val="28"/>
        </w:rPr>
        <w:t>х</w:t>
      </w:r>
      <w:r w:rsidR="00B46493" w:rsidRPr="00BB0F7F">
        <w:rPr>
          <w:szCs w:val="28"/>
        </w:rPr>
        <w:t xml:space="preserve"> показател</w:t>
      </w:r>
      <w:r w:rsidR="007C4BB8">
        <w:rPr>
          <w:szCs w:val="28"/>
        </w:rPr>
        <w:t>ей</w:t>
      </w:r>
      <w:r w:rsidR="00B46493" w:rsidRPr="00BB0F7F">
        <w:rPr>
          <w:szCs w:val="28"/>
        </w:rPr>
        <w:t xml:space="preserve"> удельного расхода топлива и высок</w:t>
      </w:r>
      <w:r w:rsidR="007C4BB8">
        <w:rPr>
          <w:szCs w:val="28"/>
        </w:rPr>
        <w:t>ого</w:t>
      </w:r>
      <w:r w:rsidR="00B46493" w:rsidRPr="00BB0F7F">
        <w:rPr>
          <w:szCs w:val="28"/>
        </w:rPr>
        <w:t xml:space="preserve"> уровн</w:t>
      </w:r>
      <w:r w:rsidR="007C4BB8">
        <w:rPr>
          <w:szCs w:val="28"/>
        </w:rPr>
        <w:t>я</w:t>
      </w:r>
      <w:r w:rsidR="00B46493" w:rsidRPr="00BB0F7F">
        <w:rPr>
          <w:szCs w:val="28"/>
        </w:rPr>
        <w:t xml:space="preserve"> автоматизации</w:t>
      </w:r>
      <w:r w:rsidR="007C4BB8">
        <w:rPr>
          <w:szCs w:val="28"/>
        </w:rPr>
        <w:t>.</w:t>
      </w:r>
    </w:p>
    <w:p w:rsidR="008210A1" w:rsidRDefault="00A50447" w:rsidP="008210A1">
      <w:pPr>
        <w:pStyle w:val="2"/>
        <w:numPr>
          <w:ilvl w:val="1"/>
          <w:numId w:val="8"/>
        </w:numPr>
        <w:spacing w:line="360" w:lineRule="auto"/>
        <w:jc w:val="center"/>
      </w:pPr>
      <w:bookmarkStart w:id="12" w:name="_Toc288137116"/>
      <w:r>
        <w:t xml:space="preserve">Строительство </w:t>
      </w:r>
      <w:r w:rsidR="009053BA">
        <w:t>тепло</w:t>
      </w:r>
      <w:r w:rsidR="002504B2">
        <w:t>-</w:t>
      </w:r>
      <w:r w:rsidR="009053BA">
        <w:t xml:space="preserve"> и </w:t>
      </w:r>
      <w:r>
        <w:t>электросетей</w:t>
      </w:r>
      <w:bookmarkEnd w:id="12"/>
    </w:p>
    <w:p w:rsidR="005438BF" w:rsidRDefault="00B46493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>Модернизация электросетей поселка обусловлена необходимостью получения электроэнергии ВЭУ и п</w:t>
      </w:r>
      <w:r w:rsidR="00B62B7C">
        <w:rPr>
          <w:rFonts w:ascii="Times New Roman" w:hAnsi="Times New Roman" w:cs="Times New Roman"/>
          <w:sz w:val="28"/>
          <w:szCs w:val="28"/>
        </w:rPr>
        <w:t xml:space="preserve">редполагает возведение </w:t>
      </w:r>
      <w:r w:rsidR="005438BF">
        <w:rPr>
          <w:rFonts w:ascii="Times New Roman" w:hAnsi="Times New Roman" w:cs="Times New Roman"/>
          <w:sz w:val="28"/>
          <w:szCs w:val="28"/>
        </w:rPr>
        <w:t>0,</w:t>
      </w:r>
      <w:r w:rsidR="00B62B7C">
        <w:rPr>
          <w:rFonts w:ascii="Times New Roman" w:hAnsi="Times New Roman" w:cs="Times New Roman"/>
          <w:sz w:val="28"/>
          <w:szCs w:val="28"/>
        </w:rPr>
        <w:t>5 км ВЛ-</w:t>
      </w:r>
      <w:r w:rsidRPr="00BB0F7F">
        <w:rPr>
          <w:rFonts w:ascii="Times New Roman" w:hAnsi="Times New Roman" w:cs="Times New Roman"/>
          <w:sz w:val="28"/>
          <w:szCs w:val="28"/>
        </w:rPr>
        <w:t xml:space="preserve">10 кВ с установкой двух трансформаторных подстанций мощностью </w:t>
      </w:r>
      <w:r w:rsidR="00B62B7C">
        <w:rPr>
          <w:rFonts w:ascii="Times New Roman" w:hAnsi="Times New Roman" w:cs="Times New Roman"/>
          <w:sz w:val="28"/>
          <w:szCs w:val="28"/>
        </w:rPr>
        <w:t>100</w:t>
      </w:r>
      <w:r w:rsidRPr="00BB0F7F">
        <w:rPr>
          <w:rFonts w:ascii="Times New Roman" w:hAnsi="Times New Roman" w:cs="Times New Roman"/>
          <w:sz w:val="28"/>
          <w:szCs w:val="28"/>
        </w:rPr>
        <w:t xml:space="preserve"> кВА</w:t>
      </w:r>
      <w:r w:rsidR="00B62B7C">
        <w:rPr>
          <w:rFonts w:ascii="Times New Roman" w:hAnsi="Times New Roman" w:cs="Times New Roman"/>
          <w:sz w:val="28"/>
          <w:szCs w:val="28"/>
        </w:rPr>
        <w:t xml:space="preserve"> каждая</w:t>
      </w:r>
      <w:r w:rsidRPr="00BB0F7F">
        <w:rPr>
          <w:rFonts w:ascii="Times New Roman" w:hAnsi="Times New Roman" w:cs="Times New Roman"/>
          <w:sz w:val="28"/>
          <w:szCs w:val="28"/>
        </w:rPr>
        <w:t>.</w:t>
      </w:r>
      <w:r w:rsidR="005438BF">
        <w:rPr>
          <w:rFonts w:ascii="Times New Roman" w:hAnsi="Times New Roman" w:cs="Times New Roman"/>
          <w:sz w:val="28"/>
          <w:szCs w:val="28"/>
        </w:rPr>
        <w:t xml:space="preserve"> Вариант строительства 5 км ВЛ-10кВ для подключения к электроснабжению холодильного предприятия нагрузкой 50 кВт  был отвергнут ввиду существенных капитальных затрат (оцениваются в 100 млн.руб.), возникающих из-за нахождения территории строительства в зоне затопления и наличия там двух воздушных переходов через водные преграды.</w:t>
      </w:r>
    </w:p>
    <w:p w:rsidR="00B46493" w:rsidRDefault="00B46493" w:rsidP="008210A1">
      <w:pPr>
        <w:pStyle w:val="ConsPlusNormal"/>
        <w:widowControl/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F7F">
        <w:rPr>
          <w:rFonts w:ascii="Times New Roman" w:hAnsi="Times New Roman" w:cs="Times New Roman"/>
          <w:sz w:val="28"/>
          <w:szCs w:val="28"/>
        </w:rPr>
        <w:t xml:space="preserve"> </w:t>
      </w:r>
      <w:r w:rsidR="009053BA">
        <w:rPr>
          <w:rFonts w:ascii="Times New Roman" w:hAnsi="Times New Roman" w:cs="Times New Roman"/>
          <w:sz w:val="28"/>
          <w:szCs w:val="28"/>
        </w:rPr>
        <w:t>В</w:t>
      </w:r>
      <w:r w:rsidRPr="00BB0F7F">
        <w:rPr>
          <w:rFonts w:ascii="Times New Roman" w:hAnsi="Times New Roman" w:cs="Times New Roman"/>
          <w:sz w:val="28"/>
          <w:szCs w:val="28"/>
        </w:rPr>
        <w:t>ыдаваемая мощность ветроэнергетической установки будет потребляться ДЭС с поступлением излишек элек</w:t>
      </w:r>
      <w:r w:rsidR="00544C08">
        <w:rPr>
          <w:rFonts w:ascii="Times New Roman" w:hAnsi="Times New Roman" w:cs="Times New Roman"/>
          <w:sz w:val="28"/>
          <w:szCs w:val="28"/>
        </w:rPr>
        <w:t xml:space="preserve">троэнергии на </w:t>
      </w:r>
      <w:r w:rsidR="00CE53E1">
        <w:rPr>
          <w:rFonts w:ascii="Times New Roman" w:hAnsi="Times New Roman" w:cs="Times New Roman"/>
          <w:sz w:val="28"/>
          <w:szCs w:val="28"/>
        </w:rPr>
        <w:t>тэн</w:t>
      </w:r>
      <w:r w:rsidR="00544C08">
        <w:rPr>
          <w:rFonts w:ascii="Times New Roman" w:hAnsi="Times New Roman" w:cs="Times New Roman"/>
          <w:sz w:val="28"/>
          <w:szCs w:val="28"/>
        </w:rPr>
        <w:t xml:space="preserve"> котельной (Приложение 1).</w:t>
      </w:r>
    </w:p>
    <w:p w:rsidR="0048448C" w:rsidRDefault="0048448C" w:rsidP="008210A1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В отличие от электрических линий Русского Устья, износ которых</w:t>
      </w:r>
      <w:r w:rsidR="0082682E">
        <w:rPr>
          <w:color w:val="000000"/>
          <w:szCs w:val="28"/>
        </w:rPr>
        <w:t xml:space="preserve"> составляет </w:t>
      </w:r>
      <w:r>
        <w:rPr>
          <w:color w:val="000000"/>
          <w:szCs w:val="28"/>
        </w:rPr>
        <w:t xml:space="preserve">25%, состояние </w:t>
      </w:r>
      <w:r w:rsidR="0082682E">
        <w:rPr>
          <w:color w:val="000000"/>
          <w:szCs w:val="28"/>
        </w:rPr>
        <w:t xml:space="preserve">тепловых сетей поселка оценивается как менее удовлетворительное – степень износа достигает 60%. Проектом предусмотрена полная замена тепловой распределительной инфраструктуры пос. Русское Устье </w:t>
      </w:r>
      <w:r w:rsidR="0082682E" w:rsidRPr="00BB0F7F">
        <w:rPr>
          <w:szCs w:val="28"/>
        </w:rPr>
        <w:t>(</w:t>
      </w:r>
      <w:r w:rsidR="00544C08">
        <w:rPr>
          <w:szCs w:val="28"/>
        </w:rPr>
        <w:t>Приложение</w:t>
      </w:r>
      <w:r w:rsidR="0082682E" w:rsidRPr="00BB0F7F">
        <w:rPr>
          <w:szCs w:val="28"/>
        </w:rPr>
        <w:t xml:space="preserve"> </w:t>
      </w:r>
      <w:r w:rsidR="0082682E">
        <w:rPr>
          <w:szCs w:val="28"/>
        </w:rPr>
        <w:t>2</w:t>
      </w:r>
      <w:r w:rsidR="0082682E" w:rsidRPr="00BB0F7F">
        <w:rPr>
          <w:szCs w:val="28"/>
        </w:rPr>
        <w:t>)</w:t>
      </w:r>
      <w:r w:rsidR="0082682E">
        <w:rPr>
          <w:color w:val="000000"/>
          <w:szCs w:val="28"/>
        </w:rPr>
        <w:t>.</w:t>
      </w:r>
    </w:p>
    <w:p w:rsidR="00B75878" w:rsidRDefault="00673B1C" w:rsidP="008210A1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B75878">
        <w:rPr>
          <w:color w:val="000000"/>
          <w:szCs w:val="28"/>
        </w:rPr>
        <w:t>роработка вопроса выкупа существующих объектов энергетики поселка не была проведена ввиду</w:t>
      </w:r>
      <w:r>
        <w:rPr>
          <w:color w:val="000000"/>
          <w:szCs w:val="28"/>
        </w:rPr>
        <w:t xml:space="preserve"> упомянутого выше</w:t>
      </w:r>
      <w:r w:rsidR="00B75878">
        <w:rPr>
          <w:color w:val="000000"/>
          <w:szCs w:val="28"/>
        </w:rPr>
        <w:t xml:space="preserve"> высокого уровня изношенности энергетической инфраструктуры.</w:t>
      </w:r>
    </w:p>
    <w:p w:rsidR="008210A1" w:rsidRPr="00260A4D" w:rsidRDefault="008210A1" w:rsidP="008210A1">
      <w:pPr>
        <w:pStyle w:val="2"/>
        <w:numPr>
          <w:ilvl w:val="1"/>
          <w:numId w:val="8"/>
        </w:numPr>
        <w:spacing w:line="360" w:lineRule="auto"/>
        <w:jc w:val="center"/>
      </w:pPr>
      <w:bookmarkStart w:id="13" w:name="_Toc288137117"/>
      <w:r w:rsidRPr="00260A4D">
        <w:lastRenderedPageBreak/>
        <w:t>Прогноз изменения цен на энергоносители</w:t>
      </w:r>
      <w:bookmarkEnd w:id="13"/>
    </w:p>
    <w:p w:rsidR="00A9508C" w:rsidRPr="00260A4D" w:rsidRDefault="00E431D0" w:rsidP="008210A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260A4D">
        <w:rPr>
          <w:szCs w:val="28"/>
        </w:rPr>
        <w:t xml:space="preserve">огласно </w:t>
      </w:r>
      <w:r>
        <w:rPr>
          <w:szCs w:val="28"/>
        </w:rPr>
        <w:t>данным, предоставленным ОАО «Сахаэнерго», э</w:t>
      </w:r>
      <w:r w:rsidR="00260A4D">
        <w:rPr>
          <w:szCs w:val="28"/>
        </w:rPr>
        <w:t>кономически обоснованный т</w:t>
      </w:r>
      <w:r w:rsidR="00A9508C" w:rsidRPr="00260A4D">
        <w:rPr>
          <w:szCs w:val="28"/>
        </w:rPr>
        <w:t xml:space="preserve">ариф </w:t>
      </w:r>
      <w:r w:rsidR="00260A4D">
        <w:rPr>
          <w:szCs w:val="28"/>
        </w:rPr>
        <w:t>н</w:t>
      </w:r>
      <w:r w:rsidR="00A9508C" w:rsidRPr="00260A4D">
        <w:rPr>
          <w:szCs w:val="28"/>
        </w:rPr>
        <w:t>а отпуск электроэнергии</w:t>
      </w:r>
      <w:r w:rsidR="00260A4D">
        <w:rPr>
          <w:szCs w:val="28"/>
        </w:rPr>
        <w:t xml:space="preserve"> в пос. Русское Устье</w:t>
      </w:r>
      <w:r w:rsidR="00A9508C" w:rsidRPr="00260A4D">
        <w:rPr>
          <w:szCs w:val="28"/>
        </w:rPr>
        <w:t xml:space="preserve"> на 2011г.</w:t>
      </w:r>
      <w:r w:rsidR="00260A4D">
        <w:rPr>
          <w:szCs w:val="28"/>
        </w:rPr>
        <w:t xml:space="preserve"> без учета реализации проекта</w:t>
      </w:r>
      <w:r w:rsidR="00A9508C" w:rsidRPr="00260A4D">
        <w:rPr>
          <w:szCs w:val="28"/>
        </w:rPr>
        <w:t xml:space="preserve"> </w:t>
      </w:r>
      <w:r>
        <w:rPr>
          <w:szCs w:val="28"/>
        </w:rPr>
        <w:t>составляет</w:t>
      </w:r>
      <w:r w:rsidR="00A9508C" w:rsidRPr="00260A4D">
        <w:rPr>
          <w:szCs w:val="28"/>
        </w:rPr>
        <w:t xml:space="preserve"> </w:t>
      </w:r>
      <w:r w:rsidR="00260A4D">
        <w:rPr>
          <w:szCs w:val="28"/>
        </w:rPr>
        <w:t>30</w:t>
      </w:r>
      <w:r w:rsidR="00A9508C" w:rsidRPr="00260A4D">
        <w:rPr>
          <w:szCs w:val="28"/>
        </w:rPr>
        <w:t>,</w:t>
      </w:r>
      <w:r w:rsidR="00260A4D">
        <w:rPr>
          <w:szCs w:val="28"/>
        </w:rPr>
        <w:t>14</w:t>
      </w:r>
      <w:r>
        <w:rPr>
          <w:szCs w:val="28"/>
        </w:rPr>
        <w:t xml:space="preserve"> руб. за 1 кВт-ч (без НДС).</w:t>
      </w:r>
    </w:p>
    <w:p w:rsidR="00A50447" w:rsidRDefault="00E431D0" w:rsidP="00A5044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260A4D">
        <w:rPr>
          <w:szCs w:val="28"/>
        </w:rPr>
        <w:t>огласно постановлению РЭК Республики Саха (Якутия) №163/33 от 10.12.2010г</w:t>
      </w:r>
      <w:r>
        <w:rPr>
          <w:szCs w:val="28"/>
        </w:rPr>
        <w:t>, т</w:t>
      </w:r>
      <w:r w:rsidR="00A9508C" w:rsidRPr="00260A4D">
        <w:rPr>
          <w:szCs w:val="28"/>
        </w:rPr>
        <w:t xml:space="preserve">ариф на отпуск теплоэнергии </w:t>
      </w:r>
      <w:r w:rsidR="00260A4D">
        <w:rPr>
          <w:szCs w:val="28"/>
        </w:rPr>
        <w:t xml:space="preserve">в пос. Русское Устье </w:t>
      </w:r>
      <w:r w:rsidR="00A9508C" w:rsidRPr="00260A4D">
        <w:rPr>
          <w:szCs w:val="28"/>
        </w:rPr>
        <w:t>на 2011г.</w:t>
      </w:r>
      <w:r>
        <w:rPr>
          <w:szCs w:val="28"/>
        </w:rPr>
        <w:t xml:space="preserve"> без учета реализации проекта</w:t>
      </w:r>
      <w:r w:rsidR="00A9508C" w:rsidRPr="00260A4D">
        <w:rPr>
          <w:szCs w:val="28"/>
        </w:rPr>
        <w:t xml:space="preserve"> </w:t>
      </w:r>
      <w:r>
        <w:rPr>
          <w:szCs w:val="28"/>
        </w:rPr>
        <w:t>утвержден</w:t>
      </w:r>
      <w:r w:rsidR="00A9508C" w:rsidRPr="00260A4D">
        <w:rPr>
          <w:szCs w:val="28"/>
        </w:rPr>
        <w:t xml:space="preserve"> на уровне 3</w:t>
      </w:r>
      <w:r>
        <w:rPr>
          <w:szCs w:val="28"/>
        </w:rPr>
        <w:t xml:space="preserve"> 576,2 руб. за 1 Гкал (без НДС).</w:t>
      </w:r>
    </w:p>
    <w:p w:rsidR="00E431D0" w:rsidRPr="00E431D0" w:rsidRDefault="005F4FD8" w:rsidP="00E431D0">
      <w:pPr>
        <w:spacing w:line="360" w:lineRule="auto"/>
        <w:ind w:firstLine="709"/>
        <w:jc w:val="both"/>
        <w:rPr>
          <w:szCs w:val="28"/>
        </w:rPr>
      </w:pPr>
      <w:r>
        <w:t>Прогнозные темпы роста</w:t>
      </w:r>
      <w:r w:rsidR="00E431D0" w:rsidRPr="00E431D0">
        <w:t xml:space="preserve"> тарифов</w:t>
      </w:r>
      <w:r>
        <w:t>, рассчитанные в соответствии с</w:t>
      </w:r>
      <w:r w:rsidR="00E431D0" w:rsidRPr="00E431D0">
        <w:t xml:space="preserve"> </w:t>
      </w:r>
      <w:r>
        <w:t>индексами</w:t>
      </w:r>
      <w:r w:rsidR="00E431D0" w:rsidRPr="00E431D0">
        <w:t xml:space="preserve"> Министерства экономического развития РФ</w:t>
      </w:r>
      <w:r w:rsidR="00E431D0" w:rsidRPr="00E431D0">
        <w:rPr>
          <w:vertAlign w:val="superscript"/>
        </w:rPr>
        <w:footnoteReference w:id="1"/>
      </w:r>
      <w:r w:rsidR="00E431D0" w:rsidRPr="00E431D0">
        <w:t xml:space="preserve"> (до 2013г.) и </w:t>
      </w:r>
      <w:r>
        <w:t>А</w:t>
      </w:r>
      <w:r w:rsidR="00E431D0" w:rsidRPr="00E431D0">
        <w:t>гентства по прогнозированию балансов в электроэнергетике (АПБЭ)</w:t>
      </w:r>
      <w:r w:rsidR="00E431D0" w:rsidRPr="00E431D0">
        <w:rPr>
          <w:vertAlign w:val="superscript"/>
        </w:rPr>
        <w:footnoteReference w:id="2"/>
      </w:r>
      <w:r w:rsidR="00E431D0" w:rsidRPr="00E431D0">
        <w:t xml:space="preserve"> </w:t>
      </w:r>
      <w:r w:rsidR="00E267AF">
        <w:t xml:space="preserve">представлены в </w:t>
      </w:r>
      <w:r w:rsidR="00E431D0" w:rsidRPr="00E431D0">
        <w:rPr>
          <w:szCs w:val="28"/>
        </w:rPr>
        <w:t>таблиц</w:t>
      </w:r>
      <w:r w:rsidR="00E267AF">
        <w:rPr>
          <w:szCs w:val="28"/>
        </w:rPr>
        <w:t>е</w:t>
      </w:r>
      <w:r w:rsidR="00E431D0" w:rsidRPr="00E431D0">
        <w:rPr>
          <w:szCs w:val="28"/>
        </w:rPr>
        <w:t xml:space="preserve"> </w:t>
      </w:r>
      <w:r>
        <w:rPr>
          <w:szCs w:val="28"/>
        </w:rPr>
        <w:t>5</w:t>
      </w:r>
      <w:r w:rsidR="00E431D0" w:rsidRPr="00E431D0">
        <w:rPr>
          <w:szCs w:val="28"/>
        </w:rPr>
        <w:t>.</w:t>
      </w:r>
    </w:p>
    <w:p w:rsidR="00E431D0" w:rsidRPr="00846B5A" w:rsidRDefault="00E431D0" w:rsidP="00E431D0">
      <w:pPr>
        <w:spacing w:line="360" w:lineRule="auto"/>
        <w:jc w:val="right"/>
        <w:rPr>
          <w:b/>
          <w:sz w:val="24"/>
        </w:rPr>
      </w:pPr>
      <w:r w:rsidRPr="00846B5A">
        <w:rPr>
          <w:b/>
          <w:sz w:val="24"/>
        </w:rPr>
        <w:t xml:space="preserve">Таблица </w:t>
      </w:r>
      <w:r w:rsidR="001943A9" w:rsidRPr="00846B5A">
        <w:rPr>
          <w:rFonts w:cs="Arial"/>
          <w:b/>
          <w:bCs/>
          <w:sz w:val="24"/>
        </w:rPr>
        <w:fldChar w:fldCharType="begin"/>
      </w:r>
      <w:r w:rsidRPr="00846B5A">
        <w:rPr>
          <w:rFonts w:cs="Arial"/>
          <w:b/>
          <w:sz w:val="24"/>
        </w:rPr>
        <w:instrText xml:space="preserve"> SEQ Диаграмма \* ARABIC </w:instrText>
      </w:r>
      <w:r w:rsidR="001943A9" w:rsidRPr="00846B5A">
        <w:rPr>
          <w:rFonts w:cs="Arial"/>
          <w:b/>
          <w:bCs/>
          <w:sz w:val="24"/>
        </w:rPr>
        <w:fldChar w:fldCharType="separate"/>
      </w:r>
      <w:r w:rsidRPr="00846B5A">
        <w:rPr>
          <w:rFonts w:cs="Arial"/>
          <w:b/>
          <w:noProof/>
          <w:sz w:val="24"/>
        </w:rPr>
        <w:t>5</w:t>
      </w:r>
      <w:r w:rsidR="001943A9" w:rsidRPr="00846B5A">
        <w:rPr>
          <w:rFonts w:cs="Arial"/>
          <w:b/>
          <w:bCs/>
          <w:sz w:val="24"/>
        </w:rPr>
        <w:fldChar w:fldCharType="end"/>
      </w:r>
      <w:r w:rsidRPr="00846B5A">
        <w:rPr>
          <w:b/>
          <w:sz w:val="24"/>
        </w:rPr>
        <w:t xml:space="preserve"> - Прогноз тарифов на тепловую и электроэнергию</w:t>
      </w:r>
      <w:r w:rsidR="005F4FD8">
        <w:rPr>
          <w:b/>
          <w:sz w:val="24"/>
        </w:rPr>
        <w:t xml:space="preserve"> (МЭР, АПБЭ)</w:t>
      </w:r>
    </w:p>
    <w:p w:rsidR="00E431D0" w:rsidRPr="00846B5A" w:rsidRDefault="00E431D0" w:rsidP="00E431D0">
      <w:pPr>
        <w:spacing w:line="360" w:lineRule="auto"/>
        <w:jc w:val="right"/>
        <w:rPr>
          <w:b/>
          <w:sz w:val="24"/>
        </w:rPr>
      </w:pPr>
      <w:r w:rsidRPr="00846B5A">
        <w:rPr>
          <w:b/>
          <w:sz w:val="24"/>
        </w:rPr>
        <w:t xml:space="preserve"> </w:t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</w:r>
      <w:r w:rsidRPr="00846B5A">
        <w:rPr>
          <w:b/>
          <w:sz w:val="24"/>
        </w:rPr>
        <w:tab/>
        <w:t>пос. Русское Устье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1"/>
        <w:gridCol w:w="1124"/>
        <w:gridCol w:w="1124"/>
        <w:gridCol w:w="1124"/>
        <w:gridCol w:w="1124"/>
        <w:gridCol w:w="1124"/>
        <w:gridCol w:w="1060"/>
        <w:gridCol w:w="1060"/>
      </w:tblGrid>
      <w:tr w:rsidR="00E431D0" w:rsidRPr="00846B5A" w:rsidTr="00E431D0">
        <w:trPr>
          <w:trHeight w:val="546"/>
          <w:jc w:val="center"/>
        </w:trPr>
        <w:tc>
          <w:tcPr>
            <w:tcW w:w="1831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b/>
                <w:bCs/>
                <w:sz w:val="24"/>
              </w:rPr>
            </w:pPr>
            <w:bookmarkStart w:id="14" w:name="_Toc288137118"/>
            <w:r w:rsidRPr="00846B5A">
              <w:rPr>
                <w:b/>
                <w:bCs/>
                <w:sz w:val="24"/>
              </w:rPr>
              <w:t>Показатель</w:t>
            </w:r>
            <w:bookmarkEnd w:id="14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15" w:name="_Toc288137119"/>
            <w:r w:rsidRPr="00846B5A">
              <w:rPr>
                <w:b/>
                <w:bCs/>
                <w:sz w:val="24"/>
              </w:rPr>
              <w:t>2012</w:t>
            </w:r>
            <w:bookmarkEnd w:id="15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16" w:name="_Toc288137120"/>
            <w:r w:rsidRPr="00846B5A">
              <w:rPr>
                <w:b/>
                <w:bCs/>
                <w:sz w:val="24"/>
              </w:rPr>
              <w:t>2013</w:t>
            </w:r>
            <w:bookmarkEnd w:id="16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17" w:name="_Toc288137121"/>
            <w:r w:rsidRPr="00846B5A">
              <w:rPr>
                <w:b/>
                <w:bCs/>
                <w:sz w:val="24"/>
              </w:rPr>
              <w:t>2014</w:t>
            </w:r>
            <w:bookmarkEnd w:id="17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18" w:name="_Toc288137122"/>
            <w:r w:rsidRPr="00846B5A">
              <w:rPr>
                <w:b/>
                <w:bCs/>
                <w:sz w:val="24"/>
              </w:rPr>
              <w:t>2015</w:t>
            </w:r>
            <w:bookmarkEnd w:id="18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19" w:name="_Toc288137123"/>
            <w:r w:rsidRPr="00846B5A">
              <w:rPr>
                <w:b/>
                <w:bCs/>
                <w:sz w:val="24"/>
              </w:rPr>
              <w:t>2016</w:t>
            </w:r>
            <w:bookmarkEnd w:id="19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20" w:name="_Toc288137124"/>
            <w:r w:rsidRPr="00846B5A">
              <w:rPr>
                <w:b/>
                <w:bCs/>
                <w:sz w:val="24"/>
              </w:rPr>
              <w:t>2017</w:t>
            </w:r>
            <w:bookmarkEnd w:id="20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21" w:name="_Toc288137125"/>
            <w:r w:rsidRPr="00846B5A">
              <w:rPr>
                <w:b/>
                <w:bCs/>
                <w:sz w:val="24"/>
              </w:rPr>
              <w:t>2018</w:t>
            </w:r>
            <w:bookmarkEnd w:id="21"/>
          </w:p>
        </w:tc>
      </w:tr>
      <w:tr w:rsidR="00E431D0" w:rsidRPr="00846B5A" w:rsidTr="00E431D0">
        <w:trPr>
          <w:trHeight w:val="554"/>
          <w:jc w:val="center"/>
        </w:trPr>
        <w:tc>
          <w:tcPr>
            <w:tcW w:w="1831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sz w:val="24"/>
              </w:rPr>
            </w:pPr>
            <w:bookmarkStart w:id="22" w:name="_Toc288137126"/>
            <w:r w:rsidRPr="00846B5A">
              <w:rPr>
                <w:sz w:val="24"/>
              </w:rPr>
              <w:t>Рост цен на э/э</w:t>
            </w:r>
            <w:bookmarkEnd w:id="22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3" w:name="_Toc288137127"/>
            <w:r w:rsidRPr="00846B5A">
              <w:rPr>
                <w:sz w:val="24"/>
              </w:rPr>
              <w:t>12,0%</w:t>
            </w:r>
            <w:bookmarkEnd w:id="23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4" w:name="_Toc288137128"/>
            <w:r w:rsidRPr="00846B5A">
              <w:rPr>
                <w:sz w:val="24"/>
              </w:rPr>
              <w:t>11,0%</w:t>
            </w:r>
            <w:bookmarkEnd w:id="24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5" w:name="_Toc288137129"/>
            <w:r w:rsidRPr="00846B5A">
              <w:rPr>
                <w:sz w:val="24"/>
              </w:rPr>
              <w:t>12,0%</w:t>
            </w:r>
            <w:bookmarkEnd w:id="25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6" w:name="_Toc288137130"/>
            <w:r w:rsidRPr="00846B5A">
              <w:rPr>
                <w:sz w:val="24"/>
              </w:rPr>
              <w:t>12,0%</w:t>
            </w:r>
            <w:bookmarkEnd w:id="26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7" w:name="_Toc288137131"/>
            <w:r w:rsidRPr="00846B5A">
              <w:rPr>
                <w:sz w:val="24"/>
              </w:rPr>
              <w:t>7,0%</w:t>
            </w:r>
            <w:bookmarkEnd w:id="27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8" w:name="_Toc288137132"/>
            <w:r w:rsidRPr="00846B5A">
              <w:rPr>
                <w:sz w:val="24"/>
              </w:rPr>
              <w:t>6,0%</w:t>
            </w:r>
            <w:bookmarkEnd w:id="28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29" w:name="_Toc288137133"/>
            <w:r w:rsidRPr="00846B5A">
              <w:rPr>
                <w:sz w:val="24"/>
              </w:rPr>
              <w:t>8,0%</w:t>
            </w:r>
            <w:bookmarkEnd w:id="29"/>
          </w:p>
        </w:tc>
      </w:tr>
      <w:tr w:rsidR="00E431D0" w:rsidRPr="00846B5A" w:rsidTr="005F4FD8">
        <w:trPr>
          <w:trHeight w:val="773"/>
          <w:jc w:val="center"/>
        </w:trPr>
        <w:tc>
          <w:tcPr>
            <w:tcW w:w="1831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sz w:val="24"/>
              </w:rPr>
            </w:pPr>
            <w:bookmarkStart w:id="30" w:name="_Toc288137134"/>
            <w:r w:rsidRPr="00846B5A">
              <w:rPr>
                <w:sz w:val="24"/>
              </w:rPr>
              <w:t>Рост цен на т/э</w:t>
            </w:r>
            <w:bookmarkEnd w:id="30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1" w:name="_Toc288137135"/>
            <w:r w:rsidRPr="00846B5A">
              <w:rPr>
                <w:sz w:val="24"/>
              </w:rPr>
              <w:t>11,0%</w:t>
            </w:r>
            <w:bookmarkEnd w:id="31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2" w:name="_Toc288137136"/>
            <w:r w:rsidRPr="00846B5A">
              <w:rPr>
                <w:sz w:val="24"/>
              </w:rPr>
              <w:t>10,5%</w:t>
            </w:r>
            <w:bookmarkEnd w:id="32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3" w:name="_Toc288137137"/>
            <w:r w:rsidRPr="00846B5A">
              <w:rPr>
                <w:sz w:val="24"/>
              </w:rPr>
              <w:t>12,0%</w:t>
            </w:r>
            <w:bookmarkEnd w:id="33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4" w:name="_Toc288137138"/>
            <w:r w:rsidRPr="00846B5A">
              <w:rPr>
                <w:sz w:val="24"/>
              </w:rPr>
              <w:t>13,0%</w:t>
            </w:r>
            <w:bookmarkEnd w:id="34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5" w:name="_Toc288137139"/>
            <w:r w:rsidRPr="00846B5A">
              <w:rPr>
                <w:sz w:val="24"/>
              </w:rPr>
              <w:t>10,0%</w:t>
            </w:r>
            <w:bookmarkEnd w:id="35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6" w:name="_Toc288137140"/>
            <w:r w:rsidRPr="00846B5A">
              <w:rPr>
                <w:sz w:val="24"/>
              </w:rPr>
              <w:t>6,0%</w:t>
            </w:r>
            <w:bookmarkEnd w:id="36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7" w:name="_Toc288137141"/>
            <w:r w:rsidRPr="00846B5A">
              <w:rPr>
                <w:sz w:val="24"/>
              </w:rPr>
              <w:t>7,0%</w:t>
            </w:r>
            <w:bookmarkEnd w:id="37"/>
          </w:p>
        </w:tc>
      </w:tr>
      <w:tr w:rsidR="00E431D0" w:rsidRPr="00846B5A" w:rsidTr="00E431D0">
        <w:trPr>
          <w:trHeight w:val="570"/>
          <w:jc w:val="center"/>
        </w:trPr>
        <w:tc>
          <w:tcPr>
            <w:tcW w:w="1831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sz w:val="24"/>
              </w:rPr>
            </w:pPr>
            <w:bookmarkStart w:id="38" w:name="_Toc288137142"/>
            <w:r w:rsidRPr="00846B5A">
              <w:rPr>
                <w:sz w:val="24"/>
              </w:rPr>
              <w:t>ИПЦ</w:t>
            </w:r>
            <w:bookmarkEnd w:id="38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39" w:name="_Toc288137143"/>
            <w:r w:rsidRPr="00846B5A">
              <w:rPr>
                <w:sz w:val="24"/>
              </w:rPr>
              <w:t>5,7%</w:t>
            </w:r>
            <w:bookmarkEnd w:id="39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40" w:name="_Toc288137144"/>
            <w:r w:rsidRPr="00846B5A">
              <w:rPr>
                <w:sz w:val="24"/>
              </w:rPr>
              <w:t>5,4%</w:t>
            </w:r>
            <w:bookmarkEnd w:id="40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41" w:name="_Toc288137145"/>
            <w:r w:rsidRPr="00846B5A">
              <w:rPr>
                <w:sz w:val="24"/>
              </w:rPr>
              <w:t>5,0%</w:t>
            </w:r>
            <w:bookmarkEnd w:id="41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42" w:name="_Toc288137146"/>
            <w:r w:rsidRPr="00846B5A">
              <w:rPr>
                <w:sz w:val="24"/>
              </w:rPr>
              <w:t>4,5%</w:t>
            </w:r>
            <w:bookmarkEnd w:id="42"/>
          </w:p>
        </w:tc>
        <w:tc>
          <w:tcPr>
            <w:tcW w:w="1124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43" w:name="_Toc288137147"/>
            <w:r w:rsidRPr="00846B5A">
              <w:rPr>
                <w:sz w:val="24"/>
              </w:rPr>
              <w:t>4,0%</w:t>
            </w:r>
            <w:bookmarkEnd w:id="43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44" w:name="_Toc288137148"/>
            <w:r w:rsidRPr="00846B5A">
              <w:rPr>
                <w:sz w:val="24"/>
              </w:rPr>
              <w:t>4,0%</w:t>
            </w:r>
            <w:bookmarkEnd w:id="44"/>
          </w:p>
        </w:tc>
        <w:tc>
          <w:tcPr>
            <w:tcW w:w="1060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45" w:name="_Toc288137149"/>
            <w:r w:rsidRPr="00846B5A">
              <w:rPr>
                <w:sz w:val="24"/>
              </w:rPr>
              <w:t>3,4%</w:t>
            </w:r>
            <w:bookmarkEnd w:id="45"/>
          </w:p>
        </w:tc>
      </w:tr>
    </w:tbl>
    <w:p w:rsidR="00E431D0" w:rsidRPr="00846B5A" w:rsidRDefault="00E431D0" w:rsidP="00E431D0">
      <w:pPr>
        <w:spacing w:line="360" w:lineRule="auto"/>
        <w:ind w:firstLine="709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1100"/>
        <w:gridCol w:w="1100"/>
        <w:gridCol w:w="1100"/>
        <w:gridCol w:w="1100"/>
        <w:gridCol w:w="1100"/>
        <w:gridCol w:w="1100"/>
        <w:gridCol w:w="1100"/>
      </w:tblGrid>
      <w:tr w:rsidR="00E431D0" w:rsidRPr="00846B5A" w:rsidTr="00E431D0">
        <w:trPr>
          <w:trHeight w:val="546"/>
          <w:jc w:val="center"/>
        </w:trPr>
        <w:tc>
          <w:tcPr>
            <w:tcW w:w="2235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b/>
                <w:bCs/>
                <w:sz w:val="24"/>
              </w:rPr>
            </w:pPr>
            <w:bookmarkStart w:id="46" w:name="_Toc288137150"/>
            <w:r w:rsidRPr="00846B5A">
              <w:rPr>
                <w:b/>
                <w:bCs/>
                <w:sz w:val="24"/>
              </w:rPr>
              <w:t>Показатель</w:t>
            </w:r>
            <w:bookmarkEnd w:id="46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47" w:name="_Toc288137151"/>
            <w:r w:rsidRPr="00846B5A">
              <w:rPr>
                <w:b/>
                <w:bCs/>
                <w:sz w:val="24"/>
              </w:rPr>
              <w:t>2019</w:t>
            </w:r>
            <w:bookmarkEnd w:id="47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48" w:name="_Toc288137152"/>
            <w:r w:rsidRPr="00846B5A">
              <w:rPr>
                <w:b/>
                <w:bCs/>
                <w:sz w:val="24"/>
              </w:rPr>
              <w:t>2020</w:t>
            </w:r>
            <w:bookmarkEnd w:id="48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49" w:name="_Toc288137153"/>
            <w:r w:rsidRPr="00846B5A">
              <w:rPr>
                <w:b/>
                <w:bCs/>
                <w:sz w:val="24"/>
              </w:rPr>
              <w:t>2021</w:t>
            </w:r>
            <w:bookmarkEnd w:id="49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50" w:name="_Toc288137154"/>
            <w:r w:rsidRPr="00846B5A">
              <w:rPr>
                <w:b/>
                <w:bCs/>
                <w:sz w:val="24"/>
              </w:rPr>
              <w:t>2022</w:t>
            </w:r>
            <w:bookmarkEnd w:id="50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51" w:name="_Toc288137155"/>
            <w:r w:rsidRPr="00846B5A">
              <w:rPr>
                <w:b/>
                <w:bCs/>
                <w:sz w:val="24"/>
              </w:rPr>
              <w:t>2023</w:t>
            </w:r>
            <w:bookmarkEnd w:id="51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52" w:name="_Toc288137156"/>
            <w:r w:rsidRPr="00846B5A">
              <w:rPr>
                <w:b/>
                <w:bCs/>
                <w:sz w:val="24"/>
              </w:rPr>
              <w:t>2024</w:t>
            </w:r>
            <w:bookmarkEnd w:id="52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b/>
                <w:bCs/>
                <w:sz w:val="24"/>
              </w:rPr>
            </w:pPr>
            <w:bookmarkStart w:id="53" w:name="_Toc288137157"/>
            <w:r w:rsidRPr="00846B5A">
              <w:rPr>
                <w:b/>
                <w:bCs/>
                <w:sz w:val="24"/>
              </w:rPr>
              <w:t>2025</w:t>
            </w:r>
            <w:bookmarkEnd w:id="53"/>
          </w:p>
        </w:tc>
      </w:tr>
      <w:tr w:rsidR="00E431D0" w:rsidRPr="00846B5A" w:rsidTr="00E431D0">
        <w:trPr>
          <w:trHeight w:val="554"/>
          <w:jc w:val="center"/>
        </w:trPr>
        <w:tc>
          <w:tcPr>
            <w:tcW w:w="2235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sz w:val="24"/>
              </w:rPr>
            </w:pPr>
            <w:bookmarkStart w:id="54" w:name="_Toc288137158"/>
            <w:r w:rsidRPr="00846B5A">
              <w:rPr>
                <w:sz w:val="24"/>
              </w:rPr>
              <w:t>Рост цен на э/э</w:t>
            </w:r>
            <w:bookmarkEnd w:id="54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55" w:name="_Toc288137159"/>
            <w:r w:rsidRPr="00846B5A">
              <w:rPr>
                <w:sz w:val="24"/>
              </w:rPr>
              <w:t>7,0%</w:t>
            </w:r>
            <w:bookmarkEnd w:id="55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56" w:name="_Toc288137160"/>
            <w:r w:rsidRPr="00846B5A">
              <w:rPr>
                <w:sz w:val="24"/>
              </w:rPr>
              <w:t>7,0%</w:t>
            </w:r>
            <w:bookmarkEnd w:id="56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57" w:name="_Toc288137161"/>
            <w:r w:rsidRPr="00846B5A">
              <w:rPr>
                <w:sz w:val="24"/>
              </w:rPr>
              <w:t>5,0%</w:t>
            </w:r>
            <w:bookmarkEnd w:id="57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58" w:name="_Toc288137162"/>
            <w:r w:rsidRPr="00846B5A">
              <w:rPr>
                <w:sz w:val="24"/>
              </w:rPr>
              <w:t>5,0%</w:t>
            </w:r>
            <w:bookmarkEnd w:id="58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59" w:name="_Toc288137163"/>
            <w:r w:rsidRPr="00846B5A">
              <w:rPr>
                <w:sz w:val="24"/>
              </w:rPr>
              <w:t>5,0%</w:t>
            </w:r>
            <w:bookmarkEnd w:id="59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0" w:name="_Toc288137164"/>
            <w:r w:rsidRPr="00846B5A">
              <w:rPr>
                <w:sz w:val="24"/>
              </w:rPr>
              <w:t>4,0%</w:t>
            </w:r>
            <w:bookmarkEnd w:id="60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1" w:name="_Toc288137165"/>
            <w:r w:rsidRPr="00846B5A">
              <w:rPr>
                <w:sz w:val="24"/>
              </w:rPr>
              <w:t>3,0%</w:t>
            </w:r>
            <w:bookmarkEnd w:id="61"/>
          </w:p>
        </w:tc>
      </w:tr>
      <w:tr w:rsidR="00E431D0" w:rsidRPr="00846B5A" w:rsidTr="00E431D0">
        <w:trPr>
          <w:trHeight w:val="562"/>
          <w:jc w:val="center"/>
        </w:trPr>
        <w:tc>
          <w:tcPr>
            <w:tcW w:w="2235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sz w:val="24"/>
              </w:rPr>
            </w:pPr>
            <w:bookmarkStart w:id="62" w:name="_Toc288137166"/>
            <w:r w:rsidRPr="00846B5A">
              <w:rPr>
                <w:sz w:val="24"/>
              </w:rPr>
              <w:t>Рост цен на т/э</w:t>
            </w:r>
            <w:bookmarkEnd w:id="62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3" w:name="_Toc288137167"/>
            <w:r w:rsidRPr="00846B5A">
              <w:rPr>
                <w:sz w:val="24"/>
              </w:rPr>
              <w:t>8,0%</w:t>
            </w:r>
            <w:bookmarkEnd w:id="63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4" w:name="_Toc288137168"/>
            <w:r w:rsidRPr="00846B5A">
              <w:rPr>
                <w:sz w:val="24"/>
              </w:rPr>
              <w:t>7,0%</w:t>
            </w:r>
            <w:bookmarkEnd w:id="64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5" w:name="_Toc288137169"/>
            <w:r w:rsidRPr="00846B5A">
              <w:rPr>
                <w:sz w:val="24"/>
              </w:rPr>
              <w:t>6,0%</w:t>
            </w:r>
            <w:bookmarkEnd w:id="65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6" w:name="_Toc288137170"/>
            <w:r w:rsidRPr="00846B5A">
              <w:rPr>
                <w:sz w:val="24"/>
              </w:rPr>
              <w:t>9,0%</w:t>
            </w:r>
            <w:bookmarkEnd w:id="66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7" w:name="_Toc288137171"/>
            <w:r w:rsidRPr="00846B5A">
              <w:rPr>
                <w:sz w:val="24"/>
              </w:rPr>
              <w:t>6,0%</w:t>
            </w:r>
            <w:bookmarkEnd w:id="67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8" w:name="_Toc288137172"/>
            <w:r w:rsidRPr="00846B5A">
              <w:rPr>
                <w:sz w:val="24"/>
              </w:rPr>
              <w:t>5,0%</w:t>
            </w:r>
            <w:bookmarkEnd w:id="68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69" w:name="_Toc288137173"/>
            <w:r w:rsidRPr="00846B5A">
              <w:rPr>
                <w:sz w:val="24"/>
              </w:rPr>
              <w:t>3,0%</w:t>
            </w:r>
            <w:bookmarkEnd w:id="69"/>
          </w:p>
        </w:tc>
      </w:tr>
      <w:tr w:rsidR="00E431D0" w:rsidRPr="00846B5A" w:rsidTr="00E431D0">
        <w:trPr>
          <w:trHeight w:val="570"/>
          <w:jc w:val="center"/>
        </w:trPr>
        <w:tc>
          <w:tcPr>
            <w:tcW w:w="2235" w:type="dxa"/>
            <w:vAlign w:val="center"/>
          </w:tcPr>
          <w:p w:rsidR="00E431D0" w:rsidRPr="00846B5A" w:rsidRDefault="00E431D0" w:rsidP="00E431D0">
            <w:pPr>
              <w:spacing w:line="360" w:lineRule="auto"/>
              <w:outlineLvl w:val="0"/>
              <w:rPr>
                <w:sz w:val="24"/>
              </w:rPr>
            </w:pPr>
            <w:bookmarkStart w:id="70" w:name="_Toc288137174"/>
            <w:r w:rsidRPr="00846B5A">
              <w:rPr>
                <w:sz w:val="24"/>
              </w:rPr>
              <w:t>ИПЦ</w:t>
            </w:r>
            <w:bookmarkEnd w:id="70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1" w:name="_Toc288137175"/>
            <w:r w:rsidRPr="00846B5A">
              <w:rPr>
                <w:sz w:val="24"/>
              </w:rPr>
              <w:t>3,4%</w:t>
            </w:r>
            <w:bookmarkEnd w:id="71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2" w:name="_Toc288137176"/>
            <w:r w:rsidRPr="00846B5A">
              <w:rPr>
                <w:sz w:val="24"/>
              </w:rPr>
              <w:t>3,2%</w:t>
            </w:r>
            <w:bookmarkEnd w:id="72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3" w:name="_Toc288137177"/>
            <w:r w:rsidRPr="00846B5A">
              <w:rPr>
                <w:sz w:val="24"/>
              </w:rPr>
              <w:t>3,1%</w:t>
            </w:r>
            <w:bookmarkEnd w:id="73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4" w:name="_Toc288137178"/>
            <w:r w:rsidRPr="00846B5A">
              <w:rPr>
                <w:sz w:val="24"/>
              </w:rPr>
              <w:t>3,0%</w:t>
            </w:r>
            <w:bookmarkEnd w:id="74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5" w:name="_Toc288137179"/>
            <w:r w:rsidRPr="00846B5A">
              <w:rPr>
                <w:sz w:val="24"/>
              </w:rPr>
              <w:t>2,9%</w:t>
            </w:r>
            <w:bookmarkEnd w:id="75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6" w:name="_Toc288137180"/>
            <w:r w:rsidRPr="00846B5A">
              <w:rPr>
                <w:sz w:val="24"/>
              </w:rPr>
              <w:t>2,8%</w:t>
            </w:r>
            <w:bookmarkEnd w:id="76"/>
          </w:p>
        </w:tc>
        <w:tc>
          <w:tcPr>
            <w:tcW w:w="1461" w:type="dxa"/>
            <w:vAlign w:val="center"/>
          </w:tcPr>
          <w:p w:rsidR="00E431D0" w:rsidRPr="00846B5A" w:rsidRDefault="00E431D0" w:rsidP="00E431D0">
            <w:pPr>
              <w:spacing w:line="360" w:lineRule="auto"/>
              <w:jc w:val="center"/>
              <w:outlineLvl w:val="0"/>
              <w:rPr>
                <w:sz w:val="24"/>
              </w:rPr>
            </w:pPr>
            <w:bookmarkStart w:id="77" w:name="_Toc288137181"/>
            <w:r w:rsidRPr="00846B5A">
              <w:rPr>
                <w:sz w:val="24"/>
              </w:rPr>
              <w:t>2,7%</w:t>
            </w:r>
            <w:bookmarkEnd w:id="77"/>
          </w:p>
        </w:tc>
      </w:tr>
    </w:tbl>
    <w:p w:rsidR="00E431D0" w:rsidRPr="00260A4D" w:rsidRDefault="00E431D0" w:rsidP="00A50447">
      <w:pPr>
        <w:spacing w:line="360" w:lineRule="auto"/>
        <w:ind w:firstLine="709"/>
        <w:jc w:val="both"/>
        <w:rPr>
          <w:szCs w:val="28"/>
        </w:rPr>
      </w:pPr>
    </w:p>
    <w:p w:rsidR="000C1646" w:rsidRPr="00246E6F" w:rsidRDefault="000C1646" w:rsidP="000C1646">
      <w:pPr>
        <w:spacing w:line="360" w:lineRule="auto"/>
        <w:ind w:firstLine="709"/>
        <w:jc w:val="both"/>
        <w:rPr>
          <w:szCs w:val="28"/>
        </w:rPr>
      </w:pPr>
      <w:r w:rsidRPr="00246E6F">
        <w:rPr>
          <w:szCs w:val="28"/>
        </w:rPr>
        <w:t xml:space="preserve">Вопросы проработки </w:t>
      </w:r>
      <w:r w:rsidR="006160B1" w:rsidRPr="00246E6F">
        <w:rPr>
          <w:szCs w:val="28"/>
        </w:rPr>
        <w:t xml:space="preserve">возможности </w:t>
      </w:r>
      <w:r w:rsidRPr="00246E6F">
        <w:rPr>
          <w:szCs w:val="28"/>
        </w:rPr>
        <w:t xml:space="preserve">утверждения величины и структуры </w:t>
      </w:r>
      <w:r w:rsidR="006160B1" w:rsidRPr="00246E6F">
        <w:rPr>
          <w:szCs w:val="28"/>
        </w:rPr>
        <w:t xml:space="preserve">долгосрочного тарифа на тепло и электроэнергию для пос. Русское Устье и </w:t>
      </w:r>
      <w:r w:rsidR="006160B1" w:rsidRPr="00246E6F">
        <w:rPr>
          <w:szCs w:val="28"/>
        </w:rPr>
        <w:lastRenderedPageBreak/>
        <w:t>подписания соответствующего тарифного соглашения</w:t>
      </w:r>
      <w:r w:rsidRPr="00246E6F">
        <w:rPr>
          <w:szCs w:val="28"/>
        </w:rPr>
        <w:t xml:space="preserve"> с Администрацией и РЭК Республики Саха (Якутия), а также подтверждения готовности дальнейшего субсидирования тарифа на тепловую энергию из регионального бюджета планируется рассматривать на этапе проектных работ.</w:t>
      </w:r>
    </w:p>
    <w:p w:rsidR="00A53614" w:rsidRPr="00BB0F7F" w:rsidRDefault="00A53614" w:rsidP="00AE2BB6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78" w:name="_Toc288137182"/>
      <w:r w:rsidRPr="00BB0F7F">
        <w:rPr>
          <w:rFonts w:ascii="Times New Roman" w:hAnsi="Times New Roman"/>
        </w:rPr>
        <w:t>Производственная программа и издержки</w:t>
      </w:r>
      <w:bookmarkEnd w:id="78"/>
    </w:p>
    <w:p w:rsidR="00AE2BB6" w:rsidRDefault="00AE2BB6" w:rsidP="00AE2BB6">
      <w:pPr>
        <w:pStyle w:val="2"/>
        <w:spacing w:line="360" w:lineRule="auto"/>
        <w:ind w:left="1440"/>
        <w:jc w:val="center"/>
      </w:pPr>
      <w:bookmarkStart w:id="79" w:name="_Toc288137183"/>
      <w:r>
        <w:t>12.1. Выработк</w:t>
      </w:r>
      <w:r w:rsidR="006E03D9">
        <w:t>а</w:t>
      </w:r>
      <w:r>
        <w:t xml:space="preserve"> и реализация энергии</w:t>
      </w:r>
      <w:bookmarkEnd w:id="79"/>
    </w:p>
    <w:p w:rsidR="002A1AA2" w:rsidRDefault="002A1AA2" w:rsidP="002A1AA2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Данные по фактическим электрическим нагрузкам поселка </w:t>
      </w:r>
      <w:r w:rsidR="00CE53E1">
        <w:rPr>
          <w:color w:val="000000"/>
          <w:szCs w:val="28"/>
        </w:rPr>
        <w:t>представлены в табл. 6</w:t>
      </w:r>
      <w:r>
        <w:rPr>
          <w:color w:val="000000"/>
          <w:szCs w:val="28"/>
        </w:rPr>
        <w:t>.</w:t>
      </w:r>
    </w:p>
    <w:p w:rsidR="002A1AA2" w:rsidRPr="00A534A7" w:rsidRDefault="00CE53E1" w:rsidP="002A1AA2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6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2A1AA2" w:rsidRPr="00A534A7">
        <w:rPr>
          <w:b/>
          <w:color w:val="000000"/>
          <w:sz w:val="24"/>
        </w:rPr>
        <w:t xml:space="preserve"> </w:t>
      </w:r>
      <w:r w:rsidR="002A1AA2">
        <w:rPr>
          <w:b/>
          <w:color w:val="000000"/>
          <w:sz w:val="24"/>
        </w:rPr>
        <w:t>–</w:t>
      </w:r>
      <w:r w:rsidR="002A1AA2" w:rsidRPr="00A534A7">
        <w:rPr>
          <w:b/>
          <w:color w:val="000000"/>
          <w:sz w:val="24"/>
        </w:rPr>
        <w:t xml:space="preserve"> </w:t>
      </w:r>
      <w:r w:rsidR="002A1AA2">
        <w:rPr>
          <w:b/>
          <w:color w:val="000000"/>
          <w:sz w:val="24"/>
        </w:rPr>
        <w:t>Динамика электрических нагрузок</w:t>
      </w:r>
    </w:p>
    <w:p w:rsidR="002A1AA2" w:rsidRPr="00FB749A" w:rsidRDefault="002A1AA2" w:rsidP="002A1AA2">
      <w:pPr>
        <w:spacing w:line="360" w:lineRule="auto"/>
        <w:jc w:val="right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 w:rsidRPr="00FB749A">
        <w:rPr>
          <w:b/>
          <w:color w:val="000000"/>
          <w:sz w:val="24"/>
        </w:rPr>
        <w:tab/>
      </w:r>
      <w:r w:rsidRPr="00FB749A">
        <w:rPr>
          <w:b/>
          <w:color w:val="000000"/>
          <w:sz w:val="24"/>
        </w:rPr>
        <w:tab/>
      </w:r>
      <w:r w:rsidRPr="00FB749A">
        <w:rPr>
          <w:b/>
          <w:color w:val="000000"/>
          <w:sz w:val="24"/>
        </w:rPr>
        <w:tab/>
        <w:t>пос. Русское Устье</w:t>
      </w:r>
    </w:p>
    <w:tbl>
      <w:tblPr>
        <w:tblW w:w="93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6"/>
        <w:gridCol w:w="690"/>
        <w:gridCol w:w="717"/>
        <w:gridCol w:w="653"/>
        <w:gridCol w:w="653"/>
        <w:gridCol w:w="648"/>
        <w:gridCol w:w="648"/>
        <w:gridCol w:w="658"/>
        <w:gridCol w:w="662"/>
        <w:gridCol w:w="715"/>
        <w:gridCol w:w="595"/>
        <w:gridCol w:w="643"/>
        <w:gridCol w:w="662"/>
      </w:tblGrid>
      <w:tr w:rsidR="002A1AA2" w:rsidRPr="002A1AA2" w:rsidTr="002A1AA2">
        <w:trPr>
          <w:trHeight w:val="1122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Нагрузка, кВт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1AA2" w:rsidRPr="002A1AA2" w:rsidRDefault="002A1AA2" w:rsidP="002A1AA2">
            <w:pPr>
              <w:pStyle w:val="42"/>
              <w:shd w:val="clear" w:color="auto" w:fill="auto"/>
              <w:spacing w:before="240" w:line="240" w:lineRule="auto"/>
              <w:jc w:val="center"/>
              <w:rPr>
                <w:b/>
                <w:sz w:val="24"/>
                <w:szCs w:val="24"/>
              </w:rPr>
            </w:pPr>
            <w:r w:rsidRPr="002A1AA2">
              <w:rPr>
                <w:b/>
                <w:sz w:val="24"/>
                <w:szCs w:val="24"/>
              </w:rPr>
              <w:t>Декабрь</w:t>
            </w:r>
          </w:p>
        </w:tc>
      </w:tr>
      <w:tr w:rsidR="002A1AA2" w:rsidRPr="002A1AA2" w:rsidTr="002A1AA2">
        <w:trPr>
          <w:trHeight w:val="264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Максимум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139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98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105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92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83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52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81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70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90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100</w:t>
            </w:r>
          </w:p>
        </w:tc>
      </w:tr>
      <w:tr w:rsidR="002A1AA2" w:rsidRPr="002A1AA2" w:rsidTr="002A1AA2">
        <w:trPr>
          <w:trHeight w:val="27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2A1AA2">
              <w:rPr>
                <w:sz w:val="24"/>
                <w:szCs w:val="24"/>
              </w:rPr>
              <w:t>инимум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57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39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28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26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12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20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45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AA2" w:rsidRPr="002A1AA2" w:rsidRDefault="002A1AA2" w:rsidP="002A1AA2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2A1AA2">
              <w:rPr>
                <w:sz w:val="24"/>
                <w:szCs w:val="24"/>
              </w:rPr>
              <w:t>45</w:t>
            </w:r>
          </w:p>
        </w:tc>
      </w:tr>
    </w:tbl>
    <w:p w:rsidR="00AA6AE0" w:rsidRDefault="00AA6AE0" w:rsidP="0090147F">
      <w:pPr>
        <w:spacing w:line="360" w:lineRule="auto"/>
        <w:ind w:firstLine="709"/>
        <w:jc w:val="both"/>
        <w:rPr>
          <w:color w:val="000000"/>
          <w:szCs w:val="28"/>
        </w:rPr>
      </w:pPr>
    </w:p>
    <w:p w:rsidR="00C91305" w:rsidRDefault="00C91305" w:rsidP="00AA6AE0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szCs w:val="28"/>
        </w:rPr>
        <w:t>М</w:t>
      </w:r>
      <w:r w:rsidRPr="00BB0F7F">
        <w:rPr>
          <w:szCs w:val="28"/>
        </w:rPr>
        <w:t>аксимальн</w:t>
      </w:r>
      <w:r>
        <w:rPr>
          <w:szCs w:val="28"/>
        </w:rPr>
        <w:t>ая тепловая</w:t>
      </w:r>
      <w:r w:rsidRPr="00BB0F7F">
        <w:rPr>
          <w:szCs w:val="28"/>
        </w:rPr>
        <w:t xml:space="preserve"> нагрузк</w:t>
      </w:r>
      <w:r>
        <w:rPr>
          <w:szCs w:val="28"/>
        </w:rPr>
        <w:t>а</w:t>
      </w:r>
      <w:r w:rsidRPr="00BB0F7F">
        <w:rPr>
          <w:szCs w:val="28"/>
        </w:rPr>
        <w:t xml:space="preserve"> </w:t>
      </w:r>
      <w:r w:rsidR="00CE53E1">
        <w:rPr>
          <w:szCs w:val="28"/>
        </w:rPr>
        <w:t>Русского Устья</w:t>
      </w:r>
      <w:r>
        <w:rPr>
          <w:szCs w:val="28"/>
        </w:rPr>
        <w:t xml:space="preserve"> - </w:t>
      </w:r>
      <w:r w:rsidRPr="00BB0F7F">
        <w:rPr>
          <w:szCs w:val="28"/>
        </w:rPr>
        <w:t xml:space="preserve"> </w:t>
      </w:r>
      <w:r w:rsidRPr="00BB0F7F">
        <w:rPr>
          <w:szCs w:val="26"/>
        </w:rPr>
        <w:t>0,93 Гкал/час.</w:t>
      </w:r>
    </w:p>
    <w:p w:rsidR="00AA6AE0" w:rsidRDefault="00AA6AE0" w:rsidP="00AA6AE0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Структура энергопотребителей поселка представлена в таблице</w:t>
      </w:r>
      <w:r w:rsidR="00CE53E1">
        <w:rPr>
          <w:color w:val="000000"/>
          <w:szCs w:val="28"/>
        </w:rPr>
        <w:t xml:space="preserve"> 7</w:t>
      </w:r>
      <w:r>
        <w:rPr>
          <w:color w:val="000000"/>
          <w:szCs w:val="28"/>
        </w:rPr>
        <w:t>.</w:t>
      </w:r>
    </w:p>
    <w:p w:rsidR="00AA6AE0" w:rsidRPr="00A534A7" w:rsidRDefault="00CE53E1" w:rsidP="00AA6AE0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7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AA6AE0" w:rsidRPr="00A534A7">
        <w:rPr>
          <w:b/>
          <w:color w:val="000000"/>
          <w:sz w:val="24"/>
        </w:rPr>
        <w:t xml:space="preserve"> </w:t>
      </w:r>
      <w:r w:rsidR="00AA6AE0">
        <w:rPr>
          <w:b/>
          <w:color w:val="000000"/>
          <w:sz w:val="24"/>
        </w:rPr>
        <w:t>–</w:t>
      </w:r>
      <w:r w:rsidR="00AA6AE0" w:rsidRPr="00A534A7">
        <w:rPr>
          <w:b/>
          <w:color w:val="000000"/>
          <w:sz w:val="24"/>
        </w:rPr>
        <w:t xml:space="preserve"> </w:t>
      </w:r>
      <w:r w:rsidR="00AA6AE0">
        <w:rPr>
          <w:b/>
          <w:color w:val="000000"/>
          <w:sz w:val="24"/>
        </w:rPr>
        <w:t>Структура потребителей тепла и электроэнергии</w:t>
      </w:r>
    </w:p>
    <w:p w:rsidR="00AA6AE0" w:rsidRPr="00FB749A" w:rsidRDefault="00AA6AE0" w:rsidP="00AA6AE0">
      <w:pPr>
        <w:spacing w:line="360" w:lineRule="auto"/>
        <w:jc w:val="right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 w:rsidRPr="00FB749A">
        <w:rPr>
          <w:b/>
          <w:color w:val="000000"/>
          <w:sz w:val="24"/>
        </w:rPr>
        <w:tab/>
      </w:r>
      <w:r w:rsidRPr="00FB749A">
        <w:rPr>
          <w:b/>
          <w:color w:val="000000"/>
          <w:sz w:val="24"/>
        </w:rPr>
        <w:tab/>
      </w:r>
      <w:r w:rsidRPr="00FB749A">
        <w:rPr>
          <w:b/>
          <w:color w:val="000000"/>
          <w:sz w:val="24"/>
        </w:rPr>
        <w:tab/>
        <w:t>пос. Русское Устье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7"/>
        <w:gridCol w:w="1701"/>
        <w:gridCol w:w="1701"/>
      </w:tblGrid>
      <w:tr w:rsidR="00AA6AE0" w:rsidRPr="00FB749A" w:rsidTr="00260A4D">
        <w:trPr>
          <w:trHeight w:val="546"/>
          <w:jc w:val="center"/>
        </w:trPr>
        <w:tc>
          <w:tcPr>
            <w:tcW w:w="4237" w:type="dxa"/>
            <w:vAlign w:val="center"/>
          </w:tcPr>
          <w:p w:rsidR="00AA6AE0" w:rsidRPr="00FB749A" w:rsidRDefault="00AA6AE0" w:rsidP="00AA6AE0">
            <w:pPr>
              <w:spacing w:line="360" w:lineRule="auto"/>
              <w:outlineLvl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Категория потребителей</w:t>
            </w:r>
          </w:p>
        </w:tc>
        <w:tc>
          <w:tcPr>
            <w:tcW w:w="1701" w:type="dxa"/>
            <w:vAlign w:val="center"/>
          </w:tcPr>
          <w:p w:rsidR="00AA6AE0" w:rsidRPr="00FB749A" w:rsidRDefault="00AA6AE0" w:rsidP="00AA6AE0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Электричес-кая энергия, кВт-ч</w:t>
            </w:r>
          </w:p>
        </w:tc>
        <w:tc>
          <w:tcPr>
            <w:tcW w:w="1701" w:type="dxa"/>
            <w:vAlign w:val="center"/>
          </w:tcPr>
          <w:p w:rsidR="00AA6AE0" w:rsidRPr="00FB749A" w:rsidRDefault="00AA6AE0" w:rsidP="00AA6AE0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Тепловая энергия, Гкал</w:t>
            </w:r>
          </w:p>
        </w:tc>
      </w:tr>
      <w:tr w:rsidR="00AA6AE0" w:rsidRPr="00FB749A" w:rsidTr="00260A4D">
        <w:trPr>
          <w:trHeight w:val="562"/>
          <w:jc w:val="center"/>
        </w:trPr>
        <w:tc>
          <w:tcPr>
            <w:tcW w:w="4237" w:type="dxa"/>
            <w:vAlign w:val="center"/>
          </w:tcPr>
          <w:p w:rsidR="00AA6AE0" w:rsidRPr="00FB749A" w:rsidRDefault="00AA6AE0" w:rsidP="00AA6AE0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Бюджетные</w:t>
            </w:r>
          </w:p>
        </w:tc>
        <w:tc>
          <w:tcPr>
            <w:tcW w:w="1701" w:type="dxa"/>
            <w:vAlign w:val="center"/>
          </w:tcPr>
          <w:p w:rsidR="00AA6AE0" w:rsidRPr="00FB749A" w:rsidRDefault="00AA6AE0" w:rsidP="00AA6AE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1701" w:type="dxa"/>
            <w:vAlign w:val="center"/>
          </w:tcPr>
          <w:p w:rsidR="00AA6AE0" w:rsidRPr="00FB749A" w:rsidRDefault="00AA6AE0" w:rsidP="00AA6AE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</w:tr>
      <w:tr w:rsidR="00AA6AE0" w:rsidRPr="00FB749A" w:rsidTr="00260A4D">
        <w:trPr>
          <w:trHeight w:val="562"/>
          <w:jc w:val="center"/>
        </w:trPr>
        <w:tc>
          <w:tcPr>
            <w:tcW w:w="4237" w:type="dxa"/>
            <w:vAlign w:val="center"/>
          </w:tcPr>
          <w:p w:rsidR="00AA6AE0" w:rsidRDefault="00AA6AE0" w:rsidP="00AA6AE0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Прочие</w:t>
            </w:r>
          </w:p>
        </w:tc>
        <w:tc>
          <w:tcPr>
            <w:tcW w:w="1701" w:type="dxa"/>
            <w:vAlign w:val="center"/>
          </w:tcPr>
          <w:p w:rsidR="00AA6AE0" w:rsidRDefault="00AA6AE0" w:rsidP="00AA6AE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701" w:type="dxa"/>
            <w:vAlign w:val="center"/>
          </w:tcPr>
          <w:p w:rsidR="00AA6AE0" w:rsidRDefault="00AA6AE0" w:rsidP="00AA6AE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AA6AE0" w:rsidRPr="00FB749A" w:rsidTr="00260A4D">
        <w:trPr>
          <w:trHeight w:val="562"/>
          <w:jc w:val="center"/>
        </w:trPr>
        <w:tc>
          <w:tcPr>
            <w:tcW w:w="4237" w:type="dxa"/>
            <w:vAlign w:val="center"/>
          </w:tcPr>
          <w:p w:rsidR="00AA6AE0" w:rsidRDefault="00AA6AE0" w:rsidP="00AA6AE0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Население</w:t>
            </w:r>
          </w:p>
        </w:tc>
        <w:tc>
          <w:tcPr>
            <w:tcW w:w="1701" w:type="dxa"/>
            <w:vAlign w:val="center"/>
          </w:tcPr>
          <w:p w:rsidR="00AA6AE0" w:rsidRDefault="00AA6AE0" w:rsidP="00AA6AE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  <w:tc>
          <w:tcPr>
            <w:tcW w:w="1701" w:type="dxa"/>
            <w:vAlign w:val="center"/>
          </w:tcPr>
          <w:p w:rsidR="00AA6AE0" w:rsidRDefault="00AA6AE0" w:rsidP="00AA6AE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</w:tr>
    </w:tbl>
    <w:p w:rsidR="00AA6AE0" w:rsidRDefault="00AA6AE0" w:rsidP="00AA6AE0">
      <w:pPr>
        <w:spacing w:line="360" w:lineRule="auto"/>
        <w:ind w:firstLine="709"/>
        <w:jc w:val="both"/>
        <w:rPr>
          <w:color w:val="000000"/>
          <w:szCs w:val="28"/>
        </w:rPr>
      </w:pPr>
    </w:p>
    <w:p w:rsidR="00AA6AE0" w:rsidRDefault="00AA6AE0" w:rsidP="00AA6AE0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Собираемость платежей за электр</w:t>
      </w:r>
      <w:r w:rsidR="00CE53E1">
        <w:rPr>
          <w:color w:val="000000"/>
          <w:szCs w:val="28"/>
        </w:rPr>
        <w:t xml:space="preserve">ическую </w:t>
      </w:r>
      <w:r>
        <w:rPr>
          <w:color w:val="000000"/>
          <w:szCs w:val="28"/>
        </w:rPr>
        <w:t>энергию, по данным ОАО «Сахаэнерго» в 2009-2010гг. составляла 100%.</w:t>
      </w:r>
      <w:r w:rsidR="00FF3EC5">
        <w:rPr>
          <w:color w:val="000000"/>
          <w:szCs w:val="28"/>
        </w:rPr>
        <w:t xml:space="preserve"> Сбор платежей</w:t>
      </w:r>
      <w:r w:rsidR="00B85C39">
        <w:rPr>
          <w:color w:val="000000"/>
          <w:szCs w:val="28"/>
        </w:rPr>
        <w:t xml:space="preserve"> энергооператорами</w:t>
      </w:r>
      <w:r w:rsidR="00FF3EC5">
        <w:rPr>
          <w:color w:val="000000"/>
          <w:szCs w:val="28"/>
        </w:rPr>
        <w:t xml:space="preserve"> </w:t>
      </w:r>
      <w:r w:rsidR="00B85C39">
        <w:rPr>
          <w:color w:val="000000"/>
          <w:szCs w:val="28"/>
        </w:rPr>
        <w:t>производится</w:t>
      </w:r>
      <w:r w:rsidR="00FF3EC5">
        <w:rPr>
          <w:color w:val="000000"/>
          <w:szCs w:val="28"/>
        </w:rPr>
        <w:t xml:space="preserve"> централизованно:</w:t>
      </w:r>
      <w:r w:rsidR="00A0121F">
        <w:rPr>
          <w:color w:val="000000"/>
          <w:szCs w:val="28"/>
        </w:rPr>
        <w:t xml:space="preserve"> </w:t>
      </w:r>
      <w:r w:rsidR="00FF3EC5">
        <w:rPr>
          <w:color w:val="000000"/>
          <w:szCs w:val="28"/>
        </w:rPr>
        <w:t>о</w:t>
      </w:r>
      <w:r w:rsidR="00A0121F">
        <w:rPr>
          <w:color w:val="000000"/>
          <w:szCs w:val="28"/>
        </w:rPr>
        <w:t>плата счетов как за тепло, так и электроэнергию бюджетными организациям</w:t>
      </w:r>
      <w:r w:rsidR="00B85C39">
        <w:rPr>
          <w:color w:val="000000"/>
          <w:szCs w:val="28"/>
        </w:rPr>
        <w:t xml:space="preserve"> и прочими </w:t>
      </w:r>
      <w:r w:rsidR="00B85C39">
        <w:rPr>
          <w:color w:val="000000"/>
          <w:szCs w:val="28"/>
        </w:rPr>
        <w:lastRenderedPageBreak/>
        <w:t xml:space="preserve">потребителями </w:t>
      </w:r>
      <w:r w:rsidR="00A0121F">
        <w:rPr>
          <w:color w:val="000000"/>
          <w:szCs w:val="28"/>
        </w:rPr>
        <w:t xml:space="preserve">происходит путем </w:t>
      </w:r>
      <w:r w:rsidR="00A0121F" w:rsidRPr="00A0121F">
        <w:rPr>
          <w:color w:val="000000"/>
          <w:szCs w:val="28"/>
        </w:rPr>
        <w:t>перечислени</w:t>
      </w:r>
      <w:r w:rsidR="00A0121F">
        <w:rPr>
          <w:color w:val="000000"/>
          <w:szCs w:val="28"/>
        </w:rPr>
        <w:t>я сре</w:t>
      </w:r>
      <w:r w:rsidR="00FF3EC5">
        <w:rPr>
          <w:color w:val="000000"/>
          <w:szCs w:val="28"/>
        </w:rPr>
        <w:t>дств на счет</w:t>
      </w:r>
      <w:r w:rsidR="00B85C39">
        <w:rPr>
          <w:color w:val="000000"/>
          <w:szCs w:val="28"/>
        </w:rPr>
        <w:t>а</w:t>
      </w:r>
      <w:r w:rsidR="00FF3EC5">
        <w:rPr>
          <w:color w:val="000000"/>
          <w:szCs w:val="28"/>
        </w:rPr>
        <w:t xml:space="preserve"> ОАО  «Сахаэнерго»</w:t>
      </w:r>
      <w:r w:rsidR="00831303">
        <w:rPr>
          <w:color w:val="000000"/>
          <w:szCs w:val="28"/>
        </w:rPr>
        <w:t>/Чокурдакского РЭС</w:t>
      </w:r>
      <w:r w:rsidR="00FF3EC5">
        <w:rPr>
          <w:color w:val="000000"/>
          <w:szCs w:val="28"/>
        </w:rPr>
        <w:t xml:space="preserve"> и ГУП «ЖКХ»; </w:t>
      </w:r>
      <w:r w:rsidR="00B85C39">
        <w:rPr>
          <w:color w:val="000000"/>
          <w:szCs w:val="28"/>
        </w:rPr>
        <w:t>население осуществляет переводы по почте.</w:t>
      </w:r>
    </w:p>
    <w:p w:rsidR="00F67DE7" w:rsidRPr="0090147F" w:rsidRDefault="00F67DE7" w:rsidP="0090147F">
      <w:pPr>
        <w:spacing w:line="360" w:lineRule="auto"/>
        <w:ind w:firstLine="709"/>
        <w:jc w:val="both"/>
        <w:rPr>
          <w:color w:val="000000"/>
          <w:szCs w:val="28"/>
        </w:rPr>
      </w:pPr>
      <w:r w:rsidRPr="0090147F">
        <w:rPr>
          <w:color w:val="000000"/>
          <w:szCs w:val="28"/>
        </w:rPr>
        <w:t>Да</w:t>
      </w:r>
      <w:r w:rsidR="0090147F" w:rsidRPr="0090147F">
        <w:rPr>
          <w:color w:val="000000"/>
          <w:szCs w:val="28"/>
        </w:rPr>
        <w:t xml:space="preserve">нные по потреблению тепла и электроэнергии в </w:t>
      </w:r>
      <w:r w:rsidR="0090147F">
        <w:rPr>
          <w:color w:val="000000"/>
          <w:szCs w:val="28"/>
        </w:rPr>
        <w:t>предыдущие годы</w:t>
      </w:r>
      <w:r w:rsidR="0090147F" w:rsidRPr="0090147F">
        <w:rPr>
          <w:color w:val="000000"/>
          <w:szCs w:val="28"/>
        </w:rPr>
        <w:t xml:space="preserve"> представлены в табл</w:t>
      </w:r>
      <w:r w:rsidR="00C429B0">
        <w:rPr>
          <w:color w:val="000000"/>
          <w:szCs w:val="28"/>
        </w:rPr>
        <w:t xml:space="preserve">. </w:t>
      </w:r>
      <w:r w:rsidR="00CE53E1">
        <w:rPr>
          <w:color w:val="000000"/>
          <w:szCs w:val="28"/>
        </w:rPr>
        <w:t>8</w:t>
      </w:r>
      <w:r w:rsidR="0090147F" w:rsidRPr="0090147F">
        <w:rPr>
          <w:color w:val="000000"/>
          <w:szCs w:val="28"/>
        </w:rPr>
        <w:t>.</w:t>
      </w:r>
      <w:r w:rsidR="0090147F">
        <w:rPr>
          <w:color w:val="000000"/>
          <w:szCs w:val="28"/>
        </w:rPr>
        <w:t xml:space="preserve"> Как видно из таблицы,</w:t>
      </w:r>
      <w:r w:rsidR="00DB3FEC">
        <w:rPr>
          <w:color w:val="000000"/>
          <w:szCs w:val="28"/>
        </w:rPr>
        <w:t xml:space="preserve"> динамика</w:t>
      </w:r>
      <w:r w:rsidR="00C429B0">
        <w:rPr>
          <w:color w:val="000000"/>
          <w:szCs w:val="28"/>
        </w:rPr>
        <w:t xml:space="preserve"> полезного</w:t>
      </w:r>
      <w:r w:rsidR="0090147F">
        <w:rPr>
          <w:color w:val="000000"/>
          <w:szCs w:val="28"/>
        </w:rPr>
        <w:t xml:space="preserve"> </w:t>
      </w:r>
      <w:r w:rsidR="00DB3FEC">
        <w:rPr>
          <w:color w:val="000000"/>
          <w:szCs w:val="28"/>
        </w:rPr>
        <w:t>отпуска</w:t>
      </w:r>
      <w:r w:rsidR="0090147F">
        <w:rPr>
          <w:color w:val="000000"/>
          <w:szCs w:val="28"/>
        </w:rPr>
        <w:t xml:space="preserve"> тепла и электроэнергии в 2009-2011 г. </w:t>
      </w:r>
      <w:r w:rsidR="00DB3FEC">
        <w:rPr>
          <w:color w:val="000000"/>
          <w:szCs w:val="28"/>
        </w:rPr>
        <w:t>является  достаточно стабильной, что позволяет нам использовать представленные показатели 2011 г. в качестве прогнозов потребления энергии на</w:t>
      </w:r>
      <w:r w:rsidR="00217901">
        <w:rPr>
          <w:color w:val="000000"/>
          <w:szCs w:val="28"/>
        </w:rPr>
        <w:t xml:space="preserve"> весь</w:t>
      </w:r>
      <w:r w:rsidR="00DB3FEC">
        <w:rPr>
          <w:color w:val="000000"/>
          <w:szCs w:val="28"/>
        </w:rPr>
        <w:t xml:space="preserve"> период реализации проекта.</w:t>
      </w:r>
    </w:p>
    <w:p w:rsidR="00A534A7" w:rsidRDefault="00CE53E1" w:rsidP="00F67DE7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8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F67DE7">
        <w:rPr>
          <w:b/>
          <w:color w:val="000000"/>
          <w:sz w:val="24"/>
        </w:rPr>
        <w:t xml:space="preserve"> – </w:t>
      </w:r>
      <w:r w:rsidR="00DB3FEC">
        <w:rPr>
          <w:b/>
          <w:color w:val="000000"/>
          <w:sz w:val="24"/>
        </w:rPr>
        <w:t>Ретроспективная д</w:t>
      </w:r>
      <w:r w:rsidR="00F67DE7">
        <w:rPr>
          <w:b/>
          <w:color w:val="000000"/>
          <w:sz w:val="24"/>
        </w:rPr>
        <w:t>инамика потребления тепла и электроэнергии</w:t>
      </w:r>
    </w:p>
    <w:p w:rsidR="00F67DE7" w:rsidRDefault="00F67DE7" w:rsidP="00F67DE7">
      <w:pPr>
        <w:spacing w:line="360" w:lineRule="auto"/>
        <w:jc w:val="right"/>
        <w:rPr>
          <w:b/>
          <w:color w:val="000000"/>
          <w:sz w:val="24"/>
        </w:rPr>
      </w:pPr>
      <w:r w:rsidRPr="00FB749A">
        <w:rPr>
          <w:b/>
          <w:color w:val="000000"/>
          <w:sz w:val="24"/>
        </w:rPr>
        <w:t>пос. Русское Устье</w:t>
      </w:r>
    </w:p>
    <w:tbl>
      <w:tblPr>
        <w:tblW w:w="0" w:type="auto"/>
        <w:jc w:val="center"/>
        <w:tblInd w:w="-3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9"/>
        <w:gridCol w:w="1100"/>
        <w:gridCol w:w="1100"/>
        <w:gridCol w:w="1100"/>
      </w:tblGrid>
      <w:tr w:rsidR="00A534A7" w:rsidRPr="00FB749A" w:rsidTr="00246E6F">
        <w:trPr>
          <w:trHeight w:val="546"/>
          <w:jc w:val="center"/>
        </w:trPr>
        <w:tc>
          <w:tcPr>
            <w:tcW w:w="5019" w:type="dxa"/>
            <w:vAlign w:val="center"/>
          </w:tcPr>
          <w:p w:rsidR="00A534A7" w:rsidRPr="00FB749A" w:rsidRDefault="00A534A7" w:rsidP="0090147F">
            <w:pPr>
              <w:spacing w:line="360" w:lineRule="auto"/>
              <w:outlineLvl w:val="0"/>
              <w:rPr>
                <w:b/>
                <w:bCs/>
                <w:color w:val="000000"/>
                <w:sz w:val="24"/>
              </w:rPr>
            </w:pPr>
            <w:r w:rsidRPr="00FB749A">
              <w:rPr>
                <w:b/>
                <w:bCs/>
                <w:color w:val="000000"/>
                <w:sz w:val="24"/>
              </w:rPr>
              <w:t>Показатель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 w:rsidRPr="00FB749A">
              <w:rPr>
                <w:b/>
                <w:bCs/>
                <w:color w:val="000000"/>
                <w:sz w:val="24"/>
              </w:rPr>
              <w:t>20</w:t>
            </w:r>
            <w:r>
              <w:rPr>
                <w:b/>
                <w:bCs/>
                <w:color w:val="000000"/>
                <w:sz w:val="24"/>
              </w:rPr>
              <w:t>0</w:t>
            </w:r>
            <w:r w:rsidRPr="00FB749A">
              <w:rPr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 w:rsidRPr="00FB749A">
              <w:rPr>
                <w:b/>
                <w:bCs/>
                <w:color w:val="000000"/>
                <w:sz w:val="24"/>
              </w:rPr>
              <w:t>20</w:t>
            </w:r>
            <w:r>
              <w:rPr>
                <w:b/>
                <w:bCs/>
                <w:color w:val="000000"/>
                <w:sz w:val="24"/>
              </w:rPr>
              <w:t>10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 w:rsidRPr="00FB749A">
              <w:rPr>
                <w:b/>
                <w:bCs/>
                <w:color w:val="000000"/>
                <w:sz w:val="24"/>
              </w:rPr>
              <w:t>20</w:t>
            </w:r>
            <w:r>
              <w:rPr>
                <w:b/>
                <w:bCs/>
                <w:color w:val="000000"/>
                <w:sz w:val="24"/>
              </w:rPr>
              <w:t>1</w:t>
            </w:r>
            <w:r w:rsidRPr="00FB749A">
              <w:rPr>
                <w:b/>
                <w:bCs/>
                <w:color w:val="000000"/>
                <w:sz w:val="24"/>
              </w:rPr>
              <w:t>1</w:t>
            </w:r>
            <w:r w:rsidR="00C429B0">
              <w:rPr>
                <w:b/>
                <w:bCs/>
                <w:color w:val="000000"/>
                <w:sz w:val="24"/>
              </w:rPr>
              <w:t>П</w:t>
            </w:r>
          </w:p>
        </w:tc>
      </w:tr>
      <w:tr w:rsidR="00A534A7" w:rsidRPr="00FB749A" w:rsidTr="00246E6F">
        <w:trPr>
          <w:trHeight w:val="554"/>
          <w:jc w:val="center"/>
        </w:trPr>
        <w:tc>
          <w:tcPr>
            <w:tcW w:w="5019" w:type="dxa"/>
            <w:vAlign w:val="center"/>
          </w:tcPr>
          <w:p w:rsidR="00A534A7" w:rsidRPr="00FB749A" w:rsidRDefault="00A534A7" w:rsidP="00A534A7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Полезный отпуск тепла,  Гкал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3 961,2</w:t>
            </w:r>
          </w:p>
        </w:tc>
        <w:tc>
          <w:tcPr>
            <w:tcW w:w="1100" w:type="dxa"/>
            <w:vAlign w:val="center"/>
          </w:tcPr>
          <w:p w:rsidR="00A534A7" w:rsidRPr="00A534A7" w:rsidRDefault="00A534A7" w:rsidP="00A534A7">
            <w:pPr>
              <w:spacing w:line="360" w:lineRule="auto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A534A7">
              <w:rPr>
                <w:sz w:val="24"/>
              </w:rPr>
              <w:t>3 995,9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sz w:val="24"/>
              </w:rPr>
            </w:pPr>
            <w:r w:rsidRPr="00A534A7">
              <w:rPr>
                <w:sz w:val="24"/>
              </w:rPr>
              <w:t>3 995,9</w:t>
            </w:r>
          </w:p>
        </w:tc>
      </w:tr>
      <w:tr w:rsidR="00A534A7" w:rsidRPr="00FB749A" w:rsidTr="00246E6F">
        <w:trPr>
          <w:trHeight w:val="562"/>
          <w:jc w:val="center"/>
        </w:trPr>
        <w:tc>
          <w:tcPr>
            <w:tcW w:w="5019" w:type="dxa"/>
            <w:vAlign w:val="center"/>
          </w:tcPr>
          <w:p w:rsidR="00A534A7" w:rsidRPr="00FB749A" w:rsidRDefault="00A534A7" w:rsidP="00A534A7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Полезный отпуск электроэнергии,  тыс.кВт-ч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382,0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A534A7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412,0</w:t>
            </w:r>
          </w:p>
        </w:tc>
        <w:tc>
          <w:tcPr>
            <w:tcW w:w="1100" w:type="dxa"/>
            <w:vAlign w:val="center"/>
          </w:tcPr>
          <w:p w:rsidR="00A534A7" w:rsidRPr="00FB749A" w:rsidRDefault="00A534A7" w:rsidP="0037267D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="0037267D">
              <w:rPr>
                <w:sz w:val="24"/>
              </w:rPr>
              <w:t>35</w:t>
            </w:r>
            <w:r>
              <w:rPr>
                <w:sz w:val="24"/>
              </w:rPr>
              <w:t>,0</w:t>
            </w:r>
          </w:p>
        </w:tc>
      </w:tr>
    </w:tbl>
    <w:p w:rsidR="00A534A7" w:rsidRDefault="00A534A7" w:rsidP="00AE2BB6">
      <w:pPr>
        <w:spacing w:line="360" w:lineRule="auto"/>
        <w:ind w:firstLine="709"/>
        <w:jc w:val="both"/>
        <w:rPr>
          <w:color w:val="000000"/>
          <w:szCs w:val="28"/>
        </w:rPr>
      </w:pPr>
    </w:p>
    <w:p w:rsidR="00DB3FEC" w:rsidRDefault="00C429B0" w:rsidP="00DB3FEC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9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DB3FEC">
        <w:rPr>
          <w:b/>
          <w:color w:val="000000"/>
          <w:sz w:val="24"/>
        </w:rPr>
        <w:t xml:space="preserve"> – Перспективная динамика потребления тепла и электроэнергии</w:t>
      </w:r>
    </w:p>
    <w:p w:rsidR="00DB3FEC" w:rsidRDefault="00DB3FEC" w:rsidP="00DB3FEC">
      <w:pPr>
        <w:spacing w:line="360" w:lineRule="auto"/>
        <w:jc w:val="right"/>
        <w:rPr>
          <w:b/>
          <w:color w:val="000000"/>
          <w:sz w:val="24"/>
        </w:rPr>
      </w:pPr>
      <w:r w:rsidRPr="00FB749A">
        <w:rPr>
          <w:b/>
          <w:color w:val="000000"/>
          <w:sz w:val="24"/>
        </w:rPr>
        <w:t>пос. Русское Устье</w:t>
      </w:r>
    </w:p>
    <w:tbl>
      <w:tblPr>
        <w:tblW w:w="0" w:type="auto"/>
        <w:jc w:val="center"/>
        <w:tblInd w:w="-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2309"/>
      </w:tblGrid>
      <w:tr w:rsidR="00DB3FEC" w:rsidRPr="00FB749A" w:rsidTr="00246E6F">
        <w:trPr>
          <w:trHeight w:val="546"/>
          <w:jc w:val="center"/>
        </w:trPr>
        <w:tc>
          <w:tcPr>
            <w:tcW w:w="5981" w:type="dxa"/>
            <w:vAlign w:val="center"/>
          </w:tcPr>
          <w:p w:rsidR="00DB3FEC" w:rsidRPr="00FB749A" w:rsidRDefault="00DB3FEC" w:rsidP="00DB3FEC">
            <w:pPr>
              <w:spacing w:line="360" w:lineRule="auto"/>
              <w:outlineLvl w:val="0"/>
              <w:rPr>
                <w:b/>
                <w:bCs/>
                <w:color w:val="000000"/>
                <w:sz w:val="24"/>
              </w:rPr>
            </w:pPr>
            <w:r w:rsidRPr="00FB749A">
              <w:rPr>
                <w:b/>
                <w:bCs/>
                <w:color w:val="000000"/>
                <w:sz w:val="24"/>
              </w:rPr>
              <w:t>Показатель</w:t>
            </w:r>
          </w:p>
        </w:tc>
        <w:tc>
          <w:tcPr>
            <w:tcW w:w="2309" w:type="dxa"/>
            <w:vAlign w:val="center"/>
          </w:tcPr>
          <w:p w:rsidR="00DB3FEC" w:rsidRPr="00FB749A" w:rsidRDefault="004D715E" w:rsidP="004D715E">
            <w:pPr>
              <w:spacing w:line="360" w:lineRule="auto"/>
              <w:jc w:val="center"/>
              <w:outlineLvl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Ежегодный п</w:t>
            </w:r>
            <w:r w:rsidR="00DB3FEC">
              <w:rPr>
                <w:b/>
                <w:bCs/>
                <w:color w:val="000000"/>
                <w:sz w:val="24"/>
              </w:rPr>
              <w:t xml:space="preserve">рогноз на </w:t>
            </w:r>
            <w:r w:rsidR="00DB3FEC" w:rsidRPr="00FB749A">
              <w:rPr>
                <w:b/>
                <w:bCs/>
                <w:color w:val="000000"/>
                <w:sz w:val="24"/>
              </w:rPr>
              <w:t>20</w:t>
            </w:r>
            <w:r w:rsidR="00DB3FEC">
              <w:rPr>
                <w:b/>
                <w:bCs/>
                <w:color w:val="000000"/>
                <w:sz w:val="24"/>
              </w:rPr>
              <w:t>12-2025 гг.</w:t>
            </w:r>
          </w:p>
        </w:tc>
      </w:tr>
      <w:tr w:rsidR="00DB3FEC" w:rsidRPr="00FB749A" w:rsidTr="00246E6F">
        <w:trPr>
          <w:trHeight w:val="554"/>
          <w:jc w:val="center"/>
        </w:trPr>
        <w:tc>
          <w:tcPr>
            <w:tcW w:w="8290" w:type="dxa"/>
            <w:gridSpan w:val="2"/>
            <w:vAlign w:val="center"/>
          </w:tcPr>
          <w:p w:rsidR="00DB3FEC" w:rsidRPr="00DB3FEC" w:rsidRDefault="00DB3FEC" w:rsidP="00450E76">
            <w:pPr>
              <w:spacing w:line="360" w:lineRule="auto"/>
              <w:jc w:val="center"/>
              <w:outlineLvl w:val="0"/>
              <w:rPr>
                <w:b/>
                <w:i/>
                <w:sz w:val="24"/>
              </w:rPr>
            </w:pPr>
            <w:r w:rsidRPr="00DB3FEC">
              <w:rPr>
                <w:b/>
                <w:i/>
                <w:color w:val="000000"/>
                <w:sz w:val="24"/>
              </w:rPr>
              <w:t>Тепловая энергия</w:t>
            </w:r>
          </w:p>
        </w:tc>
      </w:tr>
      <w:tr w:rsidR="00DB3FEC" w:rsidRPr="00FB749A" w:rsidTr="00246E6F">
        <w:trPr>
          <w:trHeight w:val="562"/>
          <w:jc w:val="center"/>
        </w:trPr>
        <w:tc>
          <w:tcPr>
            <w:tcW w:w="5981" w:type="dxa"/>
            <w:vAlign w:val="center"/>
          </w:tcPr>
          <w:p w:rsidR="00DB3FEC" w:rsidRPr="00FB749A" w:rsidRDefault="004D715E" w:rsidP="00450E76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</w:t>
            </w:r>
            <w:r w:rsidR="00450E76">
              <w:rPr>
                <w:color w:val="000000"/>
                <w:sz w:val="24"/>
              </w:rPr>
              <w:t>ыработка тепловой энергии, Гкал, в т.ч.:</w:t>
            </w:r>
          </w:p>
        </w:tc>
        <w:tc>
          <w:tcPr>
            <w:tcW w:w="2309" w:type="dxa"/>
            <w:vAlign w:val="center"/>
          </w:tcPr>
          <w:p w:rsidR="00DB3FEC" w:rsidRPr="00FB749A" w:rsidRDefault="00450E76" w:rsidP="00C429B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4 86</w:t>
            </w:r>
            <w:r w:rsidR="00C429B0">
              <w:rPr>
                <w:sz w:val="24"/>
              </w:rPr>
              <w:t>8</w:t>
            </w:r>
            <w:r>
              <w:rPr>
                <w:sz w:val="24"/>
              </w:rPr>
              <w:t>,</w:t>
            </w:r>
            <w:r w:rsidR="00C429B0">
              <w:rPr>
                <w:sz w:val="24"/>
              </w:rPr>
              <w:t>0</w:t>
            </w:r>
          </w:p>
        </w:tc>
      </w:tr>
      <w:tr w:rsidR="00DB3FEC" w:rsidRPr="00FB749A" w:rsidTr="00246E6F">
        <w:trPr>
          <w:trHeight w:val="554"/>
          <w:jc w:val="center"/>
        </w:trPr>
        <w:tc>
          <w:tcPr>
            <w:tcW w:w="5981" w:type="dxa"/>
            <w:vAlign w:val="center"/>
          </w:tcPr>
          <w:p w:rsidR="00DB3FEC" w:rsidRPr="00FB749A" w:rsidRDefault="00450E76" w:rsidP="00450E76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- выработка утилизированного тепла, Гкал</w:t>
            </w:r>
          </w:p>
        </w:tc>
        <w:tc>
          <w:tcPr>
            <w:tcW w:w="2309" w:type="dxa"/>
            <w:vAlign w:val="center"/>
          </w:tcPr>
          <w:p w:rsidR="00DB3FEC" w:rsidRPr="00FB749A" w:rsidRDefault="00C429B0" w:rsidP="00DB3FEC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428</w:t>
            </w:r>
            <w:r w:rsidR="00450E76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</w:tr>
      <w:tr w:rsidR="00DB3FEC" w:rsidRPr="00FB749A" w:rsidTr="00246E6F">
        <w:trPr>
          <w:trHeight w:val="562"/>
          <w:jc w:val="center"/>
        </w:trPr>
        <w:tc>
          <w:tcPr>
            <w:tcW w:w="5981" w:type="dxa"/>
            <w:vAlign w:val="center"/>
          </w:tcPr>
          <w:p w:rsidR="00DB3FEC" w:rsidRPr="00FB749A" w:rsidRDefault="00450E76" w:rsidP="00DB3FEC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- выработка тепла котельной, Гкал</w:t>
            </w:r>
          </w:p>
        </w:tc>
        <w:tc>
          <w:tcPr>
            <w:tcW w:w="2309" w:type="dxa"/>
            <w:vAlign w:val="center"/>
          </w:tcPr>
          <w:p w:rsidR="00DB3FEC" w:rsidRPr="00FB749A" w:rsidRDefault="00450E76" w:rsidP="00C429B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4 4</w:t>
            </w:r>
            <w:r w:rsidR="00C429B0">
              <w:rPr>
                <w:sz w:val="24"/>
              </w:rPr>
              <w:t>39</w:t>
            </w:r>
            <w:r>
              <w:rPr>
                <w:sz w:val="24"/>
              </w:rPr>
              <w:t>,</w:t>
            </w:r>
            <w:r w:rsidR="00C429B0">
              <w:rPr>
                <w:sz w:val="24"/>
              </w:rPr>
              <w:t>8</w:t>
            </w:r>
          </w:p>
        </w:tc>
      </w:tr>
      <w:tr w:rsidR="00DB3FEC" w:rsidRPr="00FB749A" w:rsidTr="00246E6F">
        <w:trPr>
          <w:trHeight w:val="554"/>
          <w:jc w:val="center"/>
        </w:trPr>
        <w:tc>
          <w:tcPr>
            <w:tcW w:w="5981" w:type="dxa"/>
            <w:vAlign w:val="center"/>
          </w:tcPr>
          <w:p w:rsidR="00DB3FEC" w:rsidRPr="00FB749A" w:rsidRDefault="00450E76" w:rsidP="00DB3FEC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Отпуск тепловой энергии в сеть, Гкал</w:t>
            </w:r>
          </w:p>
        </w:tc>
        <w:tc>
          <w:tcPr>
            <w:tcW w:w="2309" w:type="dxa"/>
            <w:vAlign w:val="center"/>
          </w:tcPr>
          <w:p w:rsidR="00DB3FEC" w:rsidRPr="00FB749A" w:rsidRDefault="00450E76" w:rsidP="00DB3FEC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4 701,1</w:t>
            </w:r>
          </w:p>
        </w:tc>
      </w:tr>
      <w:tr w:rsidR="00DB3FEC" w:rsidRPr="00FB749A" w:rsidTr="00246E6F">
        <w:trPr>
          <w:trHeight w:val="562"/>
          <w:jc w:val="center"/>
        </w:trPr>
        <w:tc>
          <w:tcPr>
            <w:tcW w:w="5981" w:type="dxa"/>
            <w:vAlign w:val="center"/>
          </w:tcPr>
          <w:p w:rsidR="00DB3FEC" w:rsidRPr="00FB749A" w:rsidRDefault="00450E76" w:rsidP="00DB3FEC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Полезный отпуск тепловой энергии, Гкал</w:t>
            </w:r>
          </w:p>
        </w:tc>
        <w:tc>
          <w:tcPr>
            <w:tcW w:w="2309" w:type="dxa"/>
            <w:vAlign w:val="center"/>
          </w:tcPr>
          <w:p w:rsidR="00DB3FEC" w:rsidRPr="00FB749A" w:rsidRDefault="00450E76" w:rsidP="00DB3FEC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3 995,9</w:t>
            </w:r>
          </w:p>
        </w:tc>
      </w:tr>
      <w:tr w:rsidR="004D715E" w:rsidRPr="00FB749A" w:rsidTr="00246E6F">
        <w:trPr>
          <w:trHeight w:val="554"/>
          <w:jc w:val="center"/>
        </w:trPr>
        <w:tc>
          <w:tcPr>
            <w:tcW w:w="8290" w:type="dxa"/>
            <w:gridSpan w:val="2"/>
            <w:vAlign w:val="center"/>
          </w:tcPr>
          <w:p w:rsidR="004D715E" w:rsidRPr="00DB3FEC" w:rsidRDefault="004D715E" w:rsidP="004D715E">
            <w:pPr>
              <w:spacing w:line="360" w:lineRule="auto"/>
              <w:jc w:val="center"/>
              <w:outlineLvl w:val="0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 xml:space="preserve">Электрическая </w:t>
            </w:r>
            <w:r w:rsidRPr="00DB3FEC">
              <w:rPr>
                <w:b/>
                <w:i/>
                <w:color w:val="000000"/>
                <w:sz w:val="24"/>
              </w:rPr>
              <w:t>энергия</w:t>
            </w:r>
          </w:p>
        </w:tc>
      </w:tr>
      <w:tr w:rsidR="004D715E" w:rsidRPr="00FB749A" w:rsidTr="00246E6F">
        <w:trPr>
          <w:trHeight w:val="554"/>
          <w:jc w:val="center"/>
        </w:trPr>
        <w:tc>
          <w:tcPr>
            <w:tcW w:w="5981" w:type="dxa"/>
            <w:vAlign w:val="center"/>
          </w:tcPr>
          <w:p w:rsidR="004D715E" w:rsidRPr="00FB749A" w:rsidRDefault="004D715E" w:rsidP="004D715E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Выработка электроэнергии, тыс. кВт-ч</w:t>
            </w:r>
          </w:p>
        </w:tc>
        <w:tc>
          <w:tcPr>
            <w:tcW w:w="2309" w:type="dxa"/>
            <w:vAlign w:val="center"/>
          </w:tcPr>
          <w:p w:rsidR="004D715E" w:rsidRPr="00FB749A" w:rsidRDefault="004D715E" w:rsidP="00C429B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="00C429B0">
              <w:rPr>
                <w:sz w:val="24"/>
              </w:rPr>
              <w:t>97</w:t>
            </w:r>
            <w:r>
              <w:rPr>
                <w:sz w:val="24"/>
              </w:rPr>
              <w:t>,</w:t>
            </w:r>
            <w:r w:rsidR="00C429B0">
              <w:rPr>
                <w:sz w:val="24"/>
              </w:rPr>
              <w:t>9</w:t>
            </w:r>
          </w:p>
        </w:tc>
      </w:tr>
      <w:tr w:rsidR="004D715E" w:rsidRPr="00FB749A" w:rsidTr="00246E6F">
        <w:trPr>
          <w:trHeight w:val="562"/>
          <w:jc w:val="center"/>
        </w:trPr>
        <w:tc>
          <w:tcPr>
            <w:tcW w:w="5981" w:type="dxa"/>
            <w:vAlign w:val="center"/>
          </w:tcPr>
          <w:p w:rsidR="004D715E" w:rsidRPr="00FB749A" w:rsidRDefault="004D715E" w:rsidP="004D715E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Отпуск электроэнергии в сеть, тыс. кВт-ч</w:t>
            </w:r>
          </w:p>
        </w:tc>
        <w:tc>
          <w:tcPr>
            <w:tcW w:w="2309" w:type="dxa"/>
            <w:vAlign w:val="center"/>
          </w:tcPr>
          <w:p w:rsidR="004D715E" w:rsidRPr="00FB749A" w:rsidRDefault="004D715E" w:rsidP="00C429B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="00C429B0">
              <w:rPr>
                <w:sz w:val="24"/>
              </w:rPr>
              <w:t>58</w:t>
            </w:r>
            <w:r>
              <w:rPr>
                <w:sz w:val="24"/>
              </w:rPr>
              <w:t>,</w:t>
            </w:r>
            <w:r w:rsidR="00C429B0">
              <w:rPr>
                <w:sz w:val="24"/>
              </w:rPr>
              <w:t>3</w:t>
            </w:r>
          </w:p>
        </w:tc>
      </w:tr>
      <w:tr w:rsidR="004D715E" w:rsidRPr="00FB749A" w:rsidTr="00246E6F">
        <w:trPr>
          <w:trHeight w:val="562"/>
          <w:jc w:val="center"/>
        </w:trPr>
        <w:tc>
          <w:tcPr>
            <w:tcW w:w="5981" w:type="dxa"/>
            <w:vAlign w:val="center"/>
          </w:tcPr>
          <w:p w:rsidR="004D715E" w:rsidRPr="00FB749A" w:rsidRDefault="004D715E" w:rsidP="004D715E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Полезный отпуск электроэнергии, тыс. кВт-ч</w:t>
            </w:r>
          </w:p>
        </w:tc>
        <w:tc>
          <w:tcPr>
            <w:tcW w:w="2309" w:type="dxa"/>
            <w:vAlign w:val="center"/>
          </w:tcPr>
          <w:p w:rsidR="004D715E" w:rsidRPr="00FB749A" w:rsidRDefault="004D715E" w:rsidP="00C429B0">
            <w:pPr>
              <w:spacing w:line="36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="00C429B0">
              <w:rPr>
                <w:sz w:val="24"/>
              </w:rPr>
              <w:t>35</w:t>
            </w:r>
            <w:r>
              <w:rPr>
                <w:sz w:val="24"/>
              </w:rPr>
              <w:t>,0</w:t>
            </w:r>
          </w:p>
        </w:tc>
      </w:tr>
    </w:tbl>
    <w:p w:rsidR="00790C5E" w:rsidRDefault="00790C5E" w:rsidP="00790C5E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Техническое решение проекта предполагает строительство ветроэнергетической установки </w:t>
      </w:r>
      <w:r w:rsidRPr="00790C5E">
        <w:rPr>
          <w:color w:val="000000"/>
          <w:szCs w:val="28"/>
        </w:rPr>
        <w:t>номинальной мощностью 100 кВт.</w:t>
      </w:r>
      <w:r>
        <w:rPr>
          <w:color w:val="000000"/>
          <w:szCs w:val="28"/>
        </w:rPr>
        <w:t xml:space="preserve"> </w:t>
      </w:r>
      <w:r w:rsidRPr="00790C5E">
        <w:rPr>
          <w:color w:val="000000"/>
          <w:szCs w:val="28"/>
        </w:rPr>
        <w:t>Уровень выработки устанавливаемой ВЭУ</w:t>
      </w:r>
      <w:r>
        <w:rPr>
          <w:color w:val="000000"/>
          <w:szCs w:val="28"/>
        </w:rPr>
        <w:t xml:space="preserve"> был</w:t>
      </w:r>
      <w:r w:rsidRPr="00790C5E">
        <w:rPr>
          <w:color w:val="000000"/>
          <w:szCs w:val="28"/>
        </w:rPr>
        <w:t xml:space="preserve"> рассчита</w:t>
      </w:r>
      <w:r>
        <w:rPr>
          <w:color w:val="000000"/>
          <w:szCs w:val="28"/>
        </w:rPr>
        <w:t>н</w:t>
      </w:r>
      <w:r w:rsidRPr="00790C5E">
        <w:rPr>
          <w:color w:val="000000"/>
          <w:szCs w:val="28"/>
        </w:rPr>
        <w:t xml:space="preserve"> по данным  станции Индигирка п</w:t>
      </w:r>
      <w:r>
        <w:rPr>
          <w:color w:val="000000"/>
          <w:szCs w:val="28"/>
        </w:rPr>
        <w:t>ос</w:t>
      </w:r>
      <w:r w:rsidRPr="00790C5E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790C5E">
        <w:rPr>
          <w:color w:val="000000"/>
          <w:szCs w:val="28"/>
        </w:rPr>
        <w:t>Русское Устье.  Средние скорости ветра на высоте 10 м по</w:t>
      </w:r>
      <w:r>
        <w:rPr>
          <w:color w:val="000000"/>
          <w:szCs w:val="28"/>
        </w:rPr>
        <w:t xml:space="preserve"> месяцам представлены в табл. </w:t>
      </w:r>
      <w:r w:rsidR="00C429B0">
        <w:rPr>
          <w:color w:val="000000"/>
          <w:szCs w:val="28"/>
        </w:rPr>
        <w:t>10</w:t>
      </w:r>
      <w:r>
        <w:rPr>
          <w:color w:val="000000"/>
          <w:szCs w:val="28"/>
        </w:rPr>
        <w:t>.</w:t>
      </w:r>
    </w:p>
    <w:p w:rsidR="00790C5E" w:rsidRDefault="00C429B0" w:rsidP="00790C5E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10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790C5E">
        <w:rPr>
          <w:b/>
          <w:color w:val="000000"/>
          <w:sz w:val="24"/>
        </w:rPr>
        <w:t xml:space="preserve"> – </w:t>
      </w:r>
      <w:r w:rsidR="002A4CD8">
        <w:rPr>
          <w:b/>
          <w:color w:val="000000"/>
          <w:sz w:val="24"/>
        </w:rPr>
        <w:t>Среднемесячные скорости ветра</w:t>
      </w:r>
    </w:p>
    <w:p w:rsidR="00790C5E" w:rsidRDefault="00790C5E" w:rsidP="00790C5E">
      <w:pPr>
        <w:spacing w:line="360" w:lineRule="auto"/>
        <w:jc w:val="right"/>
        <w:rPr>
          <w:b/>
          <w:color w:val="000000"/>
          <w:sz w:val="24"/>
        </w:rPr>
      </w:pPr>
      <w:r w:rsidRPr="00FB749A">
        <w:rPr>
          <w:b/>
          <w:color w:val="000000"/>
          <w:sz w:val="24"/>
        </w:rPr>
        <w:t>пос. Русское Устье</w:t>
      </w:r>
    </w:p>
    <w:tbl>
      <w:tblPr>
        <w:tblW w:w="9244" w:type="dxa"/>
        <w:jc w:val="center"/>
        <w:tblInd w:w="-330" w:type="dxa"/>
        <w:tblLayout w:type="fixed"/>
        <w:tblLook w:val="0000" w:firstRow="0" w:lastRow="0" w:firstColumn="0" w:lastColumn="0" w:noHBand="0" w:noVBand="0"/>
      </w:tblPr>
      <w:tblGrid>
        <w:gridCol w:w="1289"/>
        <w:gridCol w:w="425"/>
        <w:gridCol w:w="425"/>
        <w:gridCol w:w="426"/>
        <w:gridCol w:w="425"/>
        <w:gridCol w:w="425"/>
        <w:gridCol w:w="443"/>
        <w:gridCol w:w="408"/>
        <w:gridCol w:w="425"/>
        <w:gridCol w:w="425"/>
        <w:gridCol w:w="425"/>
        <w:gridCol w:w="426"/>
        <w:gridCol w:w="425"/>
        <w:gridCol w:w="1435"/>
        <w:gridCol w:w="1417"/>
      </w:tblGrid>
      <w:tr w:rsidR="00790C5E" w:rsidRPr="00790C5E" w:rsidTr="002A4CD8">
        <w:trPr>
          <w:trHeight w:val="688"/>
          <w:jc w:val="center"/>
        </w:trPr>
        <w:tc>
          <w:tcPr>
            <w:tcW w:w="12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90C5E" w:rsidRPr="00790C5E" w:rsidRDefault="00790C5E" w:rsidP="00790C5E">
            <w:pPr>
              <w:ind w:left="-113" w:right="-170"/>
              <w:jc w:val="center"/>
              <w:rPr>
                <w:sz w:val="22"/>
                <w:szCs w:val="22"/>
              </w:rPr>
            </w:pPr>
            <w:r w:rsidRPr="00790C5E">
              <w:rPr>
                <w:sz w:val="22"/>
                <w:szCs w:val="22"/>
              </w:rPr>
              <w:t>н/п</w:t>
            </w:r>
          </w:p>
        </w:tc>
        <w:tc>
          <w:tcPr>
            <w:tcW w:w="5103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790C5E">
            <w:pPr>
              <w:jc w:val="center"/>
              <w:rPr>
                <w:iCs/>
                <w:sz w:val="22"/>
                <w:szCs w:val="22"/>
              </w:rPr>
            </w:pPr>
            <w:r w:rsidRPr="00790C5E">
              <w:rPr>
                <w:iCs/>
                <w:sz w:val="22"/>
                <w:szCs w:val="22"/>
              </w:rPr>
              <w:t>Средние скорости ветра (м/с)</w:t>
            </w:r>
          </w:p>
        </w:tc>
        <w:tc>
          <w:tcPr>
            <w:tcW w:w="143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A4CD8" w:rsidRDefault="00790C5E" w:rsidP="00790C5E">
            <w:pPr>
              <w:ind w:left="-227" w:right="-170"/>
              <w:jc w:val="center"/>
              <w:rPr>
                <w:sz w:val="22"/>
                <w:szCs w:val="22"/>
              </w:rPr>
            </w:pPr>
            <w:r w:rsidRPr="00790C5E">
              <w:rPr>
                <w:sz w:val="22"/>
                <w:szCs w:val="22"/>
              </w:rPr>
              <w:t>Среднегодовая скорость</w:t>
            </w:r>
          </w:p>
          <w:p w:rsidR="00790C5E" w:rsidRPr="00790C5E" w:rsidRDefault="00790C5E" w:rsidP="00790C5E">
            <w:pPr>
              <w:ind w:left="-227" w:right="-170"/>
              <w:jc w:val="center"/>
              <w:rPr>
                <w:sz w:val="22"/>
                <w:szCs w:val="22"/>
              </w:rPr>
            </w:pPr>
            <w:r w:rsidRPr="00790C5E">
              <w:rPr>
                <w:sz w:val="22"/>
                <w:szCs w:val="22"/>
              </w:rPr>
              <w:t xml:space="preserve"> ветра (м/с)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90C5E" w:rsidRPr="00790C5E" w:rsidRDefault="00790C5E" w:rsidP="00790C5E">
            <w:pPr>
              <w:ind w:left="-57"/>
              <w:jc w:val="center"/>
              <w:rPr>
                <w:sz w:val="22"/>
                <w:szCs w:val="22"/>
              </w:rPr>
            </w:pPr>
            <w:r w:rsidRPr="00790C5E">
              <w:rPr>
                <w:sz w:val="22"/>
                <w:szCs w:val="22"/>
              </w:rPr>
              <w:t>Максималь</w:t>
            </w:r>
            <w:r>
              <w:rPr>
                <w:sz w:val="22"/>
                <w:szCs w:val="22"/>
              </w:rPr>
              <w:t>-</w:t>
            </w:r>
            <w:r w:rsidRPr="00790C5E">
              <w:rPr>
                <w:sz w:val="22"/>
                <w:szCs w:val="22"/>
              </w:rPr>
              <w:t>ная скорость ветра</w:t>
            </w:r>
          </w:p>
        </w:tc>
      </w:tr>
      <w:tr w:rsidR="00790C5E" w:rsidRPr="00790C5E" w:rsidTr="002A4CD8">
        <w:trPr>
          <w:trHeight w:val="542"/>
          <w:jc w:val="center"/>
        </w:trPr>
        <w:tc>
          <w:tcPr>
            <w:tcW w:w="12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90C5E" w:rsidRPr="00790C5E" w:rsidRDefault="00790C5E" w:rsidP="00790C5E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II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III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IV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V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VI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VII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70" w:right="-17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VIII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IX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ind w:left="-113" w:right="-57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790C5E">
              <w:rPr>
                <w:b/>
                <w:bCs/>
                <w:iCs/>
                <w:sz w:val="22"/>
                <w:szCs w:val="22"/>
              </w:rPr>
              <w:t>XI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0C5E" w:rsidRPr="00790C5E" w:rsidRDefault="00790C5E" w:rsidP="00E92DA3">
            <w:pPr>
              <w:pStyle w:val="4"/>
              <w:spacing w:before="0"/>
              <w:ind w:left="-113" w:right="-57"/>
              <w:jc w:val="center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790C5E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XII</w:t>
            </w:r>
          </w:p>
        </w:tc>
        <w:tc>
          <w:tcPr>
            <w:tcW w:w="143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90C5E" w:rsidRPr="00790C5E" w:rsidRDefault="00790C5E" w:rsidP="00790C5E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90C5E" w:rsidRPr="00790C5E" w:rsidRDefault="00790C5E" w:rsidP="00790C5E">
            <w:pPr>
              <w:rPr>
                <w:sz w:val="22"/>
                <w:szCs w:val="22"/>
              </w:rPr>
            </w:pPr>
          </w:p>
        </w:tc>
      </w:tr>
      <w:tr w:rsidR="002A4CD8" w:rsidRPr="00790C5E" w:rsidTr="002A4CD8">
        <w:trPr>
          <w:trHeight w:val="705"/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CD8" w:rsidRPr="00763CC1" w:rsidRDefault="002A4CD8" w:rsidP="002A4CD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Скорость ветра на высоте 10м</w:t>
            </w:r>
            <w:r w:rsidR="00763CC1">
              <w:rPr>
                <w:bCs/>
                <w:sz w:val="22"/>
                <w:szCs w:val="22"/>
              </w:rPr>
              <w:t xml:space="preserve"> (</w:t>
            </w:r>
            <w:r w:rsidR="00763CC1">
              <w:rPr>
                <w:bCs/>
                <w:sz w:val="22"/>
                <w:szCs w:val="22"/>
                <w:lang w:val="en-US"/>
              </w:rPr>
              <w:t>V</w:t>
            </w:r>
            <w:r w:rsidR="00763CC1" w:rsidRPr="00763CC1">
              <w:rPr>
                <w:bCs/>
                <w:sz w:val="22"/>
                <w:szCs w:val="22"/>
              </w:rPr>
              <w:t>10)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4,8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6,0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5,2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4,8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6,4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790C5E" w:rsidRDefault="002A4CD8" w:rsidP="00790C5E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790C5E">
              <w:rPr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A4CD8" w:rsidRPr="00790C5E" w:rsidRDefault="002A4CD8" w:rsidP="00790C5E">
            <w:pPr>
              <w:spacing w:before="120" w:after="100" w:afterAutospacing="1" w:line="360" w:lineRule="auto"/>
              <w:ind w:left="-227" w:right="-227"/>
              <w:jc w:val="center"/>
              <w:rPr>
                <w:bCs/>
                <w:sz w:val="22"/>
                <w:szCs w:val="22"/>
              </w:rPr>
            </w:pPr>
            <w:r w:rsidRPr="00790C5E">
              <w:rPr>
                <w:bCs/>
                <w:sz w:val="22"/>
                <w:szCs w:val="22"/>
              </w:rPr>
              <w:t>5,3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A4CD8" w:rsidRPr="00790C5E" w:rsidRDefault="002A4CD8" w:rsidP="00790C5E">
            <w:pPr>
              <w:spacing w:before="120" w:after="100" w:afterAutospacing="1" w:line="360" w:lineRule="auto"/>
              <w:ind w:left="-227" w:right="-227"/>
              <w:jc w:val="center"/>
              <w:rPr>
                <w:bCs/>
                <w:sz w:val="22"/>
                <w:szCs w:val="22"/>
              </w:rPr>
            </w:pPr>
            <w:r w:rsidRPr="00790C5E">
              <w:rPr>
                <w:bCs/>
                <w:sz w:val="22"/>
                <w:szCs w:val="22"/>
              </w:rPr>
              <w:t>20</w:t>
            </w:r>
          </w:p>
        </w:tc>
      </w:tr>
      <w:tr w:rsidR="002A4CD8" w:rsidRPr="00790C5E" w:rsidTr="002A4CD8">
        <w:trPr>
          <w:trHeight w:val="705"/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CD8" w:rsidRPr="00763CC1" w:rsidRDefault="002A4CD8" w:rsidP="00790C5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Скорость ветра на высоте 37м</w:t>
            </w:r>
            <w:r w:rsidR="00763CC1" w:rsidRPr="00763CC1">
              <w:rPr>
                <w:bCs/>
                <w:sz w:val="22"/>
                <w:szCs w:val="22"/>
              </w:rPr>
              <w:t xml:space="preserve"> (</w:t>
            </w:r>
            <w:r w:rsidR="00763CC1">
              <w:rPr>
                <w:bCs/>
                <w:sz w:val="22"/>
                <w:szCs w:val="22"/>
                <w:lang w:val="en-US"/>
              </w:rPr>
              <w:t>V</w:t>
            </w:r>
            <w:r w:rsidR="00763CC1" w:rsidRPr="00763CC1">
              <w:rPr>
                <w:bCs/>
                <w:sz w:val="22"/>
                <w:szCs w:val="22"/>
              </w:rPr>
              <w:t>37)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6,4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7,1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9,2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6,7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7,4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9,9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8,5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8,5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CD8" w:rsidRPr="002A4CD8" w:rsidRDefault="002A4CD8" w:rsidP="002A4CD8">
            <w:pPr>
              <w:spacing w:after="240"/>
              <w:ind w:left="-227" w:right="-227"/>
              <w:jc w:val="center"/>
              <w:rPr>
                <w:color w:val="000000"/>
                <w:sz w:val="22"/>
                <w:szCs w:val="22"/>
              </w:rPr>
            </w:pPr>
            <w:r w:rsidRPr="002A4CD8">
              <w:rPr>
                <w:color w:val="000000"/>
                <w:sz w:val="22"/>
                <w:szCs w:val="22"/>
              </w:rPr>
              <w:t>9,9</w:t>
            </w:r>
          </w:p>
        </w:tc>
        <w:tc>
          <w:tcPr>
            <w:tcW w:w="14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CD8" w:rsidRPr="00790C5E" w:rsidRDefault="002A4CD8" w:rsidP="00790C5E">
            <w:pPr>
              <w:spacing w:before="120" w:after="100" w:afterAutospacing="1" w:line="360" w:lineRule="auto"/>
              <w:ind w:left="-227" w:right="-22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CD8" w:rsidRPr="00790C5E" w:rsidRDefault="002A4CD8" w:rsidP="00790C5E">
            <w:pPr>
              <w:spacing w:before="120" w:after="100" w:afterAutospacing="1" w:line="360" w:lineRule="auto"/>
              <w:ind w:left="-227" w:right="-227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2A4CD8" w:rsidRPr="005438BF" w:rsidRDefault="002A4CD8" w:rsidP="002A4CD8">
      <w:pPr>
        <w:pStyle w:val="--1"/>
        <w:spacing w:before="240"/>
        <w:ind w:firstLine="709"/>
      </w:pPr>
      <w:r>
        <w:t>Расчет скорости ветра на высоте оси вращения ВЭУ (37 м) был произведен по следующей формуле</w:t>
      </w:r>
      <w:r w:rsidRPr="00947882">
        <w:t>:</w:t>
      </w:r>
    </w:p>
    <w:p w:rsidR="002A4CD8" w:rsidRPr="002A6422" w:rsidRDefault="00471AFF" w:rsidP="002A4CD8">
      <w:pPr>
        <w:pStyle w:val="--1"/>
        <w:ind w:firstLine="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  <w:lang w:val="en-US"/>
                </w:rPr>
                <m:t>37</m:t>
              </m:r>
            </m:sub>
          </m:sSub>
          <m: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  <w:lang w:val="en-US"/>
                </w:rPr>
                <m:t>10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num>
                    <m:den>
                      <m:r>
                        <w:rPr>
                          <w:rFonts w:ascii="Cambria Math"/>
                          <w:lang w:val="en-US"/>
                        </w:rPr>
                        <m:t>10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</m:sup>
          </m:sSup>
          <m:r>
            <w:rPr>
              <w:rFonts w:ascii="Cambria Math"/>
              <w:lang w:val="en-US"/>
            </w:rPr>
            <m:t>=5,3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lang w:val="en-US"/>
                        </w:rPr>
                        <m:t>37</m:t>
                      </m:r>
                    </m:num>
                    <m:den>
                      <m:r>
                        <w:rPr>
                          <w:rFonts w:ascii="Cambria Math"/>
                          <w:lang w:val="en-US"/>
                        </w:rPr>
                        <m:t>10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</m:sup>
          </m:sSup>
          <m:r>
            <w:rPr>
              <w:rFonts w:ascii="Cambria Math"/>
              <w:lang w:val="en-US"/>
            </w:rPr>
            <m:t xml:space="preserve">=8,2 </m:t>
          </m:r>
          <m:f>
            <m:fPr>
              <m:type m:val="lin"/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м</m:t>
              </m:r>
            </m:num>
            <m:den>
              <m:r>
                <w:rPr>
                  <w:rFonts w:ascii="Cambria Math" w:hAnsi="Cambria Math"/>
                  <w:lang w:val="en-US"/>
                </w:rPr>
                <m:t>с</m:t>
              </m:r>
            </m:den>
          </m:f>
          <m:r>
            <w:rPr>
              <w:rFonts w:ascii="Cambria Math"/>
            </w:rPr>
            <m:t>.</m:t>
          </m:r>
        </m:oMath>
      </m:oMathPara>
    </w:p>
    <w:p w:rsidR="002A4CD8" w:rsidRDefault="00763CC1" w:rsidP="002A4CD8">
      <w:pPr>
        <w:pStyle w:val="--1"/>
        <w:spacing w:before="240"/>
        <w:ind w:firstLine="709"/>
      </w:pPr>
      <w:r>
        <w:t xml:space="preserve">Кривая мощности ветроустановки </w:t>
      </w:r>
      <w:r>
        <w:rPr>
          <w:lang w:val="en-US"/>
        </w:rPr>
        <w:t>Northwind</w:t>
      </w:r>
      <w:r w:rsidRPr="00763CC1">
        <w:t xml:space="preserve"> </w:t>
      </w:r>
      <w:r>
        <w:t xml:space="preserve">показана на рис. </w:t>
      </w:r>
      <w:r w:rsidR="00C429B0">
        <w:t>1</w:t>
      </w:r>
      <w:r>
        <w:t>.</w:t>
      </w:r>
    </w:p>
    <w:p w:rsidR="00763CC1" w:rsidRDefault="00763CC1" w:rsidP="00763CC1">
      <w:pPr>
        <w:spacing w:line="360" w:lineRule="auto"/>
        <w:jc w:val="right"/>
        <w:rPr>
          <w:b/>
          <w:color w:val="000000"/>
          <w:sz w:val="24"/>
        </w:rPr>
      </w:pPr>
      <w:r w:rsidRPr="00C429B0">
        <w:rPr>
          <w:b/>
          <w:color w:val="000000"/>
          <w:sz w:val="24"/>
        </w:rPr>
        <w:t xml:space="preserve">Рисунок </w:t>
      </w:r>
      <w:r w:rsidR="001943A9" w:rsidRPr="00C429B0">
        <w:rPr>
          <w:rFonts w:cs="Arial" w:hint="eastAsia"/>
          <w:b/>
          <w:sz w:val="24"/>
        </w:rPr>
        <w:fldChar w:fldCharType="begin"/>
      </w:r>
      <w:r w:rsidR="00C91305" w:rsidRPr="00C429B0">
        <w:rPr>
          <w:rFonts w:cs="Arial" w:hint="eastAsia"/>
          <w:b/>
          <w:sz w:val="24"/>
        </w:rPr>
        <w:instrText xml:space="preserve"> SEQ Таблица \* ARABIC </w:instrText>
      </w:r>
      <w:r w:rsidR="001943A9" w:rsidRPr="00C429B0">
        <w:rPr>
          <w:rFonts w:cs="Arial" w:hint="eastAsia"/>
          <w:b/>
          <w:sz w:val="24"/>
        </w:rPr>
        <w:fldChar w:fldCharType="separate"/>
      </w:r>
      <w:r w:rsidR="00C91305" w:rsidRPr="00C429B0">
        <w:rPr>
          <w:rFonts w:cs="Arial"/>
          <w:b/>
          <w:noProof/>
          <w:sz w:val="24"/>
        </w:rPr>
        <w:t>1</w:t>
      </w:r>
      <w:r w:rsidR="001943A9" w:rsidRPr="00C429B0">
        <w:rPr>
          <w:rFonts w:cs="Arial" w:hint="eastAsia"/>
          <w:b/>
          <w:sz w:val="24"/>
        </w:rPr>
        <w:fldChar w:fldCharType="end"/>
      </w:r>
      <w:r>
        <w:rPr>
          <w:b/>
          <w:color w:val="000000"/>
          <w:sz w:val="24"/>
        </w:rPr>
        <w:t xml:space="preserve"> – Мощность ВЭУ в зависимости от скорости ветра</w:t>
      </w:r>
    </w:p>
    <w:p w:rsidR="00763CC1" w:rsidRDefault="00763CC1" w:rsidP="00763CC1">
      <w:pPr>
        <w:spacing w:line="360" w:lineRule="auto"/>
        <w:jc w:val="right"/>
        <w:rPr>
          <w:b/>
          <w:color w:val="000000"/>
          <w:sz w:val="24"/>
        </w:rPr>
      </w:pPr>
      <w:r w:rsidRPr="00FB749A">
        <w:rPr>
          <w:b/>
          <w:color w:val="000000"/>
          <w:sz w:val="24"/>
        </w:rPr>
        <w:t>пос. Русское Устье</w:t>
      </w:r>
    </w:p>
    <w:p w:rsidR="00763CC1" w:rsidRPr="00763CC1" w:rsidRDefault="00993368" w:rsidP="00993368">
      <w:pPr>
        <w:pStyle w:val="--1"/>
        <w:spacing w:before="240"/>
        <w:ind w:firstLine="709"/>
        <w:jc w:val="left"/>
      </w:pPr>
      <w:r>
        <w:t xml:space="preserve">     </w:t>
      </w:r>
      <w:r w:rsidR="00763CC1" w:rsidRPr="00763CC1">
        <w:rPr>
          <w:noProof/>
        </w:rPr>
        <w:drawing>
          <wp:inline distT="0" distB="0" distL="0" distR="0">
            <wp:extent cx="3911682" cy="2645693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3" t="1613" r="1502" b="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97" cy="26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C1" w:rsidRDefault="00763CC1" w:rsidP="00763CC1">
      <w:pPr>
        <w:pStyle w:val="--1"/>
      </w:pPr>
      <w:r w:rsidRPr="00661339">
        <w:lastRenderedPageBreak/>
        <w:t xml:space="preserve">Оценка ветроэнергетического потенциала ВЭУ представлена в </w:t>
      </w:r>
      <w:r>
        <w:t xml:space="preserve">табл. </w:t>
      </w:r>
      <w:r w:rsidR="00C429B0">
        <w:t>11</w:t>
      </w:r>
      <w:r>
        <w:t>.</w:t>
      </w:r>
    </w:p>
    <w:p w:rsidR="00763CC1" w:rsidRDefault="00C429B0" w:rsidP="00763CC1">
      <w:pPr>
        <w:spacing w:line="360" w:lineRule="auto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11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763CC1">
        <w:rPr>
          <w:b/>
          <w:color w:val="000000"/>
          <w:sz w:val="24"/>
        </w:rPr>
        <w:t xml:space="preserve"> – Выработка электроэнергии ВЭУ</w:t>
      </w:r>
    </w:p>
    <w:p w:rsidR="00763CC1" w:rsidRDefault="00763CC1" w:rsidP="00763CC1">
      <w:pPr>
        <w:spacing w:line="360" w:lineRule="auto"/>
        <w:jc w:val="right"/>
        <w:rPr>
          <w:b/>
          <w:color w:val="000000"/>
          <w:sz w:val="24"/>
        </w:rPr>
      </w:pPr>
      <w:r w:rsidRPr="00FB749A">
        <w:rPr>
          <w:b/>
          <w:color w:val="000000"/>
          <w:sz w:val="24"/>
        </w:rPr>
        <w:t>пос. Русское Устье</w:t>
      </w:r>
    </w:p>
    <w:tbl>
      <w:tblPr>
        <w:tblW w:w="9417" w:type="dxa"/>
        <w:jc w:val="center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6"/>
        <w:gridCol w:w="5634"/>
        <w:gridCol w:w="1057"/>
      </w:tblGrid>
      <w:tr w:rsidR="00763CC1" w:rsidTr="00763CC1">
        <w:trPr>
          <w:jc w:val="center"/>
        </w:trPr>
        <w:tc>
          <w:tcPr>
            <w:tcW w:w="2726" w:type="dxa"/>
            <w:vMerge w:val="restart"/>
            <w:vAlign w:val="center"/>
            <w:hideMark/>
          </w:tcPr>
          <w:p w:rsidR="00763CC1" w:rsidRPr="00763CC1" w:rsidRDefault="00763CC1" w:rsidP="00763CC1">
            <w:pPr>
              <w:jc w:val="center"/>
              <w:rPr>
                <w:sz w:val="24"/>
              </w:rPr>
            </w:pPr>
            <w:r w:rsidRPr="00763CC1">
              <w:rPr>
                <w:sz w:val="24"/>
              </w:rPr>
              <w:t>Параметр</w:t>
            </w:r>
          </w:p>
        </w:tc>
        <w:tc>
          <w:tcPr>
            <w:tcW w:w="6691" w:type="dxa"/>
            <w:gridSpan w:val="2"/>
            <w:tcBorders>
              <w:right w:val="single" w:sz="4" w:space="0" w:color="auto"/>
            </w:tcBorders>
          </w:tcPr>
          <w:p w:rsidR="00763CC1" w:rsidRPr="00763CC1" w:rsidRDefault="00763CC1" w:rsidP="00763CC1">
            <w:pPr>
              <w:jc w:val="center"/>
              <w:rPr>
                <w:sz w:val="24"/>
              </w:rPr>
            </w:pPr>
            <w:r w:rsidRPr="00763CC1">
              <w:rPr>
                <w:sz w:val="24"/>
              </w:rPr>
              <w:t>Значение</w:t>
            </w:r>
          </w:p>
        </w:tc>
      </w:tr>
      <w:tr w:rsidR="00763CC1" w:rsidTr="00763CC1">
        <w:trPr>
          <w:jc w:val="center"/>
        </w:trPr>
        <w:tc>
          <w:tcPr>
            <w:tcW w:w="2726" w:type="dxa"/>
            <w:vMerge/>
            <w:vAlign w:val="center"/>
            <w:hideMark/>
          </w:tcPr>
          <w:p w:rsidR="00763CC1" w:rsidRPr="00763CC1" w:rsidRDefault="00763CC1" w:rsidP="00763CC1">
            <w:pPr>
              <w:jc w:val="center"/>
              <w:rPr>
                <w:sz w:val="24"/>
              </w:rPr>
            </w:pPr>
          </w:p>
        </w:tc>
        <w:tc>
          <w:tcPr>
            <w:tcW w:w="5634" w:type="dxa"/>
            <w:vAlign w:val="center"/>
          </w:tcPr>
          <w:p w:rsidR="00763CC1" w:rsidRPr="00763CC1" w:rsidRDefault="00763CC1" w:rsidP="00763CC1">
            <w:pPr>
              <w:jc w:val="center"/>
              <w:rPr>
                <w:sz w:val="24"/>
              </w:rPr>
            </w:pPr>
            <w:r w:rsidRPr="00763CC1">
              <w:rPr>
                <w:sz w:val="24"/>
              </w:rPr>
              <w:t>При среднегодовой скорости ветра на высоте 37 м 8,2 м/с</w:t>
            </w:r>
          </w:p>
        </w:tc>
        <w:tc>
          <w:tcPr>
            <w:tcW w:w="1057" w:type="dxa"/>
            <w:vAlign w:val="center"/>
          </w:tcPr>
          <w:p w:rsidR="00763CC1" w:rsidRPr="00763CC1" w:rsidRDefault="00763CC1" w:rsidP="00763CC1">
            <w:pPr>
              <w:jc w:val="center"/>
              <w:rPr>
                <w:sz w:val="24"/>
              </w:rPr>
            </w:pPr>
            <w:r w:rsidRPr="00763CC1">
              <w:rPr>
                <w:sz w:val="24"/>
              </w:rPr>
              <w:t>КИУМ  %</w:t>
            </w:r>
          </w:p>
        </w:tc>
      </w:tr>
      <w:tr w:rsidR="00763CC1" w:rsidRPr="00DF01D5" w:rsidTr="00763CC1">
        <w:trPr>
          <w:trHeight w:val="420"/>
          <w:jc w:val="center"/>
        </w:trPr>
        <w:tc>
          <w:tcPr>
            <w:tcW w:w="2726" w:type="dxa"/>
            <w:tcBorders>
              <w:bottom w:val="single" w:sz="4" w:space="0" w:color="auto"/>
            </w:tcBorders>
            <w:vAlign w:val="center"/>
            <w:hideMark/>
          </w:tcPr>
          <w:p w:rsidR="00763CC1" w:rsidRPr="00763CC1" w:rsidRDefault="00763CC1" w:rsidP="00C429B0">
            <w:pPr>
              <w:rPr>
                <w:sz w:val="24"/>
              </w:rPr>
            </w:pPr>
            <w:r w:rsidRPr="00763CC1">
              <w:rPr>
                <w:sz w:val="24"/>
              </w:rPr>
              <w:t xml:space="preserve">Выработка ВЭУ </w:t>
            </w:r>
            <w:r w:rsidR="00C429B0">
              <w:rPr>
                <w:sz w:val="24"/>
              </w:rPr>
              <w:t>тыс.к</w:t>
            </w:r>
            <w:r w:rsidRPr="00763CC1">
              <w:rPr>
                <w:sz w:val="24"/>
              </w:rPr>
              <w:t>Вт</w:t>
            </w:r>
            <w:r w:rsidR="00C429B0">
              <w:rPr>
                <w:sz w:val="24"/>
              </w:rPr>
              <w:t>-</w:t>
            </w:r>
            <w:r w:rsidRPr="00763CC1">
              <w:rPr>
                <w:sz w:val="24"/>
              </w:rPr>
              <w:t>ч/год, из них:</w:t>
            </w:r>
          </w:p>
        </w:tc>
        <w:tc>
          <w:tcPr>
            <w:tcW w:w="5634" w:type="dxa"/>
            <w:tcBorders>
              <w:bottom w:val="single" w:sz="4" w:space="0" w:color="auto"/>
            </w:tcBorders>
            <w:vAlign w:val="center"/>
          </w:tcPr>
          <w:p w:rsidR="00763CC1" w:rsidRPr="00763CC1" w:rsidRDefault="00763CC1" w:rsidP="00763CC1">
            <w:pPr>
              <w:jc w:val="center"/>
              <w:rPr>
                <w:color w:val="000000"/>
                <w:sz w:val="24"/>
              </w:rPr>
            </w:pPr>
            <w:r w:rsidRPr="00763CC1">
              <w:rPr>
                <w:color w:val="000000"/>
                <w:sz w:val="24"/>
              </w:rPr>
              <w:t>361,1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763CC1" w:rsidRPr="00763CC1" w:rsidRDefault="00763CC1" w:rsidP="00763CC1">
            <w:pPr>
              <w:jc w:val="center"/>
              <w:rPr>
                <w:color w:val="000000"/>
                <w:sz w:val="24"/>
              </w:rPr>
            </w:pPr>
            <w:r w:rsidRPr="00763CC1">
              <w:rPr>
                <w:color w:val="000000"/>
                <w:sz w:val="24"/>
              </w:rPr>
              <w:t>40</w:t>
            </w:r>
          </w:p>
        </w:tc>
      </w:tr>
      <w:tr w:rsidR="00763CC1" w:rsidRPr="00DF01D5" w:rsidTr="00FB651C">
        <w:trPr>
          <w:trHeight w:val="77"/>
          <w:jc w:val="center"/>
        </w:trPr>
        <w:tc>
          <w:tcPr>
            <w:tcW w:w="272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763CC1" w:rsidRPr="00763CC1" w:rsidRDefault="00763CC1" w:rsidP="00763CC1">
            <w:pPr>
              <w:rPr>
                <w:sz w:val="24"/>
              </w:rPr>
            </w:pPr>
            <w:r w:rsidRPr="00763CC1">
              <w:rPr>
                <w:sz w:val="24"/>
              </w:rPr>
              <w:t>Отпуск в сеть (э/э)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3CC1" w:rsidRPr="00763CC1" w:rsidRDefault="00763CC1" w:rsidP="00FB651C">
            <w:pPr>
              <w:jc w:val="center"/>
              <w:rPr>
                <w:color w:val="000000"/>
                <w:sz w:val="24"/>
              </w:rPr>
            </w:pPr>
            <w:r w:rsidRPr="00763CC1">
              <w:rPr>
                <w:color w:val="000000"/>
                <w:sz w:val="24"/>
              </w:rPr>
              <w:t>24</w:t>
            </w:r>
            <w:r w:rsidR="00FB651C">
              <w:rPr>
                <w:color w:val="000000"/>
                <w:sz w:val="24"/>
              </w:rPr>
              <w:t>8</w:t>
            </w:r>
            <w:r w:rsidRPr="00763CC1">
              <w:rPr>
                <w:color w:val="000000"/>
                <w:sz w:val="24"/>
              </w:rPr>
              <w:t>,</w:t>
            </w:r>
            <w:r w:rsidR="00FB651C">
              <w:rPr>
                <w:color w:val="000000"/>
                <w:sz w:val="24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3CC1" w:rsidRPr="00763CC1" w:rsidRDefault="00763CC1" w:rsidP="00763CC1">
            <w:pPr>
              <w:jc w:val="center"/>
              <w:rPr>
                <w:color w:val="000000"/>
                <w:sz w:val="24"/>
              </w:rPr>
            </w:pPr>
          </w:p>
        </w:tc>
      </w:tr>
      <w:tr w:rsidR="00763CC1" w:rsidRPr="00DF01D5" w:rsidTr="00763CC1">
        <w:trPr>
          <w:trHeight w:val="150"/>
          <w:jc w:val="center"/>
        </w:trPr>
        <w:tc>
          <w:tcPr>
            <w:tcW w:w="2726" w:type="dxa"/>
            <w:tcBorders>
              <w:top w:val="single" w:sz="4" w:space="0" w:color="auto"/>
            </w:tcBorders>
            <w:vAlign w:val="center"/>
            <w:hideMark/>
          </w:tcPr>
          <w:p w:rsidR="00763CC1" w:rsidRPr="00763CC1" w:rsidRDefault="00763CC1" w:rsidP="00763CC1">
            <w:pPr>
              <w:rPr>
                <w:sz w:val="24"/>
              </w:rPr>
            </w:pPr>
            <w:r w:rsidRPr="00763CC1">
              <w:rPr>
                <w:sz w:val="24"/>
              </w:rPr>
              <w:t>Отпуск э/э на котел</w:t>
            </w:r>
          </w:p>
        </w:tc>
        <w:tc>
          <w:tcPr>
            <w:tcW w:w="5634" w:type="dxa"/>
            <w:tcBorders>
              <w:top w:val="single" w:sz="4" w:space="0" w:color="auto"/>
            </w:tcBorders>
            <w:vAlign w:val="center"/>
          </w:tcPr>
          <w:p w:rsidR="00763CC1" w:rsidRPr="00763CC1" w:rsidRDefault="00763CC1" w:rsidP="00763CC1">
            <w:pPr>
              <w:jc w:val="center"/>
              <w:rPr>
                <w:color w:val="000000"/>
                <w:sz w:val="24"/>
              </w:rPr>
            </w:pPr>
            <w:r w:rsidRPr="00763CC1">
              <w:rPr>
                <w:color w:val="000000"/>
                <w:sz w:val="24"/>
              </w:rPr>
              <w:t>83,</w:t>
            </w:r>
            <w:r w:rsidR="00FB651C">
              <w:rPr>
                <w:color w:val="000000"/>
                <w:sz w:val="24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763CC1" w:rsidRPr="00763CC1" w:rsidRDefault="00763CC1" w:rsidP="00763CC1">
            <w:pPr>
              <w:jc w:val="center"/>
              <w:rPr>
                <w:color w:val="000000"/>
                <w:sz w:val="24"/>
              </w:rPr>
            </w:pPr>
          </w:p>
        </w:tc>
      </w:tr>
    </w:tbl>
    <w:p w:rsidR="00FB651C" w:rsidRDefault="00FB651C" w:rsidP="00790C5E">
      <w:pPr>
        <w:spacing w:line="360" w:lineRule="auto"/>
        <w:ind w:firstLine="709"/>
        <w:jc w:val="both"/>
      </w:pPr>
    </w:p>
    <w:p w:rsidR="00FB651C" w:rsidRDefault="00FB651C" w:rsidP="00790C5E">
      <w:pPr>
        <w:spacing w:line="360" w:lineRule="auto"/>
        <w:ind w:firstLine="709"/>
        <w:jc w:val="both"/>
        <w:rPr>
          <w:color w:val="000000"/>
          <w:szCs w:val="28"/>
        </w:rPr>
      </w:pPr>
      <w:r>
        <w:t>Для обеспечения сбалансированной работы ВЭУ с</w:t>
      </w:r>
      <w:r w:rsidR="003B6767">
        <w:t xml:space="preserve">о станцией </w:t>
      </w:r>
      <w:r>
        <w:t>и</w:t>
      </w:r>
      <w:r w:rsidR="003B6767">
        <w:t xml:space="preserve"> </w:t>
      </w:r>
      <w:r>
        <w:t>повышения энергоэффективности</w:t>
      </w:r>
      <w:r w:rsidR="003B6767">
        <w:t xml:space="preserve"> ее</w:t>
      </w:r>
      <w:r>
        <w:t xml:space="preserve">  работы техническим решением предполагается установка источника бесперебойного питания и аккумуляторных батарей.</w:t>
      </w:r>
    </w:p>
    <w:p w:rsidR="00AE2BB6" w:rsidRPr="00AE2BB6" w:rsidRDefault="00AE2BB6" w:rsidP="00AE2BB6">
      <w:pPr>
        <w:spacing w:line="360" w:lineRule="auto"/>
        <w:ind w:firstLine="709"/>
        <w:jc w:val="center"/>
        <w:rPr>
          <w:rFonts w:ascii="Cambria" w:hAnsi="Cambria"/>
          <w:b/>
          <w:bCs/>
          <w:i/>
          <w:iCs/>
          <w:szCs w:val="28"/>
        </w:rPr>
      </w:pPr>
      <w:r>
        <w:rPr>
          <w:rFonts w:ascii="Cambria" w:hAnsi="Cambria"/>
          <w:b/>
          <w:bCs/>
          <w:i/>
          <w:iCs/>
          <w:szCs w:val="28"/>
        </w:rPr>
        <w:t>12.2. Операционные затраты</w:t>
      </w:r>
    </w:p>
    <w:p w:rsidR="00E92DA3" w:rsidRDefault="00E92DA3" w:rsidP="00E92DA3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Ниже представлены исходные параметры операционных затрат, которые легли в основу расчета экон</w:t>
      </w:r>
      <w:r w:rsidR="00920FBB">
        <w:rPr>
          <w:color w:val="000000"/>
          <w:szCs w:val="28"/>
        </w:rPr>
        <w:t xml:space="preserve">омической эффективности проекта (все стоимостные показатели указаны без НДС по состоянию на </w:t>
      </w:r>
      <w:r w:rsidR="00695E19">
        <w:rPr>
          <w:color w:val="000000"/>
          <w:szCs w:val="28"/>
        </w:rPr>
        <w:t>31.03.2011 г.</w:t>
      </w:r>
      <w:r w:rsidR="00920FBB">
        <w:rPr>
          <w:color w:val="000000"/>
          <w:szCs w:val="28"/>
        </w:rPr>
        <w:t>).</w:t>
      </w:r>
    </w:p>
    <w:p w:rsidR="00E92DA3" w:rsidRDefault="00E92DA3" w:rsidP="00E92DA3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E92DA3">
        <w:rPr>
          <w:rFonts w:ascii="Times New Roman" w:hAnsi="Times New Roman" w:cs="Times New Roman"/>
          <w:b/>
          <w:sz w:val="28"/>
          <w:szCs w:val="28"/>
        </w:rPr>
        <w:t>Топливо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17A" w:rsidRDefault="00E92DA3" w:rsidP="00E92DA3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DA3"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Times New Roman" w:hAnsi="Times New Roman" w:cs="Times New Roman"/>
          <w:sz w:val="28"/>
          <w:szCs w:val="28"/>
        </w:rPr>
        <w:t xml:space="preserve">основного сырья для ДЭС </w:t>
      </w:r>
      <w:r w:rsidR="0087717A">
        <w:rPr>
          <w:rFonts w:ascii="Times New Roman" w:hAnsi="Times New Roman" w:cs="Times New Roman"/>
          <w:sz w:val="28"/>
          <w:szCs w:val="28"/>
        </w:rPr>
        <w:t>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дизельное топливо по стоимости 26 132 руб./тонна</w:t>
      </w:r>
      <w:r w:rsidR="008771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(данные ОАО «Сахаэнерго»</w:t>
      </w:r>
      <w:r w:rsidR="0087717A">
        <w:rPr>
          <w:rFonts w:ascii="Times New Roman" w:hAnsi="Times New Roman" w:cs="Times New Roman"/>
          <w:sz w:val="28"/>
          <w:szCs w:val="28"/>
        </w:rPr>
        <w:t>);</w:t>
      </w:r>
    </w:p>
    <w:p w:rsidR="00E92DA3" w:rsidRPr="00E92DA3" w:rsidRDefault="0087717A" w:rsidP="00E92DA3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Котельная поселка работает на сырой нефти, поставляемой в поселок по цене 12 731 руб./тонна</w:t>
      </w:r>
      <w:r w:rsidR="00920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(данные ОАО «Сахаэнерго»).</w:t>
      </w:r>
    </w:p>
    <w:p w:rsidR="00695E19" w:rsidRDefault="00695E19" w:rsidP="00E92DA3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695E19">
        <w:rPr>
          <w:rFonts w:ascii="Times New Roman" w:hAnsi="Times New Roman" w:cs="Times New Roman"/>
          <w:b/>
          <w:sz w:val="28"/>
          <w:szCs w:val="28"/>
        </w:rPr>
        <w:t>Амортизация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5E19" w:rsidRPr="00695E19" w:rsidRDefault="00695E19" w:rsidP="00695E19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</w:t>
      </w:r>
      <w:r w:rsidR="0008543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срок эксплуатации оборудования принят </w:t>
      </w:r>
      <w:r w:rsidR="0063020D">
        <w:rPr>
          <w:rFonts w:ascii="Times New Roman" w:hAnsi="Times New Roman" w:cs="Times New Roman"/>
          <w:sz w:val="28"/>
          <w:szCs w:val="28"/>
        </w:rPr>
        <w:t>равным</w:t>
      </w:r>
      <w:r>
        <w:rPr>
          <w:rFonts w:ascii="Times New Roman" w:hAnsi="Times New Roman" w:cs="Times New Roman"/>
          <w:sz w:val="28"/>
          <w:szCs w:val="28"/>
        </w:rPr>
        <w:t xml:space="preserve"> 15 лет, зданий и сооружений – 30 лет.</w:t>
      </w:r>
    </w:p>
    <w:p w:rsidR="00E92DA3" w:rsidRDefault="0087717A" w:rsidP="00E92DA3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87717A">
        <w:rPr>
          <w:rFonts w:ascii="Times New Roman" w:hAnsi="Times New Roman" w:cs="Times New Roman"/>
          <w:b/>
          <w:sz w:val="28"/>
          <w:szCs w:val="28"/>
        </w:rPr>
        <w:t>Затраты на ремонт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17A" w:rsidRDefault="0087717A" w:rsidP="0087717A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 расходов на техническое обслуживание одного дизель-генератора принята в объеме 25 тыс.ру</w:t>
      </w:r>
      <w:r w:rsidR="00920FBB">
        <w:rPr>
          <w:rFonts w:ascii="Times New Roman" w:hAnsi="Times New Roman" w:cs="Times New Roman"/>
          <w:sz w:val="28"/>
          <w:szCs w:val="28"/>
        </w:rPr>
        <w:t>б./год (данные ОАО «Сахаэнерго»).</w:t>
      </w:r>
    </w:p>
    <w:p w:rsidR="00920FBB" w:rsidRDefault="00920FBB" w:rsidP="0087717A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Обслуживание ВЭУ включает проведение планово-предупредительных ремонтов, мониторинга оборудования, оплату продленной гарантии на запчасти и ремонта тормозных накладок, а также командировочные расходы. Стоимость ТО у производителя –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Northwind</w:t>
      </w:r>
      <w:r w:rsidRPr="00920FB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570 тыс.руб./год.</w:t>
      </w:r>
    </w:p>
    <w:p w:rsidR="0087717A" w:rsidRDefault="00920FBB" w:rsidP="00920FBB">
      <w:pPr>
        <w:pStyle w:val="ConsPlusNormal"/>
        <w:widowControl/>
        <w:numPr>
          <w:ilvl w:val="0"/>
          <w:numId w:val="3"/>
        </w:numPr>
        <w:tabs>
          <w:tab w:val="left" w:pos="1276"/>
        </w:tabs>
        <w:spacing w:line="360" w:lineRule="auto"/>
        <w:ind w:left="1276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Расходы на оплату труда.</w:t>
      </w:r>
    </w:p>
    <w:p w:rsidR="00695E19" w:rsidRDefault="00920FBB" w:rsidP="00695E19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FBB">
        <w:rPr>
          <w:rFonts w:ascii="Times New Roman" w:hAnsi="Times New Roman" w:cs="Times New Roman"/>
          <w:sz w:val="28"/>
          <w:szCs w:val="28"/>
        </w:rPr>
        <w:t>Потребность в трудовых ресурсах определена в</w:t>
      </w:r>
      <w:r>
        <w:rPr>
          <w:rFonts w:ascii="Times New Roman" w:hAnsi="Times New Roman" w:cs="Times New Roman"/>
          <w:sz w:val="28"/>
          <w:szCs w:val="28"/>
        </w:rPr>
        <w:t xml:space="preserve"> 5 человек для ДЭС и 5 – для котельной (2 начальника станции, 6 машинистов, 2 электромонтера). Средняя заработная плата составляет 34 тыс.руб.</w:t>
      </w:r>
      <w:r w:rsidR="00695E19">
        <w:rPr>
          <w:rFonts w:ascii="Times New Roman" w:hAnsi="Times New Roman" w:cs="Times New Roman"/>
          <w:sz w:val="28"/>
          <w:szCs w:val="28"/>
        </w:rPr>
        <w:t xml:space="preserve"> (данные ОАО «Сахаэнерго»).</w:t>
      </w:r>
    </w:p>
    <w:p w:rsidR="00A0121F" w:rsidRPr="00695E19" w:rsidRDefault="00A0121F" w:rsidP="00695E19">
      <w:pPr>
        <w:pStyle w:val="ConsPlusNormal"/>
        <w:widowControl/>
        <w:numPr>
          <w:ilvl w:val="2"/>
          <w:numId w:val="3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ОАО «Сахаэнерго» и ГУП «ЖКХ» удаленно проводят круглосуточны</w:t>
      </w:r>
      <w:r w:rsidR="0063020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мониторинг состояния энергообъектов поселка.</w:t>
      </w:r>
    </w:p>
    <w:p w:rsidR="00375A60" w:rsidRDefault="00F34D91" w:rsidP="00375A60">
      <w:pPr>
        <w:spacing w:line="360" w:lineRule="auto"/>
        <w:ind w:firstLine="709"/>
        <w:jc w:val="both"/>
      </w:pPr>
      <w:r w:rsidRPr="00F34D91">
        <w:t>Структура экономически обоснованных тарифов на электрическую эн</w:t>
      </w:r>
      <w:r w:rsidR="0063020D">
        <w:t>ергию представлена на рисунке 2</w:t>
      </w:r>
      <w:r w:rsidR="00700DC7">
        <w:t xml:space="preserve">, расчет - </w:t>
      </w:r>
      <w:r w:rsidR="00700DC7" w:rsidRPr="00F34D91">
        <w:t>в Приложении 4.</w:t>
      </w:r>
      <w:r w:rsidR="00700DC7">
        <w:t xml:space="preserve"> Изменение структуры тарифа происходит ввиду снижения расходов н</w:t>
      </w:r>
      <w:r w:rsidR="00375A60">
        <w:t xml:space="preserve">а топливо из-за применения ВЭУ, уменьшения затрат на оплату труда ввиду установки современных средств автоматизации, роста амортизации и налога на имущество вследствие ввода нового оборудования, </w:t>
      </w:r>
      <w:r w:rsidR="00AD27E4">
        <w:t>применения</w:t>
      </w:r>
      <w:r w:rsidR="00375A60">
        <w:t xml:space="preserve"> инвестнадбавки на </w:t>
      </w:r>
      <w:r w:rsidR="00AD27E4">
        <w:t xml:space="preserve">вкладываемый </w:t>
      </w:r>
      <w:r w:rsidR="00375A60">
        <w:t>капитал.</w:t>
      </w:r>
    </w:p>
    <w:p w:rsidR="00375A60" w:rsidRDefault="00375A60" w:rsidP="00375A60">
      <w:pPr>
        <w:spacing w:line="360" w:lineRule="auto"/>
        <w:ind w:firstLine="709"/>
        <w:jc w:val="both"/>
      </w:pPr>
    </w:p>
    <w:p w:rsidR="00375A60" w:rsidRPr="00375A60" w:rsidRDefault="00375A60" w:rsidP="00375A60">
      <w:pPr>
        <w:spacing w:line="360" w:lineRule="auto"/>
        <w:ind w:firstLine="709"/>
        <w:jc w:val="both"/>
        <w:sectPr w:rsidR="00375A60" w:rsidRPr="00375A60" w:rsidSect="00375A60">
          <w:pgSz w:w="11906" w:h="16838"/>
          <w:pgMar w:top="1134" w:right="850" w:bottom="851" w:left="1701" w:header="708" w:footer="87" w:gutter="0"/>
          <w:cols w:space="708"/>
          <w:docGrid w:linePitch="360"/>
        </w:sectPr>
      </w:pPr>
    </w:p>
    <w:p w:rsidR="001D1158" w:rsidRDefault="001D1158" w:rsidP="00ED47B6">
      <w:pPr>
        <w:spacing w:line="360" w:lineRule="auto"/>
        <w:ind w:firstLine="709"/>
        <w:jc w:val="right"/>
        <w:rPr>
          <w:b/>
          <w:color w:val="000000"/>
          <w:sz w:val="24"/>
        </w:rPr>
      </w:pPr>
    </w:p>
    <w:p w:rsidR="00ED47B6" w:rsidRDefault="0063020D" w:rsidP="00ED47B6">
      <w:pPr>
        <w:spacing w:line="360" w:lineRule="auto"/>
        <w:ind w:firstLine="709"/>
        <w:jc w:val="right"/>
        <w:rPr>
          <w:b/>
          <w:color w:val="000000"/>
          <w:sz w:val="24"/>
        </w:rPr>
      </w:pPr>
      <w:r w:rsidRPr="00C429B0">
        <w:rPr>
          <w:b/>
          <w:color w:val="000000"/>
          <w:sz w:val="24"/>
        </w:rPr>
        <w:t xml:space="preserve">Рисунок </w:t>
      </w:r>
      <w:r w:rsidR="001943A9" w:rsidRPr="00C429B0">
        <w:rPr>
          <w:rFonts w:cs="Arial" w:hint="eastAsia"/>
          <w:b/>
          <w:sz w:val="24"/>
        </w:rPr>
        <w:fldChar w:fldCharType="begin"/>
      </w:r>
      <w:r w:rsidRPr="00C429B0">
        <w:rPr>
          <w:rFonts w:cs="Arial" w:hint="eastAsia"/>
          <w:b/>
          <w:sz w:val="24"/>
        </w:rPr>
        <w:instrText xml:space="preserve"> SEQ Таблица \* ARABIC </w:instrText>
      </w:r>
      <w:r w:rsidR="001943A9" w:rsidRPr="00C429B0">
        <w:rPr>
          <w:rFonts w:cs="Arial" w:hint="eastAsia"/>
          <w:b/>
          <w:sz w:val="24"/>
        </w:rPr>
        <w:fldChar w:fldCharType="separate"/>
      </w:r>
      <w:r>
        <w:rPr>
          <w:rFonts w:cs="Arial"/>
          <w:b/>
          <w:noProof/>
          <w:sz w:val="24"/>
        </w:rPr>
        <w:t>2</w:t>
      </w:r>
      <w:r w:rsidR="001943A9" w:rsidRPr="00C429B0">
        <w:rPr>
          <w:rFonts w:cs="Arial" w:hint="eastAsia"/>
          <w:b/>
          <w:sz w:val="24"/>
        </w:rPr>
        <w:fldChar w:fldCharType="end"/>
      </w:r>
      <w:r w:rsidR="00ED47B6" w:rsidRPr="00C40467">
        <w:rPr>
          <w:b/>
          <w:color w:val="000000"/>
          <w:sz w:val="24"/>
        </w:rPr>
        <w:t xml:space="preserve"> –</w:t>
      </w:r>
      <w:r w:rsidR="00ED47B6">
        <w:rPr>
          <w:b/>
          <w:color w:val="000000"/>
          <w:sz w:val="24"/>
        </w:rPr>
        <w:t xml:space="preserve"> Структура </w:t>
      </w:r>
      <w:r w:rsidR="00BE4054">
        <w:rPr>
          <w:b/>
          <w:color w:val="000000"/>
          <w:sz w:val="24"/>
        </w:rPr>
        <w:t>экономически обоснованного тарифа на электроэнергию</w:t>
      </w:r>
    </w:p>
    <w:p w:rsidR="00BE4054" w:rsidRDefault="0063020D" w:rsidP="00BE4054">
      <w:pPr>
        <w:spacing w:line="360" w:lineRule="auto"/>
        <w:ind w:firstLine="709"/>
        <w:jc w:val="center"/>
        <w:rPr>
          <w:b/>
          <w:color w:val="000000"/>
          <w:sz w:val="24"/>
        </w:rPr>
      </w:pPr>
      <w:r w:rsidRPr="0063020D">
        <w:rPr>
          <w:noProof/>
        </w:rPr>
        <w:drawing>
          <wp:inline distT="0" distB="0" distL="0" distR="0">
            <wp:extent cx="9251950" cy="2746291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7" w:rsidRDefault="00700DC7" w:rsidP="00700DC7">
      <w:pPr>
        <w:jc w:val="center"/>
        <w:rPr>
          <w:b/>
          <w:color w:val="000000"/>
          <w:sz w:val="24"/>
        </w:rPr>
      </w:pPr>
    </w:p>
    <w:p w:rsidR="00375A60" w:rsidRDefault="00375A60" w:rsidP="00700DC7">
      <w:pPr>
        <w:jc w:val="center"/>
        <w:rPr>
          <w:b/>
          <w:color w:val="000000"/>
          <w:sz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6537"/>
      </w:tblGrid>
      <w:tr w:rsidR="00700DC7" w:rsidTr="00AD5735">
        <w:trPr>
          <w:trHeight w:val="2969"/>
        </w:trPr>
        <w:tc>
          <w:tcPr>
            <w:tcW w:w="6345" w:type="dxa"/>
          </w:tcPr>
          <w:p w:rsidR="00700DC7" w:rsidRPr="001D1158" w:rsidRDefault="00700DC7" w:rsidP="00700DC7">
            <w:pPr>
              <w:spacing w:line="36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Текущая и прогнозная структура  НВВ, тыс.руб.</w:t>
            </w:r>
          </w:p>
          <w:p w:rsidR="00700DC7" w:rsidRDefault="00AD5735" w:rsidP="00700DC7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3895090" cy="250571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090" cy="250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00DC7" w:rsidRPr="001D1158" w:rsidRDefault="00700DC7" w:rsidP="00700DC7">
            <w:pPr>
              <w:spacing w:line="36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Текущая и прогнозная структура  НВВ, тыс.руб.</w:t>
            </w:r>
          </w:p>
          <w:p w:rsidR="00375A60" w:rsidRDefault="00375A60" w:rsidP="00700DC7">
            <w:pPr>
              <w:tabs>
                <w:tab w:val="left" w:pos="4962"/>
                <w:tab w:val="left" w:pos="5245"/>
                <w:tab w:val="left" w:pos="5529"/>
              </w:tabs>
              <w:spacing w:line="360" w:lineRule="auto"/>
              <w:jc w:val="center"/>
              <w:rPr>
                <w:b/>
                <w:color w:val="000000"/>
                <w:sz w:val="24"/>
              </w:rPr>
            </w:pPr>
          </w:p>
          <w:p w:rsidR="00700DC7" w:rsidRPr="00AC446F" w:rsidRDefault="00471AFF" w:rsidP="00AD5735">
            <w:pPr>
              <w:tabs>
                <w:tab w:val="left" w:pos="4962"/>
                <w:tab w:val="left" w:pos="5245"/>
                <w:tab w:val="left" w:pos="5529"/>
              </w:tabs>
              <w:spacing w:line="36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1090295</wp:posOffset>
                      </wp:positionV>
                      <wp:extent cx="593725" cy="635"/>
                      <wp:effectExtent l="6350" t="13970" r="9525" b="13970"/>
                      <wp:wrapNone/>
                      <wp:docPr id="17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3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6" type="#_x0000_t32" style="position:absolute;margin-left:85.25pt;margin-top:85.85pt;width:46.7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w5IAIAAD4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"/>
                  </w:pict>
                </mc:Fallback>
              </mc:AlternateContent>
            </w:r>
            <w:r w:rsidR="00246E6F">
              <w:rPr>
                <w:b/>
                <w:noProof/>
                <w:color w:val="000000"/>
                <w:sz w:val="24"/>
              </w:rPr>
              <w:drawing>
                <wp:inline distT="0" distB="0" distL="0" distR="0">
                  <wp:extent cx="4001770" cy="1995170"/>
                  <wp:effectExtent l="0" t="0" r="0" b="0"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199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1090295</wp:posOffset>
                      </wp:positionV>
                      <wp:extent cx="593725" cy="224790"/>
                      <wp:effectExtent l="6350" t="13970" r="9525" b="8890"/>
                      <wp:wrapNone/>
                      <wp:docPr id="1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3725" cy="22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85.25pt;margin-top:85.85pt;width:46.75pt;height:1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TaIwIAAEE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814070</wp:posOffset>
                      </wp:positionV>
                      <wp:extent cx="593725" cy="86360"/>
                      <wp:effectExtent l="6350" t="13970" r="9525" b="13970"/>
                      <wp:wrapNone/>
                      <wp:docPr id="1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3725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85.25pt;margin-top:64.1pt;width:46.75pt;height: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1315085</wp:posOffset>
                      </wp:positionV>
                      <wp:extent cx="593725" cy="178435"/>
                      <wp:effectExtent l="6350" t="10160" r="9525" b="11430"/>
                      <wp:wrapNone/>
                      <wp:docPr id="1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3725" cy="178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85.25pt;margin-top:103.55pt;width:46.75pt;height:14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kPRIwIAAEE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294005</wp:posOffset>
                      </wp:positionV>
                      <wp:extent cx="593725" cy="367665"/>
                      <wp:effectExtent l="6350" t="8255" r="9525" b="5080"/>
                      <wp:wrapNone/>
                      <wp:docPr id="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3725" cy="36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85.25pt;margin-top:23.15pt;width:46.75pt;height:28.9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"/>
                  </w:pict>
                </mc:Fallback>
              </mc:AlternateContent>
            </w:r>
          </w:p>
        </w:tc>
      </w:tr>
    </w:tbl>
    <w:p w:rsidR="001D1158" w:rsidRDefault="001D1158" w:rsidP="00700DC7">
      <w:pPr>
        <w:jc w:val="center"/>
        <w:rPr>
          <w:b/>
          <w:color w:val="000000"/>
          <w:sz w:val="24"/>
        </w:rPr>
      </w:pPr>
    </w:p>
    <w:p w:rsidR="001D1158" w:rsidRDefault="001D1158" w:rsidP="00BE4054">
      <w:pPr>
        <w:spacing w:line="360" w:lineRule="auto"/>
        <w:ind w:firstLine="709"/>
        <w:jc w:val="right"/>
        <w:rPr>
          <w:b/>
          <w:color w:val="000000"/>
          <w:sz w:val="24"/>
        </w:rPr>
      </w:pPr>
    </w:p>
    <w:p w:rsidR="00700DC7" w:rsidRDefault="00700DC7">
      <w:pPr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1D1158" w:rsidRDefault="001D1158" w:rsidP="001D1158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Структура экономически обоснованных тарифов на тепловую энергию представлена на рисунке </w:t>
      </w:r>
      <w:r w:rsidR="00AD27E4">
        <w:rPr>
          <w:color w:val="000000"/>
          <w:szCs w:val="28"/>
        </w:rPr>
        <w:t>3</w:t>
      </w:r>
      <w:r>
        <w:rPr>
          <w:color w:val="000000"/>
          <w:szCs w:val="28"/>
        </w:rPr>
        <w:t>. Расчет необходимой валовой выручки для определения экономически обоснованных тарифов произведен в Приложении 5.</w:t>
      </w:r>
    </w:p>
    <w:p w:rsidR="001D1158" w:rsidRDefault="001D1158" w:rsidP="001D1158">
      <w:pPr>
        <w:spacing w:line="360" w:lineRule="auto"/>
        <w:ind w:firstLine="709"/>
        <w:jc w:val="both"/>
        <w:rPr>
          <w:color w:val="000000"/>
          <w:szCs w:val="28"/>
        </w:rPr>
      </w:pPr>
    </w:p>
    <w:p w:rsidR="00287895" w:rsidRDefault="00AD27E4" w:rsidP="00BE4054">
      <w:pPr>
        <w:spacing w:line="360" w:lineRule="auto"/>
        <w:ind w:firstLine="709"/>
        <w:jc w:val="right"/>
        <w:rPr>
          <w:b/>
          <w:color w:val="000000"/>
          <w:sz w:val="24"/>
        </w:rPr>
      </w:pPr>
      <w:r w:rsidRPr="00C429B0">
        <w:rPr>
          <w:b/>
          <w:color w:val="000000"/>
          <w:sz w:val="24"/>
        </w:rPr>
        <w:t xml:space="preserve">Рисунок </w:t>
      </w:r>
      <w:r w:rsidR="001943A9" w:rsidRPr="00C429B0">
        <w:rPr>
          <w:rFonts w:cs="Arial" w:hint="eastAsia"/>
          <w:b/>
          <w:sz w:val="24"/>
        </w:rPr>
        <w:fldChar w:fldCharType="begin"/>
      </w:r>
      <w:r w:rsidRPr="00C429B0">
        <w:rPr>
          <w:rFonts w:cs="Arial" w:hint="eastAsia"/>
          <w:b/>
          <w:sz w:val="24"/>
        </w:rPr>
        <w:instrText xml:space="preserve"> SEQ Таблица \* ARABIC </w:instrText>
      </w:r>
      <w:r w:rsidR="001943A9" w:rsidRPr="00C429B0">
        <w:rPr>
          <w:rFonts w:cs="Arial" w:hint="eastAsia"/>
          <w:b/>
          <w:sz w:val="24"/>
        </w:rPr>
        <w:fldChar w:fldCharType="separate"/>
      </w:r>
      <w:r>
        <w:rPr>
          <w:rFonts w:cs="Arial"/>
          <w:b/>
          <w:noProof/>
          <w:sz w:val="24"/>
        </w:rPr>
        <w:t>3</w:t>
      </w:r>
      <w:r w:rsidR="001943A9" w:rsidRPr="00C429B0">
        <w:rPr>
          <w:rFonts w:cs="Arial" w:hint="eastAsia"/>
          <w:b/>
          <w:sz w:val="24"/>
        </w:rPr>
        <w:fldChar w:fldCharType="end"/>
      </w:r>
      <w:r w:rsidR="00BE4054" w:rsidRPr="00C40467">
        <w:rPr>
          <w:b/>
          <w:color w:val="000000"/>
          <w:sz w:val="24"/>
        </w:rPr>
        <w:t xml:space="preserve"> –</w:t>
      </w:r>
      <w:r w:rsidR="00BE4054">
        <w:rPr>
          <w:b/>
          <w:color w:val="000000"/>
          <w:sz w:val="24"/>
        </w:rPr>
        <w:t xml:space="preserve"> Структура экономически обоснованного тарифа на тепловую энергию</w:t>
      </w:r>
    </w:p>
    <w:p w:rsidR="00BE4054" w:rsidRDefault="00375A60" w:rsidP="00E5225F">
      <w:pPr>
        <w:spacing w:line="360" w:lineRule="auto"/>
        <w:ind w:firstLine="709"/>
        <w:jc w:val="center"/>
        <w:rPr>
          <w:b/>
          <w:color w:val="000000"/>
          <w:sz w:val="24"/>
        </w:rPr>
      </w:pPr>
      <w:r w:rsidRPr="00375A60">
        <w:rPr>
          <w:noProof/>
        </w:rPr>
        <w:drawing>
          <wp:inline distT="0" distB="0" distL="0" distR="0">
            <wp:extent cx="9251950" cy="2746291"/>
            <wp:effectExtent l="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A1D">
        <w:rPr>
          <w:b/>
          <w:color w:val="000000"/>
          <w:sz w:val="24"/>
        </w:rPr>
        <w:br w:type="textWrapping" w:clear="all"/>
      </w:r>
    </w:p>
    <w:p w:rsidR="00BE4054" w:rsidRPr="00BE4054" w:rsidRDefault="00BE4054" w:rsidP="00BE4054">
      <w:pPr>
        <w:spacing w:line="360" w:lineRule="auto"/>
        <w:ind w:firstLine="709"/>
        <w:rPr>
          <w:b/>
          <w:color w:val="000000"/>
          <w:sz w:val="24"/>
        </w:rPr>
        <w:sectPr w:rsidR="00BE4054" w:rsidRPr="00BE4054" w:rsidSect="00E5225F">
          <w:pgSz w:w="16838" w:h="11906" w:orient="landscape"/>
          <w:pgMar w:top="709" w:right="1134" w:bottom="426" w:left="1134" w:header="709" w:footer="85" w:gutter="0"/>
          <w:cols w:space="708"/>
          <w:docGrid w:linePitch="360"/>
        </w:sectPr>
      </w:pPr>
    </w:p>
    <w:p w:rsidR="00A53614" w:rsidRPr="005E43CB" w:rsidRDefault="00A50447" w:rsidP="005E43CB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E43CB">
        <w:rPr>
          <w:rFonts w:ascii="Times New Roman" w:hAnsi="Times New Roman"/>
          <w:sz w:val="28"/>
        </w:rPr>
        <w:lastRenderedPageBreak/>
        <w:t xml:space="preserve"> </w:t>
      </w:r>
      <w:bookmarkStart w:id="80" w:name="_Toc288137184"/>
      <w:r w:rsidR="00A53614" w:rsidRPr="005E43CB">
        <w:rPr>
          <w:rFonts w:ascii="Times New Roman" w:hAnsi="Times New Roman"/>
        </w:rPr>
        <w:t>Экология</w:t>
      </w:r>
      <w:bookmarkEnd w:id="80"/>
    </w:p>
    <w:p w:rsidR="00A53614" w:rsidRPr="00BB0F7F" w:rsidRDefault="00A53614" w:rsidP="008210A1">
      <w:pPr>
        <w:spacing w:line="360" w:lineRule="auto"/>
        <w:ind w:firstLine="709"/>
        <w:jc w:val="both"/>
        <w:rPr>
          <w:szCs w:val="28"/>
        </w:rPr>
      </w:pPr>
      <w:r w:rsidRPr="005E43CB">
        <w:rPr>
          <w:szCs w:val="28"/>
        </w:rPr>
        <w:t>Процесс сжигания дизельного топлива оказывает существенное влияние на окружающую природную среду – атмосферный воздух, водный бассейн и почву. Так как ветровые установки работают на экологически чистой возобновляемой энергии</w:t>
      </w:r>
      <w:r w:rsidRPr="00BB0F7F">
        <w:rPr>
          <w:szCs w:val="28"/>
        </w:rPr>
        <w:t xml:space="preserve"> ветра, а котлы – утилизаторы сокращают расход органического топлива, выбросы в атмосферу твердых веществ, диоксида серы (SO</w:t>
      </w:r>
      <w:r w:rsidRPr="00BB0F7F">
        <w:rPr>
          <w:szCs w:val="28"/>
          <w:vertAlign w:val="subscript"/>
        </w:rPr>
        <w:t>2</w:t>
      </w:r>
      <w:r w:rsidRPr="00BB0F7F">
        <w:rPr>
          <w:szCs w:val="28"/>
        </w:rPr>
        <w:t>), оксида азота (NO), углекислого газа (СО</w:t>
      </w:r>
      <w:r w:rsidRPr="00BB0F7F">
        <w:rPr>
          <w:szCs w:val="28"/>
          <w:vertAlign w:val="subscript"/>
        </w:rPr>
        <w:t>2</w:t>
      </w:r>
      <w:r w:rsidRPr="00BB0F7F">
        <w:rPr>
          <w:szCs w:val="28"/>
        </w:rPr>
        <w:t>) сократятся, что существенно улучшит экологическую обстановку в данном районе.</w:t>
      </w:r>
    </w:p>
    <w:p w:rsidR="00A53614" w:rsidRPr="00BB0F7F" w:rsidRDefault="00A53614" w:rsidP="008210A1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/>
        </w:rPr>
      </w:pPr>
      <w:bookmarkStart w:id="81" w:name="_Toc288137185"/>
      <w:r w:rsidRPr="00BB0F7F">
        <w:rPr>
          <w:rFonts w:ascii="Times New Roman" w:hAnsi="Times New Roman"/>
        </w:rPr>
        <w:t>Оценка коммерческой эффективности и финансовой реализуемости проекта</w:t>
      </w:r>
      <w:bookmarkEnd w:id="81"/>
    </w:p>
    <w:p w:rsidR="00FC2DD9" w:rsidRDefault="00C24B34" w:rsidP="008210A1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Инвестиционный проект р</w:t>
      </w:r>
      <w:r w:rsidRPr="00C24B34">
        <w:rPr>
          <w:color w:val="000000"/>
          <w:szCs w:val="28"/>
        </w:rPr>
        <w:t>еконструкции энергетической инфраструктуры пос. Русское Устье Аллайховского района Республики Саха (Якутия)</w:t>
      </w:r>
      <w:r>
        <w:rPr>
          <w:color w:val="000000"/>
          <w:szCs w:val="28"/>
        </w:rPr>
        <w:t xml:space="preserve"> является экономически эффективным, т.к. полученный чистый дисконтированный доход &gt; 0, а внутренняя норма доходности превышает ставку дисконтирования</w:t>
      </w:r>
      <w:r w:rsidR="009E2688">
        <w:rPr>
          <w:color w:val="000000"/>
          <w:szCs w:val="28"/>
        </w:rPr>
        <w:t xml:space="preserve"> (таблица </w:t>
      </w:r>
      <w:r w:rsidR="00045DDF">
        <w:rPr>
          <w:color w:val="000000"/>
          <w:szCs w:val="28"/>
        </w:rPr>
        <w:t>12</w:t>
      </w:r>
      <w:r w:rsidR="009E2688">
        <w:rPr>
          <w:color w:val="000000"/>
          <w:szCs w:val="28"/>
        </w:rPr>
        <w:t>)</w:t>
      </w:r>
      <w:r>
        <w:rPr>
          <w:color w:val="000000"/>
          <w:szCs w:val="28"/>
        </w:rPr>
        <w:t>.</w:t>
      </w:r>
    </w:p>
    <w:p w:rsidR="00AE4887" w:rsidRPr="00C40467" w:rsidRDefault="00AD27E4" w:rsidP="00AE4887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  <w:r w:rsidRPr="00EF3F33">
        <w:rPr>
          <w:b/>
          <w:color w:val="000000"/>
          <w:sz w:val="24"/>
        </w:rPr>
        <w:t xml:space="preserve">Таблица </w:t>
      </w:r>
      <w:r w:rsidR="001943A9" w:rsidRPr="00EF3F33">
        <w:rPr>
          <w:rFonts w:cs="Arial"/>
          <w:b/>
          <w:bCs/>
          <w:sz w:val="24"/>
        </w:rPr>
        <w:fldChar w:fldCharType="begin"/>
      </w:r>
      <w:r w:rsidRPr="00EF3F33">
        <w:rPr>
          <w:rFonts w:cs="Arial"/>
          <w:b/>
          <w:sz w:val="24"/>
        </w:rPr>
        <w:instrText xml:space="preserve"> SEQ Диаграмма \* ARABIC </w:instrText>
      </w:r>
      <w:r w:rsidR="001943A9" w:rsidRPr="00EF3F33">
        <w:rPr>
          <w:rFonts w:cs="Arial"/>
          <w:b/>
          <w:bCs/>
          <w:sz w:val="24"/>
        </w:rPr>
        <w:fldChar w:fldCharType="separate"/>
      </w:r>
      <w:r>
        <w:rPr>
          <w:rFonts w:cs="Arial"/>
          <w:b/>
          <w:noProof/>
          <w:sz w:val="24"/>
        </w:rPr>
        <w:t>12</w:t>
      </w:r>
      <w:r w:rsidR="001943A9" w:rsidRPr="00EF3F33">
        <w:rPr>
          <w:rFonts w:cs="Arial"/>
          <w:b/>
          <w:bCs/>
          <w:sz w:val="24"/>
        </w:rPr>
        <w:fldChar w:fldCharType="end"/>
      </w:r>
      <w:r w:rsidR="00AE4887" w:rsidRPr="00C40467">
        <w:rPr>
          <w:b/>
          <w:color w:val="000000"/>
          <w:sz w:val="24"/>
        </w:rPr>
        <w:t xml:space="preserve"> –</w:t>
      </w:r>
      <w:r w:rsidR="00AE4887">
        <w:rPr>
          <w:b/>
          <w:color w:val="000000"/>
          <w:sz w:val="24"/>
        </w:rPr>
        <w:t>Показатели экономической эффективности</w:t>
      </w:r>
    </w:p>
    <w:p w:rsidR="00AE4887" w:rsidRPr="00C40467" w:rsidRDefault="00AE4887" w:rsidP="00AE4887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  <w:r w:rsidRPr="00C40467">
        <w:rPr>
          <w:b/>
          <w:color w:val="000000"/>
          <w:sz w:val="24"/>
        </w:rPr>
        <w:t xml:space="preserve"> пос. Русское Устье</w:t>
      </w:r>
    </w:p>
    <w:tbl>
      <w:tblPr>
        <w:tblW w:w="744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4670"/>
        <w:gridCol w:w="1819"/>
      </w:tblGrid>
      <w:tr w:rsidR="00AD27E4" w:rsidRPr="00FC2DD9" w:rsidTr="00AD27E4">
        <w:trPr>
          <w:trHeight w:val="198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№ п/п</w:t>
            </w:r>
          </w:p>
        </w:tc>
        <w:tc>
          <w:tcPr>
            <w:tcW w:w="46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Показатель</w:t>
            </w:r>
          </w:p>
        </w:tc>
        <w:tc>
          <w:tcPr>
            <w:tcW w:w="1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7F37AB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Значение</w:t>
            </w:r>
          </w:p>
        </w:tc>
      </w:tr>
      <w:tr w:rsidR="00AD27E4" w:rsidRPr="00FC2DD9" w:rsidTr="00AD27E4">
        <w:trPr>
          <w:trHeight w:val="1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1.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rPr>
                <w:rFonts w:eastAsia="Arial Unicode MS"/>
                <w:sz w:val="24"/>
              </w:rPr>
            </w:pPr>
            <w:r w:rsidRPr="00FC2DD9">
              <w:rPr>
                <w:sz w:val="24"/>
              </w:rPr>
              <w:t>Чистый дисконтированный доход</w:t>
            </w:r>
            <w:r>
              <w:rPr>
                <w:sz w:val="24"/>
              </w:rPr>
              <w:t xml:space="preserve"> (тыс.руб.)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0029A5" w:rsidP="000029A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AD27E4">
              <w:rPr>
                <w:sz w:val="24"/>
              </w:rPr>
              <w:t xml:space="preserve"> </w:t>
            </w:r>
            <w:r>
              <w:rPr>
                <w:sz w:val="24"/>
              </w:rPr>
              <w:t>534</w:t>
            </w:r>
          </w:p>
        </w:tc>
      </w:tr>
      <w:tr w:rsidR="00AD27E4" w:rsidRPr="00FC2DD9" w:rsidTr="00AD27E4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2.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rPr>
                <w:rFonts w:eastAsia="Arial Unicode MS"/>
                <w:sz w:val="24"/>
              </w:rPr>
            </w:pPr>
            <w:r w:rsidRPr="00FC2DD9">
              <w:rPr>
                <w:sz w:val="24"/>
              </w:rPr>
              <w:t>Внутренняя норма доходности</w:t>
            </w:r>
            <w:r>
              <w:rPr>
                <w:sz w:val="24"/>
              </w:rPr>
              <w:t xml:space="preserve"> (%)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0029A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029A5">
              <w:rPr>
                <w:sz w:val="24"/>
              </w:rPr>
              <w:t>3</w:t>
            </w:r>
            <w:r w:rsidRPr="00FC2DD9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  <w:r w:rsidR="000029A5">
              <w:rPr>
                <w:sz w:val="24"/>
              </w:rPr>
              <w:t>5</w:t>
            </w:r>
          </w:p>
        </w:tc>
      </w:tr>
      <w:tr w:rsidR="00AD27E4" w:rsidRPr="00FC2DD9" w:rsidTr="00AD27E4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3.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rPr>
                <w:rFonts w:eastAsia="Arial Unicode MS"/>
                <w:sz w:val="24"/>
              </w:rPr>
            </w:pPr>
            <w:r w:rsidRPr="00FC2DD9">
              <w:rPr>
                <w:sz w:val="24"/>
              </w:rPr>
              <w:t>Индекс доходности</w:t>
            </w:r>
            <w:r>
              <w:rPr>
                <w:sz w:val="24"/>
              </w:rPr>
              <w:t xml:space="preserve"> (раз)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F2051B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0029A5">
              <w:rPr>
                <w:sz w:val="24"/>
              </w:rPr>
              <w:t>14</w:t>
            </w:r>
          </w:p>
        </w:tc>
      </w:tr>
      <w:tr w:rsidR="00AD27E4" w:rsidRPr="00FC2DD9" w:rsidTr="00AD27E4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4.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rPr>
                <w:rFonts w:eastAsia="Arial Unicode MS"/>
                <w:sz w:val="24"/>
              </w:rPr>
            </w:pPr>
            <w:r w:rsidRPr="00FC2DD9">
              <w:rPr>
                <w:sz w:val="24"/>
              </w:rPr>
              <w:t>Ставка дисконтирования</w:t>
            </w:r>
            <w:r>
              <w:rPr>
                <w:sz w:val="24"/>
              </w:rPr>
              <w:t xml:space="preserve"> (%)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0029A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029A5">
              <w:rPr>
                <w:sz w:val="24"/>
              </w:rPr>
              <w:t>2</w:t>
            </w:r>
            <w:r>
              <w:rPr>
                <w:sz w:val="24"/>
              </w:rPr>
              <w:t>,</w:t>
            </w:r>
            <w:r w:rsidR="000029A5">
              <w:rPr>
                <w:sz w:val="24"/>
              </w:rPr>
              <w:t>0</w:t>
            </w:r>
          </w:p>
        </w:tc>
      </w:tr>
      <w:tr w:rsidR="00AD27E4" w:rsidRPr="00FC2DD9" w:rsidTr="00AD27E4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FF1411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5.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C6685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Стоимость собственного капитала (%)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Default="00AD27E4" w:rsidP="00816732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AD27E4" w:rsidRPr="00FC2DD9" w:rsidTr="00AD27E4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FF1411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 w:rsidRPr="00FC2DD9">
              <w:rPr>
                <w:b/>
                <w:bCs/>
                <w:sz w:val="24"/>
              </w:rPr>
              <w:t>6.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C6685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Стоимость заемного капитала (%)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Default="00AD27E4" w:rsidP="00816732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 w:rsidR="00AD27E4" w:rsidRPr="00FC2DD9" w:rsidTr="00AD27E4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7</w:t>
            </w:r>
            <w:r w:rsidRPr="00FC2DD9">
              <w:rPr>
                <w:b/>
                <w:bCs/>
                <w:sz w:val="24"/>
              </w:rPr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rPr>
                <w:rFonts w:eastAsia="Arial Unicode MS"/>
                <w:sz w:val="24"/>
              </w:rPr>
            </w:pPr>
            <w:r w:rsidRPr="00FC2DD9">
              <w:rPr>
                <w:sz w:val="24"/>
              </w:rPr>
              <w:t>Срок окупаемости</w:t>
            </w:r>
            <w:r>
              <w:rPr>
                <w:sz w:val="24"/>
              </w:rPr>
              <w:t xml:space="preserve"> (лет)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0029A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029A5">
              <w:rPr>
                <w:sz w:val="24"/>
              </w:rPr>
              <w:t>0</w:t>
            </w:r>
            <w:r w:rsidRPr="00FC2DD9">
              <w:rPr>
                <w:sz w:val="24"/>
              </w:rPr>
              <w:t>,</w:t>
            </w:r>
            <w:r w:rsidR="000029A5">
              <w:rPr>
                <w:sz w:val="24"/>
              </w:rPr>
              <w:t>7</w:t>
            </w:r>
          </w:p>
        </w:tc>
      </w:tr>
      <w:tr w:rsidR="00AD27E4" w:rsidRPr="00FC2DD9" w:rsidTr="00AD27E4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8</w:t>
            </w:r>
            <w:r w:rsidRPr="00FC2DD9">
              <w:rPr>
                <w:b/>
                <w:bCs/>
                <w:sz w:val="24"/>
              </w:rPr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AD27E4" w:rsidP="00AE4887">
            <w:pPr>
              <w:spacing w:line="360" w:lineRule="auto"/>
              <w:rPr>
                <w:rFonts w:eastAsia="Arial Unicode MS"/>
                <w:sz w:val="24"/>
              </w:rPr>
            </w:pPr>
            <w:r w:rsidRPr="00FC2DD9">
              <w:rPr>
                <w:sz w:val="24"/>
              </w:rPr>
              <w:t>Дисконтированный срок окупаемости</w:t>
            </w:r>
            <w:r>
              <w:rPr>
                <w:sz w:val="24"/>
              </w:rPr>
              <w:t xml:space="preserve"> (лет)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27E4" w:rsidRPr="00FC2DD9" w:rsidRDefault="000029A5" w:rsidP="00A9081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&gt;</w:t>
            </w:r>
            <w:r w:rsidR="00AD27E4">
              <w:rPr>
                <w:sz w:val="24"/>
              </w:rPr>
              <w:t>1</w:t>
            </w:r>
            <w:r w:rsidR="00A90815">
              <w:rPr>
                <w:sz w:val="24"/>
              </w:rPr>
              <w:t>4</w:t>
            </w:r>
            <w:r w:rsidR="00AD27E4">
              <w:rPr>
                <w:sz w:val="24"/>
              </w:rPr>
              <w:t>,0</w:t>
            </w:r>
          </w:p>
        </w:tc>
      </w:tr>
    </w:tbl>
    <w:p w:rsidR="00AE4887" w:rsidRDefault="00AE4887" w:rsidP="008210A1">
      <w:pPr>
        <w:spacing w:line="360" w:lineRule="auto"/>
        <w:ind w:firstLine="709"/>
        <w:jc w:val="both"/>
        <w:rPr>
          <w:color w:val="000000"/>
          <w:szCs w:val="28"/>
        </w:rPr>
      </w:pPr>
    </w:p>
    <w:p w:rsidR="00127738" w:rsidRDefault="00127738" w:rsidP="00127738">
      <w:pPr>
        <w:spacing w:line="360" w:lineRule="auto"/>
        <w:ind w:firstLine="709"/>
        <w:jc w:val="both"/>
        <w:rPr>
          <w:color w:val="000000"/>
          <w:szCs w:val="28"/>
        </w:rPr>
        <w:sectPr w:rsidR="00127738" w:rsidSect="00127738">
          <w:pgSz w:w="11906" w:h="16838"/>
          <w:pgMar w:top="1134" w:right="851" w:bottom="1134" w:left="851" w:header="709" w:footer="85" w:gutter="0"/>
          <w:cols w:space="708"/>
          <w:docGrid w:linePitch="360"/>
        </w:sectPr>
      </w:pPr>
    </w:p>
    <w:p w:rsidR="00D95E62" w:rsidRDefault="00D95E62" w:rsidP="00D95E62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Предлагаемые тарифы на электрическую энергию принимаются на уровне их экономически обоснованных </w:t>
      </w:r>
      <w:r w:rsidR="008F09E7">
        <w:rPr>
          <w:color w:val="000000"/>
          <w:szCs w:val="28"/>
        </w:rPr>
        <w:t>величин</w:t>
      </w:r>
      <w:r>
        <w:rPr>
          <w:color w:val="000000"/>
          <w:szCs w:val="28"/>
        </w:rPr>
        <w:t xml:space="preserve"> ввиду наличия в децентрализованном секторе</w:t>
      </w:r>
      <w:r w:rsidR="00A74D75">
        <w:rPr>
          <w:color w:val="000000"/>
          <w:szCs w:val="28"/>
        </w:rPr>
        <w:t xml:space="preserve"> </w:t>
      </w:r>
      <w:r w:rsidR="00A74D75" w:rsidRPr="00A74D75">
        <w:rPr>
          <w:color w:val="000000"/>
          <w:szCs w:val="28"/>
        </w:rPr>
        <w:t>Республики Саха (Якутия)</w:t>
      </w:r>
      <w:r>
        <w:rPr>
          <w:color w:val="000000"/>
          <w:szCs w:val="28"/>
        </w:rPr>
        <w:t xml:space="preserve"> перекрестного субсидирования между различными населенными пунктами и не</w:t>
      </w:r>
      <w:r w:rsidR="00E7383E">
        <w:rPr>
          <w:color w:val="000000"/>
          <w:szCs w:val="28"/>
        </w:rPr>
        <w:t>существенных</w:t>
      </w:r>
      <w:r>
        <w:rPr>
          <w:color w:val="000000"/>
          <w:szCs w:val="28"/>
        </w:rPr>
        <w:t xml:space="preserve"> тарифных последствий для</w:t>
      </w:r>
      <w:r w:rsidR="00F05807">
        <w:rPr>
          <w:color w:val="000000"/>
          <w:szCs w:val="28"/>
        </w:rPr>
        <w:t xml:space="preserve"> оптового среднегодового тарифа </w:t>
      </w:r>
      <w:r w:rsidR="00050A37">
        <w:rPr>
          <w:color w:val="000000"/>
          <w:szCs w:val="28"/>
        </w:rPr>
        <w:t>ОАО «Сахаэнерго»</w:t>
      </w:r>
      <w:r w:rsidR="00E7383E">
        <w:rPr>
          <w:color w:val="000000"/>
          <w:szCs w:val="28"/>
        </w:rPr>
        <w:t xml:space="preserve">, </w:t>
      </w:r>
      <w:r w:rsidR="00A74D75">
        <w:rPr>
          <w:color w:val="000000"/>
          <w:szCs w:val="28"/>
        </w:rPr>
        <w:t>выражающихся в</w:t>
      </w:r>
      <w:r w:rsidR="00E7383E">
        <w:rPr>
          <w:color w:val="000000"/>
          <w:szCs w:val="28"/>
        </w:rPr>
        <w:t xml:space="preserve"> его рост</w:t>
      </w:r>
      <w:r w:rsidR="00A74D75">
        <w:rPr>
          <w:color w:val="000000"/>
          <w:szCs w:val="28"/>
        </w:rPr>
        <w:t>е</w:t>
      </w:r>
      <w:r w:rsidR="00E7383E">
        <w:rPr>
          <w:color w:val="000000"/>
          <w:szCs w:val="28"/>
        </w:rPr>
        <w:t xml:space="preserve"> на 0,16% или 0,05 руб./кВт-ч</w:t>
      </w:r>
      <w:r w:rsidR="00A06E7E">
        <w:rPr>
          <w:color w:val="000000"/>
          <w:szCs w:val="28"/>
        </w:rPr>
        <w:t xml:space="preserve"> (расчет ОАО «Сахаэнерго»)</w:t>
      </w:r>
      <w:r w:rsidR="00290146">
        <w:rPr>
          <w:color w:val="000000"/>
          <w:szCs w:val="28"/>
        </w:rPr>
        <w:t>.</w:t>
      </w:r>
    </w:p>
    <w:p w:rsidR="00050A37" w:rsidRDefault="008F09E7" w:rsidP="00050A37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Темпы роста п</w:t>
      </w:r>
      <w:r w:rsidR="00D95E62">
        <w:rPr>
          <w:color w:val="000000"/>
          <w:szCs w:val="28"/>
        </w:rPr>
        <w:t>редлагаемы</w:t>
      </w:r>
      <w:r>
        <w:rPr>
          <w:color w:val="000000"/>
          <w:szCs w:val="28"/>
        </w:rPr>
        <w:t>х</w:t>
      </w:r>
      <w:r w:rsidR="00E7383E">
        <w:rPr>
          <w:color w:val="000000"/>
          <w:szCs w:val="28"/>
        </w:rPr>
        <w:t xml:space="preserve"> </w:t>
      </w:r>
      <w:r w:rsidR="00D95E62">
        <w:rPr>
          <w:color w:val="000000"/>
          <w:szCs w:val="28"/>
        </w:rPr>
        <w:t>тариф</w:t>
      </w:r>
      <w:r>
        <w:rPr>
          <w:color w:val="000000"/>
          <w:szCs w:val="28"/>
        </w:rPr>
        <w:t xml:space="preserve">ов </w:t>
      </w:r>
      <w:r w:rsidR="00D95E62">
        <w:rPr>
          <w:color w:val="000000"/>
          <w:szCs w:val="28"/>
        </w:rPr>
        <w:t>на тепловую энергию принима</w:t>
      </w:r>
      <w:r>
        <w:rPr>
          <w:color w:val="000000"/>
          <w:szCs w:val="28"/>
        </w:rPr>
        <w:t>ют</w:t>
      </w:r>
      <w:r w:rsidR="00D95E62">
        <w:rPr>
          <w:color w:val="000000"/>
          <w:szCs w:val="28"/>
        </w:rPr>
        <w:t xml:space="preserve">ся </w:t>
      </w:r>
      <w:r w:rsidR="00C009C7">
        <w:rPr>
          <w:color w:val="000000"/>
          <w:szCs w:val="28"/>
        </w:rPr>
        <w:t>ниже</w:t>
      </w:r>
      <w:r w:rsidR="00D95E62">
        <w:rPr>
          <w:color w:val="000000"/>
          <w:szCs w:val="28"/>
        </w:rPr>
        <w:t xml:space="preserve"> прогнозн</w:t>
      </w:r>
      <w:r w:rsidR="00C009C7">
        <w:rPr>
          <w:color w:val="000000"/>
          <w:szCs w:val="28"/>
        </w:rPr>
        <w:t>ых</w:t>
      </w:r>
      <w:r>
        <w:rPr>
          <w:color w:val="000000"/>
          <w:szCs w:val="28"/>
        </w:rPr>
        <w:t xml:space="preserve"> значений</w:t>
      </w:r>
      <w:r w:rsidR="00C009C7">
        <w:rPr>
          <w:color w:val="000000"/>
          <w:szCs w:val="28"/>
        </w:rPr>
        <w:t xml:space="preserve"> по МЭР и АПБЭ </w:t>
      </w:r>
      <w:r w:rsidR="00D95E62">
        <w:rPr>
          <w:color w:val="000000"/>
          <w:szCs w:val="28"/>
        </w:rPr>
        <w:t>с достижением</w:t>
      </w:r>
      <w:r>
        <w:rPr>
          <w:color w:val="000000"/>
          <w:szCs w:val="28"/>
        </w:rPr>
        <w:t xml:space="preserve"> их</w:t>
      </w:r>
      <w:r w:rsidR="00D95E62">
        <w:rPr>
          <w:color w:val="000000"/>
          <w:szCs w:val="28"/>
        </w:rPr>
        <w:t xml:space="preserve"> эконо</w:t>
      </w:r>
      <w:r w:rsidR="00C009C7">
        <w:rPr>
          <w:color w:val="000000"/>
          <w:szCs w:val="28"/>
        </w:rPr>
        <w:t>мически обоснованной величины к 2025 г.</w:t>
      </w:r>
    </w:p>
    <w:p w:rsidR="00AC446F" w:rsidRPr="00454A59" w:rsidRDefault="00050A37" w:rsidP="00050A37">
      <w:pPr>
        <w:spacing w:line="360" w:lineRule="auto"/>
        <w:ind w:left="9203" w:firstLine="1"/>
        <w:jc w:val="both"/>
        <w:rPr>
          <w:b/>
          <w:color w:val="000000"/>
          <w:sz w:val="24"/>
        </w:rPr>
      </w:pPr>
      <w:r>
        <w:rPr>
          <w:color w:val="000000"/>
          <w:szCs w:val="28"/>
        </w:rPr>
        <w:t xml:space="preserve">         </w:t>
      </w:r>
      <w:r w:rsidR="00565013">
        <w:rPr>
          <w:b/>
          <w:color w:val="000000"/>
          <w:sz w:val="24"/>
        </w:rPr>
        <w:t>Рис</w:t>
      </w:r>
      <w:r w:rsidR="001C125A">
        <w:rPr>
          <w:b/>
          <w:color w:val="000000"/>
          <w:sz w:val="24"/>
        </w:rPr>
        <w:t>унок</w:t>
      </w:r>
      <w:r w:rsidR="00454A59" w:rsidRPr="00C40467">
        <w:rPr>
          <w:b/>
          <w:color w:val="000000"/>
          <w:sz w:val="24"/>
        </w:rPr>
        <w:t xml:space="preserve"> </w:t>
      </w:r>
      <w:r w:rsidR="00287895">
        <w:rPr>
          <w:b/>
          <w:color w:val="000000"/>
          <w:sz w:val="24"/>
        </w:rPr>
        <w:t>3</w:t>
      </w:r>
      <w:r w:rsidR="00454A59" w:rsidRPr="00C40467">
        <w:rPr>
          <w:b/>
          <w:color w:val="000000"/>
          <w:sz w:val="24"/>
        </w:rPr>
        <w:t xml:space="preserve"> –</w:t>
      </w:r>
      <w:r w:rsidR="00454A59">
        <w:rPr>
          <w:b/>
          <w:color w:val="000000"/>
          <w:sz w:val="24"/>
        </w:rPr>
        <w:t xml:space="preserve"> Динамика тарифов</w:t>
      </w:r>
      <w:r w:rsidR="00030080">
        <w:rPr>
          <w:b/>
          <w:color w:val="000000"/>
          <w:sz w:val="24"/>
        </w:rPr>
        <w:t xml:space="preserve"> на энергию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6537"/>
      </w:tblGrid>
      <w:tr w:rsidR="00AE4887" w:rsidTr="00F05807">
        <w:trPr>
          <w:trHeight w:val="2969"/>
        </w:trPr>
        <w:tc>
          <w:tcPr>
            <w:tcW w:w="6345" w:type="dxa"/>
          </w:tcPr>
          <w:p w:rsidR="00AE4887" w:rsidRDefault="00246E6F" w:rsidP="00AC44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3883025" cy="1899920"/>
                  <wp:effectExtent l="19050" t="0" r="3175" b="0"/>
                  <wp:docPr id="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02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AE4887" w:rsidRPr="00AC446F" w:rsidRDefault="000029A5" w:rsidP="001C125A">
            <w:pPr>
              <w:tabs>
                <w:tab w:val="left" w:pos="4962"/>
                <w:tab w:val="left" w:pos="5245"/>
                <w:tab w:val="left" w:pos="5529"/>
              </w:tabs>
              <w:spacing w:line="36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noProof/>
                <w:color w:val="000000"/>
                <w:sz w:val="24"/>
              </w:rPr>
              <w:drawing>
                <wp:inline distT="0" distB="0" distL="0" distR="0">
                  <wp:extent cx="4001770" cy="1888490"/>
                  <wp:effectExtent l="19050" t="0" r="0" b="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A37" w:rsidTr="00F05807">
        <w:trPr>
          <w:trHeight w:val="2969"/>
        </w:trPr>
        <w:tc>
          <w:tcPr>
            <w:tcW w:w="6345" w:type="dxa"/>
          </w:tcPr>
          <w:p w:rsidR="00050A37" w:rsidRDefault="00050A37" w:rsidP="008F09E7">
            <w:pPr>
              <w:tabs>
                <w:tab w:val="left" w:pos="4962"/>
                <w:tab w:val="left" w:pos="5245"/>
                <w:tab w:val="left" w:pos="5529"/>
              </w:tabs>
              <w:spacing w:line="360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Накопленный недисконтированный бюджетный эффект равен 2</w:t>
            </w:r>
            <w:r w:rsidR="008F09E7">
              <w:rPr>
                <w:color w:val="000000"/>
                <w:szCs w:val="28"/>
              </w:rPr>
              <w:t>74</w:t>
            </w:r>
            <w:r>
              <w:rPr>
                <w:color w:val="000000"/>
                <w:szCs w:val="28"/>
              </w:rPr>
              <w:t> </w:t>
            </w:r>
            <w:r w:rsidR="008F09E7">
              <w:rPr>
                <w:color w:val="000000"/>
                <w:szCs w:val="28"/>
              </w:rPr>
              <w:t>404</w:t>
            </w:r>
            <w:r>
              <w:rPr>
                <w:color w:val="000000"/>
                <w:szCs w:val="28"/>
              </w:rPr>
              <w:t xml:space="preserve"> тыс.руб. При этом </w:t>
            </w:r>
            <w:r w:rsidR="008F09E7">
              <w:rPr>
                <w:color w:val="000000"/>
                <w:szCs w:val="28"/>
              </w:rPr>
              <w:t>33</w:t>
            </w:r>
            <w:r>
              <w:rPr>
                <w:color w:val="000000"/>
                <w:szCs w:val="28"/>
              </w:rPr>
              <w:t>% от общего бюджетного эффекта составляет экономия субсидий от умеренного роста тарифов на тепловую энергию по сравнению с прогнозным значением тарифа в условиях отказа от реализации проекта.</w:t>
            </w:r>
          </w:p>
        </w:tc>
        <w:tc>
          <w:tcPr>
            <w:tcW w:w="6537" w:type="dxa"/>
          </w:tcPr>
          <w:p w:rsidR="00F05807" w:rsidRDefault="00F05807" w:rsidP="001C125A">
            <w:pPr>
              <w:tabs>
                <w:tab w:val="left" w:pos="4962"/>
                <w:tab w:val="left" w:pos="5245"/>
                <w:tab w:val="left" w:pos="5529"/>
              </w:tabs>
              <w:spacing w:line="360" w:lineRule="auto"/>
              <w:jc w:val="center"/>
              <w:rPr>
                <w:b/>
                <w:noProof/>
                <w:color w:val="000000"/>
                <w:sz w:val="24"/>
              </w:rPr>
            </w:pPr>
            <w:r>
              <w:rPr>
                <w:b/>
                <w:noProof/>
                <w:color w:val="000000"/>
                <w:sz w:val="24"/>
              </w:rPr>
              <w:t>Динамика бюджетных потоков</w:t>
            </w:r>
          </w:p>
          <w:p w:rsidR="00050A37" w:rsidRDefault="000029A5" w:rsidP="001C125A">
            <w:pPr>
              <w:tabs>
                <w:tab w:val="left" w:pos="4962"/>
                <w:tab w:val="left" w:pos="5245"/>
                <w:tab w:val="left" w:pos="5529"/>
              </w:tabs>
              <w:spacing w:line="360" w:lineRule="auto"/>
              <w:jc w:val="center"/>
              <w:rPr>
                <w:b/>
                <w:noProof/>
                <w:color w:val="000000"/>
                <w:sz w:val="24"/>
              </w:rPr>
            </w:pPr>
            <w:r>
              <w:rPr>
                <w:b/>
                <w:noProof/>
                <w:color w:val="000000"/>
                <w:sz w:val="24"/>
              </w:rPr>
              <w:drawing>
                <wp:inline distT="0" distB="0" distL="0" distR="0">
                  <wp:extent cx="3752603" cy="1536889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455" cy="153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46F" w:rsidRDefault="00AC446F" w:rsidP="009E2688">
      <w:pPr>
        <w:spacing w:line="360" w:lineRule="auto"/>
        <w:ind w:firstLine="709"/>
        <w:jc w:val="center"/>
        <w:rPr>
          <w:color w:val="000000"/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AC446F" w:rsidRPr="00AC446F" w:rsidRDefault="00AC446F" w:rsidP="00AC446F">
      <w:pPr>
        <w:rPr>
          <w:szCs w:val="28"/>
        </w:rPr>
      </w:pPr>
    </w:p>
    <w:p w:rsidR="00454A59" w:rsidRDefault="00454A59" w:rsidP="00454A59">
      <w:pPr>
        <w:tabs>
          <w:tab w:val="left" w:pos="4962"/>
          <w:tab w:val="left" w:pos="5245"/>
          <w:tab w:val="left" w:pos="5529"/>
        </w:tabs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</w:rPr>
        <w:tab/>
      </w:r>
    </w:p>
    <w:p w:rsidR="00030080" w:rsidRDefault="00030080" w:rsidP="00030080">
      <w:pPr>
        <w:tabs>
          <w:tab w:val="left" w:pos="4962"/>
          <w:tab w:val="left" w:pos="5245"/>
          <w:tab w:val="left" w:pos="5529"/>
        </w:tabs>
        <w:spacing w:line="360" w:lineRule="auto"/>
        <w:rPr>
          <w:b/>
          <w:color w:val="000000"/>
          <w:sz w:val="24"/>
        </w:rPr>
      </w:pPr>
    </w:p>
    <w:p w:rsidR="00D95E62" w:rsidRDefault="00D95E62">
      <w:pPr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9E2688" w:rsidRPr="00AC446F" w:rsidRDefault="009E2688" w:rsidP="00AC446F">
      <w:pPr>
        <w:rPr>
          <w:szCs w:val="28"/>
        </w:rPr>
        <w:sectPr w:rsidR="009E2688" w:rsidRPr="00AC446F" w:rsidSect="00AC446F">
          <w:pgSz w:w="16838" w:h="11906" w:orient="landscape"/>
          <w:pgMar w:top="851" w:right="1134" w:bottom="851" w:left="1134" w:header="709" w:footer="85" w:gutter="0"/>
          <w:cols w:space="708"/>
          <w:docGrid w:linePitch="360"/>
        </w:sectPr>
      </w:pPr>
    </w:p>
    <w:p w:rsidR="00A53614" w:rsidRPr="00BB0F7F" w:rsidRDefault="00A53614" w:rsidP="001858A0">
      <w:pPr>
        <w:pStyle w:val="1"/>
        <w:numPr>
          <w:ilvl w:val="0"/>
          <w:numId w:val="1"/>
        </w:numPr>
        <w:spacing w:before="480" w:after="120" w:line="360" w:lineRule="auto"/>
        <w:jc w:val="center"/>
        <w:rPr>
          <w:rFonts w:ascii="Times New Roman" w:hAnsi="Times New Roman"/>
        </w:rPr>
      </w:pPr>
      <w:bookmarkStart w:id="82" w:name="_Toc288137186"/>
      <w:r w:rsidRPr="00BB0F7F">
        <w:rPr>
          <w:rFonts w:ascii="Times New Roman" w:hAnsi="Times New Roman"/>
        </w:rPr>
        <w:lastRenderedPageBreak/>
        <w:t>Информация о согласовании проекта в органах исполнительной власти субъекта РФ</w:t>
      </w:r>
      <w:bookmarkEnd w:id="82"/>
    </w:p>
    <w:p w:rsidR="00C24B34" w:rsidRPr="00C24B34" w:rsidRDefault="00EE37FB" w:rsidP="008210A1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На данный момент проект находится на стадии согласования.</w:t>
      </w:r>
    </w:p>
    <w:p w:rsidR="00A53614" w:rsidRPr="00BB0F7F" w:rsidRDefault="00A53614" w:rsidP="008210A1">
      <w:pPr>
        <w:spacing w:line="360" w:lineRule="auto"/>
        <w:jc w:val="center"/>
      </w:pPr>
      <w:r w:rsidRPr="00BB0F7F">
        <w:t>_________________</w:t>
      </w:r>
    </w:p>
    <w:p w:rsidR="00C07535" w:rsidRDefault="00C07535" w:rsidP="008210A1">
      <w:pPr>
        <w:spacing w:line="360" w:lineRule="auto"/>
      </w:pPr>
      <w:r>
        <w:br w:type="page"/>
      </w:r>
    </w:p>
    <w:p w:rsidR="00C07535" w:rsidRDefault="00C07535" w:rsidP="008210A1">
      <w:pPr>
        <w:tabs>
          <w:tab w:val="left" w:pos="4962"/>
          <w:tab w:val="left" w:pos="5245"/>
          <w:tab w:val="left" w:pos="5529"/>
        </w:tabs>
        <w:spacing w:line="360" w:lineRule="auto"/>
        <w:sectPr w:rsidR="00C07535" w:rsidSect="007A39CD">
          <w:pgSz w:w="11906" w:h="16838"/>
          <w:pgMar w:top="1134" w:right="850" w:bottom="1134" w:left="1701" w:header="708" w:footer="87" w:gutter="0"/>
          <w:cols w:space="708"/>
          <w:docGrid w:linePitch="360"/>
        </w:sectPr>
      </w:pPr>
    </w:p>
    <w:p w:rsidR="004B534C" w:rsidRDefault="00C07535" w:rsidP="004B534C">
      <w:pPr>
        <w:spacing w:line="360" w:lineRule="auto"/>
        <w:jc w:val="right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lastRenderedPageBreak/>
        <w:t xml:space="preserve">Приложение 1 - Схема подключения </w:t>
      </w:r>
      <w:r w:rsidR="004B534C">
        <w:rPr>
          <w:b/>
          <w:color w:val="000000"/>
          <w:szCs w:val="28"/>
        </w:rPr>
        <w:t xml:space="preserve">ВЭУ </w:t>
      </w:r>
      <w:r w:rsidRPr="00C07535">
        <w:rPr>
          <w:b/>
          <w:color w:val="000000"/>
          <w:szCs w:val="28"/>
        </w:rPr>
        <w:t xml:space="preserve">к электрической </w:t>
      </w:r>
    </w:p>
    <w:p w:rsidR="00C07535" w:rsidRPr="00C07535" w:rsidRDefault="00C07535" w:rsidP="004B534C">
      <w:pPr>
        <w:spacing w:line="360" w:lineRule="auto"/>
        <w:jc w:val="right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>инфраструктуре пос. Русское Устье</w:t>
      </w:r>
    </w:p>
    <w:p w:rsidR="00C07535" w:rsidRDefault="00C07535" w:rsidP="008210A1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</w:p>
    <w:p w:rsidR="00C07535" w:rsidRDefault="00C07535" w:rsidP="008210A1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</w:p>
    <w:p w:rsidR="00C07535" w:rsidRDefault="00C07535" w:rsidP="008210A1">
      <w:pPr>
        <w:tabs>
          <w:tab w:val="left" w:pos="4962"/>
          <w:tab w:val="left" w:pos="5245"/>
          <w:tab w:val="left" w:pos="5529"/>
        </w:tabs>
        <w:spacing w:line="360" w:lineRule="auto"/>
        <w:ind w:left="4111" w:hanging="4111"/>
        <w:jc w:val="right"/>
        <w:rPr>
          <w:b/>
          <w:color w:val="000000"/>
          <w:sz w:val="24"/>
        </w:rPr>
      </w:pPr>
    </w:p>
    <w:p w:rsidR="00C07535" w:rsidRDefault="00A8629A" w:rsidP="00A8629A">
      <w:pPr>
        <w:tabs>
          <w:tab w:val="left" w:pos="4962"/>
          <w:tab w:val="left" w:pos="5245"/>
          <w:tab w:val="left" w:pos="5529"/>
        </w:tabs>
        <w:spacing w:line="360" w:lineRule="auto"/>
        <w:jc w:val="center"/>
      </w:pPr>
      <w:r w:rsidRPr="00A8629A">
        <w:rPr>
          <w:noProof/>
        </w:rPr>
        <w:drawing>
          <wp:inline distT="0" distB="0" distL="0" distR="0">
            <wp:extent cx="9251950" cy="3572168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35" w:rsidRPr="00C07535" w:rsidRDefault="00C07535" w:rsidP="008210A1">
      <w:pPr>
        <w:spacing w:line="360" w:lineRule="auto"/>
      </w:pPr>
    </w:p>
    <w:p w:rsidR="00C07535" w:rsidRDefault="00C07535" w:rsidP="008210A1">
      <w:pPr>
        <w:spacing w:line="360" w:lineRule="auto"/>
      </w:pPr>
    </w:p>
    <w:p w:rsidR="00C07535" w:rsidRDefault="00C07535" w:rsidP="008210A1">
      <w:pPr>
        <w:spacing w:line="360" w:lineRule="auto"/>
      </w:pPr>
      <w:r>
        <w:br w:type="page"/>
      </w:r>
    </w:p>
    <w:p w:rsidR="00C07535" w:rsidRPr="00C07535" w:rsidRDefault="00940854" w:rsidP="008210A1">
      <w:pPr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="00C07535" w:rsidRPr="00C07535">
        <w:rPr>
          <w:b/>
          <w:color w:val="000000"/>
          <w:szCs w:val="28"/>
        </w:rPr>
        <w:t xml:space="preserve"> 2 - Схема реновации тепловой инфраструктуры</w:t>
      </w:r>
    </w:p>
    <w:p w:rsidR="00C07535" w:rsidRDefault="00C07535" w:rsidP="008210A1">
      <w:pPr>
        <w:spacing w:line="360" w:lineRule="auto"/>
        <w:jc w:val="right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 xml:space="preserve"> </w:t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  <w:t>пос. Русское Устье</w:t>
      </w:r>
    </w:p>
    <w:p w:rsidR="00C07535" w:rsidRDefault="00C07535" w:rsidP="008210A1">
      <w:pPr>
        <w:spacing w:line="360" w:lineRule="auto"/>
        <w:jc w:val="right"/>
        <w:rPr>
          <w:b/>
          <w:color w:val="000000"/>
          <w:szCs w:val="28"/>
        </w:rPr>
      </w:pPr>
    </w:p>
    <w:p w:rsidR="00940854" w:rsidRDefault="00C07535" w:rsidP="008210A1">
      <w:pPr>
        <w:spacing w:line="360" w:lineRule="auto"/>
        <w:jc w:val="right"/>
        <w:rPr>
          <w:b/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8775554" cy="4750130"/>
            <wp:effectExtent l="19050" t="0" r="6496" b="0"/>
            <wp:docPr id="65" name="Рисунок 65" descr="Котельна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тельная (4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0287" r="37468" b="2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628" cy="47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54" w:rsidRPr="00940854" w:rsidRDefault="00940854" w:rsidP="008210A1">
      <w:pPr>
        <w:spacing w:line="360" w:lineRule="auto"/>
        <w:rPr>
          <w:szCs w:val="28"/>
        </w:rPr>
      </w:pPr>
    </w:p>
    <w:p w:rsidR="00940854" w:rsidRDefault="00940854" w:rsidP="008210A1">
      <w:pPr>
        <w:spacing w:line="360" w:lineRule="auto"/>
        <w:rPr>
          <w:szCs w:val="28"/>
        </w:rPr>
      </w:pPr>
    </w:p>
    <w:p w:rsidR="007335FD" w:rsidRDefault="007335FD" w:rsidP="003B15A2">
      <w:pPr>
        <w:spacing w:line="360" w:lineRule="auto"/>
        <w:jc w:val="right"/>
        <w:rPr>
          <w:b/>
          <w:color w:val="000000"/>
          <w:szCs w:val="28"/>
        </w:rPr>
        <w:sectPr w:rsidR="007335FD" w:rsidSect="007A39CD">
          <w:pgSz w:w="16838" w:h="11906" w:orient="landscape"/>
          <w:pgMar w:top="709" w:right="1134" w:bottom="851" w:left="1134" w:header="709" w:footer="85" w:gutter="0"/>
          <w:cols w:space="708"/>
          <w:docGrid w:linePitch="360"/>
        </w:sectPr>
      </w:pPr>
    </w:p>
    <w:p w:rsidR="003B15A2" w:rsidRPr="00C07535" w:rsidRDefault="003B15A2" w:rsidP="003B15A2">
      <w:pPr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 w:rsidR="00DB7F53">
        <w:rPr>
          <w:b/>
          <w:color w:val="000000"/>
          <w:szCs w:val="28"/>
        </w:rPr>
        <w:t>3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Сметная стоимость строительства</w:t>
      </w:r>
    </w:p>
    <w:p w:rsidR="003B15A2" w:rsidRDefault="003B15A2" w:rsidP="003B15A2">
      <w:pPr>
        <w:spacing w:line="360" w:lineRule="auto"/>
        <w:jc w:val="right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 xml:space="preserve"> </w:t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  <w:t>пос. Русское Устье</w:t>
      </w:r>
    </w:p>
    <w:p w:rsidR="001A3FCF" w:rsidRDefault="001A3FCF" w:rsidP="003B15A2">
      <w:pPr>
        <w:spacing w:line="360" w:lineRule="auto"/>
        <w:jc w:val="right"/>
        <w:rPr>
          <w:b/>
          <w:color w:val="000000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3055"/>
      </w:tblGrid>
      <w:tr w:rsidR="003B15A2" w:rsidRPr="007335FD" w:rsidTr="003B15A2">
        <w:trPr>
          <w:jc w:val="center"/>
        </w:trPr>
        <w:tc>
          <w:tcPr>
            <w:tcW w:w="6629" w:type="dxa"/>
            <w:vAlign w:val="center"/>
          </w:tcPr>
          <w:p w:rsidR="003B15A2" w:rsidRPr="007335FD" w:rsidRDefault="003B15A2" w:rsidP="00ED068A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>Капитальные затраты</w:t>
            </w:r>
          </w:p>
        </w:tc>
        <w:tc>
          <w:tcPr>
            <w:tcW w:w="3055" w:type="dxa"/>
            <w:vAlign w:val="center"/>
          </w:tcPr>
          <w:p w:rsidR="003B15A2" w:rsidRPr="007335FD" w:rsidRDefault="003B15A2" w:rsidP="00ED068A">
            <w:pPr>
              <w:spacing w:line="360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>Стоимость, тыс. руб.</w:t>
            </w:r>
          </w:p>
          <w:p w:rsidR="003B15A2" w:rsidRPr="007335FD" w:rsidRDefault="003B15A2" w:rsidP="00ED068A">
            <w:pPr>
              <w:spacing w:line="360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>(с НДС)</w:t>
            </w:r>
          </w:p>
        </w:tc>
      </w:tr>
      <w:tr w:rsidR="003B15A2" w:rsidRPr="007335FD" w:rsidTr="003B15A2">
        <w:trPr>
          <w:jc w:val="center"/>
        </w:trPr>
        <w:tc>
          <w:tcPr>
            <w:tcW w:w="6629" w:type="dxa"/>
            <w:vAlign w:val="center"/>
          </w:tcPr>
          <w:p w:rsidR="003B15A2" w:rsidRPr="007335FD" w:rsidRDefault="007335FD" w:rsidP="007335FD">
            <w:pPr>
              <w:spacing w:line="360" w:lineRule="auto"/>
              <w:jc w:val="both"/>
              <w:rPr>
                <w:rFonts w:eastAsia="Calibri"/>
                <w:b/>
                <w:sz w:val="24"/>
                <w:lang w:eastAsia="en-US"/>
              </w:rPr>
            </w:pPr>
            <w:r w:rsidRPr="007335FD">
              <w:rPr>
                <w:rFonts w:eastAsia="Calibri"/>
                <w:sz w:val="24"/>
                <w:lang w:eastAsia="en-US"/>
              </w:rPr>
              <w:t>Дизельная электростанция</w:t>
            </w:r>
            <w:r w:rsidR="003B15A2" w:rsidRPr="007335FD">
              <w:rPr>
                <w:rFonts w:eastAsia="Calibri"/>
                <w:sz w:val="24"/>
                <w:lang w:eastAsia="en-US"/>
              </w:rPr>
              <w:t>:</w:t>
            </w:r>
          </w:p>
        </w:tc>
        <w:tc>
          <w:tcPr>
            <w:tcW w:w="3055" w:type="dxa"/>
            <w:vAlign w:val="bottom"/>
          </w:tcPr>
          <w:p w:rsidR="003B15A2" w:rsidRPr="007335FD" w:rsidRDefault="007335FD" w:rsidP="000210C6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4"/>
                <w:lang w:eastAsia="en-US"/>
              </w:rPr>
              <w:t>2</w:t>
            </w:r>
            <w:r w:rsidR="000210C6">
              <w:rPr>
                <w:rFonts w:eastAsia="Calibri"/>
                <w:sz w:val="24"/>
                <w:lang w:eastAsia="en-US"/>
              </w:rPr>
              <w:t>7</w:t>
            </w:r>
            <w:r w:rsidR="0033060E" w:rsidRPr="007335FD">
              <w:rPr>
                <w:rFonts w:eastAsia="Calibri"/>
                <w:sz w:val="24"/>
                <w:lang w:eastAsia="en-US"/>
              </w:rPr>
              <w:t xml:space="preserve"> </w:t>
            </w:r>
            <w:r w:rsidR="000210C6">
              <w:rPr>
                <w:rFonts w:eastAsia="Calibri"/>
                <w:sz w:val="24"/>
                <w:lang w:eastAsia="en-US"/>
              </w:rPr>
              <w:t>326</w:t>
            </w:r>
          </w:p>
        </w:tc>
      </w:tr>
      <w:tr w:rsidR="00A8629A" w:rsidRPr="007335FD" w:rsidTr="00080F5E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ДГУ 60 кВт в модуле (х 3) 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7 702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ДГУ 30 кВт в модуле (х 1)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2 434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ГРЩ 0,4 кВ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890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Котлы-утилизаторы (х 3)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4 875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БМ топливомаслоподготовка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860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БМ насосная, мастерская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821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Фундаменты (дерев на дерев сваях)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1 593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Емкости ГСМ (1 х 50 м3)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1 136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Ограждение территории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670</w:t>
            </w:r>
          </w:p>
        </w:tc>
      </w:tr>
      <w:tr w:rsidR="00A8629A" w:rsidRPr="007335FD" w:rsidTr="0033060E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ОПС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439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Транспортные расходы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5 076</w:t>
            </w:r>
          </w:p>
        </w:tc>
      </w:tr>
      <w:tr w:rsidR="00A8629A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A8629A" w:rsidRPr="00A8629A" w:rsidRDefault="00A8629A" w:rsidP="00A8629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 xml:space="preserve">  - Монтаж и наладка оборудования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A8629A" w:rsidRPr="00A8629A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A8629A">
              <w:rPr>
                <w:rFonts w:eastAsia="Calibri"/>
                <w:i/>
                <w:sz w:val="24"/>
                <w:lang w:eastAsia="en-US"/>
              </w:rPr>
              <w:t>830</w:t>
            </w:r>
          </w:p>
        </w:tc>
      </w:tr>
      <w:tr w:rsidR="007335FD" w:rsidRPr="007335FD" w:rsidTr="003B15A2">
        <w:trPr>
          <w:jc w:val="center"/>
        </w:trPr>
        <w:tc>
          <w:tcPr>
            <w:tcW w:w="6629" w:type="dxa"/>
          </w:tcPr>
          <w:p w:rsidR="007335FD" w:rsidRPr="007335FD" w:rsidRDefault="007335FD" w:rsidP="001A3FCF">
            <w:pPr>
              <w:spacing w:line="360" w:lineRule="auto"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АСУ ТП</w:t>
            </w:r>
            <w:r w:rsidRPr="007335FD">
              <w:rPr>
                <w:rFonts w:eastAsia="Calibri"/>
                <w:sz w:val="24"/>
                <w:lang w:eastAsia="en-US"/>
              </w:rPr>
              <w:t>:</w:t>
            </w:r>
          </w:p>
        </w:tc>
        <w:tc>
          <w:tcPr>
            <w:tcW w:w="3055" w:type="dxa"/>
            <w:vAlign w:val="bottom"/>
          </w:tcPr>
          <w:p w:rsidR="007335FD" w:rsidRPr="007335FD" w:rsidRDefault="007335FD" w:rsidP="000210C6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 w:rsidRPr="007335FD">
              <w:rPr>
                <w:rFonts w:eastAsia="Calibri"/>
                <w:sz w:val="24"/>
                <w:lang w:eastAsia="en-US"/>
              </w:rPr>
              <w:t>17</w:t>
            </w:r>
            <w:r w:rsidR="00ED068A">
              <w:rPr>
                <w:rFonts w:eastAsia="Calibri"/>
                <w:sz w:val="24"/>
                <w:lang w:eastAsia="en-US"/>
              </w:rPr>
              <w:t xml:space="preserve"> </w:t>
            </w:r>
            <w:r w:rsidR="000210C6">
              <w:rPr>
                <w:rFonts w:eastAsia="Calibri"/>
                <w:sz w:val="24"/>
                <w:lang w:eastAsia="en-US"/>
              </w:rPr>
              <w:t>778</w:t>
            </w:r>
          </w:p>
        </w:tc>
      </w:tr>
      <w:tr w:rsidR="000210C6" w:rsidRPr="007335FD" w:rsidTr="001A3FCF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АСУ ТП 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3 116</w:t>
            </w:r>
          </w:p>
        </w:tc>
      </w:tr>
      <w:tr w:rsidR="000210C6" w:rsidRPr="007335FD" w:rsidTr="0033060E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Операторная + склад ЗИП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2 894</w:t>
            </w:r>
          </w:p>
        </w:tc>
      </w:tr>
      <w:tr w:rsidR="000210C6" w:rsidRPr="007335FD" w:rsidTr="001A3FCF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АИЭСКУЭ, счетчики PLC, PF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7 770</w:t>
            </w:r>
          </w:p>
        </w:tc>
      </w:tr>
      <w:tr w:rsidR="000210C6" w:rsidRPr="007335FD" w:rsidTr="001A3FCF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ВОЛС, </w:t>
            </w:r>
            <w:r w:rsidR="0008543D">
              <w:rPr>
                <w:rFonts w:eastAsia="Calibri"/>
                <w:i/>
                <w:sz w:val="24"/>
                <w:lang w:eastAsia="en-US"/>
              </w:rPr>
              <w:t>0,</w:t>
            </w:r>
            <w:r w:rsidRPr="007335FD">
              <w:rPr>
                <w:rFonts w:eastAsia="Calibri"/>
                <w:i/>
                <w:sz w:val="24"/>
                <w:lang w:eastAsia="en-US"/>
              </w:rPr>
              <w:t xml:space="preserve">5 км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2 306</w:t>
            </w:r>
          </w:p>
        </w:tc>
      </w:tr>
      <w:tr w:rsidR="000210C6" w:rsidRPr="007335FD" w:rsidTr="001A3FCF">
        <w:trPr>
          <w:jc w:val="center"/>
        </w:trPr>
        <w:tc>
          <w:tcPr>
            <w:tcW w:w="6629" w:type="dxa"/>
            <w:tcBorders>
              <w:top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Транспортные расходы </w:t>
            </w:r>
          </w:p>
        </w:tc>
        <w:tc>
          <w:tcPr>
            <w:tcW w:w="3055" w:type="dxa"/>
            <w:tcBorders>
              <w:top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1 692</w:t>
            </w:r>
          </w:p>
        </w:tc>
      </w:tr>
      <w:tr w:rsidR="003B15A2" w:rsidRPr="007335FD" w:rsidTr="003B15A2">
        <w:trPr>
          <w:jc w:val="center"/>
        </w:trPr>
        <w:tc>
          <w:tcPr>
            <w:tcW w:w="6629" w:type="dxa"/>
          </w:tcPr>
          <w:p w:rsidR="003B15A2" w:rsidRPr="007335FD" w:rsidRDefault="007335FD" w:rsidP="003B15A2">
            <w:pPr>
              <w:spacing w:line="360" w:lineRule="auto"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Котельная</w:t>
            </w:r>
            <w:r w:rsidR="001A3FCF" w:rsidRPr="007335FD">
              <w:rPr>
                <w:rFonts w:eastAsia="Calibri"/>
                <w:sz w:val="24"/>
                <w:lang w:eastAsia="en-US"/>
              </w:rPr>
              <w:t xml:space="preserve">: </w:t>
            </w:r>
          </w:p>
        </w:tc>
        <w:tc>
          <w:tcPr>
            <w:tcW w:w="3055" w:type="dxa"/>
            <w:vAlign w:val="bottom"/>
          </w:tcPr>
          <w:p w:rsidR="003B15A2" w:rsidRPr="007335FD" w:rsidRDefault="004E01BC" w:rsidP="004E01BC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54</w:t>
            </w:r>
            <w:r w:rsidR="000210C6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>480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Блок-модульная котельная 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8 000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Электрокотел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53</w:t>
            </w:r>
          </w:p>
        </w:tc>
      </w:tr>
      <w:tr w:rsidR="004E01BC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4E01BC" w:rsidRPr="007335FD" w:rsidRDefault="004E01BC" w:rsidP="004E01BC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>
              <w:rPr>
                <w:rFonts w:eastAsia="Calibri"/>
                <w:i/>
                <w:sz w:val="24"/>
                <w:lang w:eastAsia="en-US"/>
              </w:rPr>
              <w:t xml:space="preserve"> </w:t>
            </w:r>
            <w:r w:rsidRPr="007335FD">
              <w:rPr>
                <w:rFonts w:eastAsia="Calibri"/>
                <w:i/>
                <w:sz w:val="24"/>
                <w:lang w:eastAsia="en-US"/>
              </w:rPr>
              <w:t>-</w:t>
            </w:r>
            <w:r>
              <w:rPr>
                <w:rFonts w:eastAsia="Calibri"/>
                <w:i/>
                <w:sz w:val="24"/>
                <w:lang w:eastAsia="en-US"/>
              </w:rPr>
              <w:t xml:space="preserve"> Свайное поле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4E01BC" w:rsidRPr="000210C6" w:rsidRDefault="00FB0D89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>
              <w:rPr>
                <w:rFonts w:eastAsia="Calibri"/>
                <w:i/>
                <w:sz w:val="24"/>
                <w:lang w:eastAsia="en-US"/>
              </w:rPr>
              <w:t xml:space="preserve">21 </w:t>
            </w:r>
            <w:r w:rsidR="004E01BC">
              <w:rPr>
                <w:rFonts w:eastAsia="Calibri"/>
                <w:i/>
                <w:sz w:val="24"/>
                <w:lang w:eastAsia="en-US"/>
              </w:rPr>
              <w:t>5</w:t>
            </w:r>
            <w:r>
              <w:rPr>
                <w:rFonts w:eastAsia="Calibri"/>
                <w:i/>
                <w:sz w:val="24"/>
                <w:lang w:eastAsia="en-US"/>
              </w:rPr>
              <w:t>9</w:t>
            </w:r>
            <w:r w:rsidR="004E01BC">
              <w:rPr>
                <w:rFonts w:eastAsia="Calibri"/>
                <w:i/>
                <w:sz w:val="24"/>
                <w:lang w:eastAsia="en-US"/>
              </w:rPr>
              <w:t>4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Водозабор с системой трупопроводов подачи воды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1 620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Тепловой пункт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2 699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Химводоподготовка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4 319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</w:tcBorders>
          </w:tcPr>
          <w:p w:rsidR="000210C6" w:rsidRPr="007335FD" w:rsidRDefault="000210C6" w:rsidP="007335FD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7335FD">
              <w:rPr>
                <w:rFonts w:eastAsia="Calibri"/>
                <w:i/>
                <w:sz w:val="24"/>
                <w:lang w:eastAsia="en-US"/>
              </w:rPr>
              <w:t xml:space="preserve">  - Емкости ГСМ: 1000 м3 </w:t>
            </w:r>
          </w:p>
        </w:tc>
        <w:tc>
          <w:tcPr>
            <w:tcW w:w="3055" w:type="dxa"/>
            <w:tcBorders>
              <w:top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16 195</w:t>
            </w:r>
          </w:p>
        </w:tc>
      </w:tr>
    </w:tbl>
    <w:p w:rsidR="007335FD" w:rsidRDefault="007335FD">
      <w:pPr>
        <w:rPr>
          <w:b/>
          <w:color w:val="000000"/>
          <w:szCs w:val="28"/>
        </w:rPr>
      </w:pPr>
    </w:p>
    <w:p w:rsidR="007335FD" w:rsidRDefault="007335FD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:rsidR="007335FD" w:rsidRPr="00C07535" w:rsidRDefault="007335FD" w:rsidP="007335FD">
      <w:pPr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 xml:space="preserve">    Приложение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3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Сметная стоимость строительства</w:t>
      </w:r>
    </w:p>
    <w:p w:rsidR="007335FD" w:rsidRDefault="007335FD" w:rsidP="007335FD">
      <w:pPr>
        <w:spacing w:line="360" w:lineRule="auto"/>
        <w:jc w:val="center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 xml:space="preserve">     </w:t>
      </w:r>
      <w:r w:rsidRPr="00C07535">
        <w:rPr>
          <w:b/>
          <w:color w:val="000000"/>
          <w:szCs w:val="28"/>
        </w:rPr>
        <w:t>пос. Русское Устье</w:t>
      </w:r>
      <w:r>
        <w:rPr>
          <w:b/>
          <w:color w:val="000000"/>
          <w:szCs w:val="28"/>
        </w:rPr>
        <w:t xml:space="preserve"> (продолжение)</w:t>
      </w:r>
    </w:p>
    <w:p w:rsidR="007335FD" w:rsidRDefault="007335FD" w:rsidP="007335FD">
      <w:pPr>
        <w:spacing w:line="360" w:lineRule="auto"/>
        <w:jc w:val="center"/>
        <w:rPr>
          <w:b/>
          <w:color w:val="000000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3055"/>
      </w:tblGrid>
      <w:tr w:rsidR="007335FD" w:rsidRPr="007335FD" w:rsidTr="007335FD">
        <w:trPr>
          <w:jc w:val="center"/>
        </w:trPr>
        <w:tc>
          <w:tcPr>
            <w:tcW w:w="6629" w:type="dxa"/>
            <w:vAlign w:val="center"/>
          </w:tcPr>
          <w:p w:rsidR="007335FD" w:rsidRPr="007335FD" w:rsidRDefault="007335FD" w:rsidP="00470989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>Капитальные затраты</w:t>
            </w:r>
          </w:p>
        </w:tc>
        <w:tc>
          <w:tcPr>
            <w:tcW w:w="3055" w:type="dxa"/>
            <w:vAlign w:val="center"/>
          </w:tcPr>
          <w:p w:rsidR="007335FD" w:rsidRPr="007335FD" w:rsidRDefault="007335FD" w:rsidP="007335FD">
            <w:pPr>
              <w:spacing w:line="360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 xml:space="preserve">Стоимость, тыс. руб. </w:t>
            </w:r>
          </w:p>
          <w:p w:rsidR="007335FD" w:rsidRPr="007335FD" w:rsidRDefault="007335FD" w:rsidP="007335FD">
            <w:pPr>
              <w:spacing w:line="360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>(с НДС)</w:t>
            </w:r>
          </w:p>
        </w:tc>
      </w:tr>
      <w:tr w:rsidR="007335FD" w:rsidRPr="007335FD" w:rsidTr="007335FD">
        <w:trPr>
          <w:jc w:val="center"/>
        </w:trPr>
        <w:tc>
          <w:tcPr>
            <w:tcW w:w="6629" w:type="dxa"/>
            <w:vAlign w:val="center"/>
          </w:tcPr>
          <w:p w:rsidR="007335FD" w:rsidRPr="007335FD" w:rsidRDefault="00ED068A" w:rsidP="007335FD">
            <w:pPr>
              <w:spacing w:line="360" w:lineRule="auto"/>
              <w:jc w:val="both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Ветроэнергетическая установка</w:t>
            </w:r>
            <w:r w:rsidR="007335FD" w:rsidRPr="007335FD">
              <w:rPr>
                <w:rFonts w:eastAsia="Calibri"/>
                <w:sz w:val="24"/>
                <w:lang w:eastAsia="en-US"/>
              </w:rPr>
              <w:t>:</w:t>
            </w:r>
          </w:p>
        </w:tc>
        <w:tc>
          <w:tcPr>
            <w:tcW w:w="3055" w:type="dxa"/>
            <w:vAlign w:val="bottom"/>
          </w:tcPr>
          <w:p w:rsidR="007335FD" w:rsidRPr="000210C6" w:rsidRDefault="000210C6" w:rsidP="000210C6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 w:rsidRPr="000210C6">
              <w:rPr>
                <w:rFonts w:eastAsia="Calibri"/>
                <w:sz w:val="24"/>
                <w:lang w:eastAsia="en-US"/>
              </w:rPr>
              <w:t>42 586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ВЭУ (100 кВт х 1) 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11 578</w:t>
            </w:r>
          </w:p>
        </w:tc>
      </w:tr>
      <w:tr w:rsidR="000210C6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- 2-ой контроллер диспетчерский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4 518</w:t>
            </w:r>
          </w:p>
        </w:tc>
      </w:tr>
      <w:tr w:rsidR="000210C6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АКБ (выходная мощность - 70 кВт/ч)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4 130</w:t>
            </w:r>
          </w:p>
        </w:tc>
      </w:tr>
      <w:tr w:rsidR="000210C6" w:rsidRPr="007335FD" w:rsidTr="00ED068A">
        <w:trPr>
          <w:trHeight w:val="95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ИБП 40 кВт (6 ч.)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6 243</w:t>
            </w:r>
          </w:p>
        </w:tc>
      </w:tr>
      <w:tr w:rsidR="000210C6" w:rsidRPr="007335FD" w:rsidTr="00ED068A">
        <w:trPr>
          <w:trHeight w:val="95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Фундамент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3 239</w:t>
            </w:r>
          </w:p>
        </w:tc>
      </w:tr>
      <w:tr w:rsidR="000210C6" w:rsidRPr="007335FD" w:rsidTr="00ED068A">
        <w:trPr>
          <w:trHeight w:val="95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Монтаж и наладка оборудования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6 267</w:t>
            </w:r>
          </w:p>
        </w:tc>
      </w:tr>
      <w:tr w:rsidR="000210C6" w:rsidRPr="007335FD" w:rsidTr="007335FD">
        <w:trPr>
          <w:trHeight w:val="120"/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0210C6" w:rsidRDefault="000210C6" w:rsidP="000210C6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 xml:space="preserve">  - Транспортные расходы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6 610</w:t>
            </w:r>
          </w:p>
        </w:tc>
      </w:tr>
      <w:tr w:rsidR="007335FD" w:rsidRPr="007335FD" w:rsidTr="007335FD">
        <w:trPr>
          <w:jc w:val="center"/>
        </w:trPr>
        <w:tc>
          <w:tcPr>
            <w:tcW w:w="6629" w:type="dxa"/>
          </w:tcPr>
          <w:p w:rsidR="007335FD" w:rsidRPr="007335FD" w:rsidRDefault="00ED068A" w:rsidP="007335FD">
            <w:pPr>
              <w:spacing w:line="360" w:lineRule="auto"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Электрические сети</w:t>
            </w:r>
            <w:r w:rsidR="007335FD" w:rsidRPr="007335FD">
              <w:rPr>
                <w:rFonts w:eastAsia="Calibri"/>
                <w:sz w:val="24"/>
                <w:lang w:eastAsia="en-US"/>
              </w:rPr>
              <w:t>:</w:t>
            </w:r>
          </w:p>
        </w:tc>
        <w:tc>
          <w:tcPr>
            <w:tcW w:w="3055" w:type="dxa"/>
            <w:vAlign w:val="bottom"/>
          </w:tcPr>
          <w:p w:rsidR="007335FD" w:rsidRPr="007335FD" w:rsidRDefault="00A8629A" w:rsidP="000210C6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7 792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0210C6" w:rsidRPr="00ED068A" w:rsidRDefault="000210C6" w:rsidP="00ED068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 xml:space="preserve">  - </w:t>
            </w:r>
            <w:r w:rsidR="00A8629A">
              <w:rPr>
                <w:rFonts w:eastAsia="Calibri"/>
                <w:i/>
                <w:sz w:val="24"/>
                <w:lang w:eastAsia="en-US"/>
              </w:rPr>
              <w:t>0,</w:t>
            </w:r>
            <w:r w:rsidRPr="00ED068A">
              <w:rPr>
                <w:rFonts w:eastAsia="Calibri"/>
                <w:i/>
                <w:sz w:val="24"/>
                <w:lang w:eastAsia="en-US"/>
              </w:rPr>
              <w:t xml:space="preserve">5 км ВЛ-10кВ 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0210C6" w:rsidRPr="000210C6" w:rsidRDefault="00A8629A" w:rsidP="00A8629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>
              <w:rPr>
                <w:rFonts w:eastAsia="Calibri"/>
                <w:i/>
                <w:sz w:val="24"/>
                <w:lang w:eastAsia="en-US"/>
              </w:rPr>
              <w:t>1 188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ED068A" w:rsidRDefault="000210C6" w:rsidP="00ED068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 xml:space="preserve">  - КТП 100 кВА-10/0,4кВ (х 2)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4 037</w:t>
            </w:r>
          </w:p>
        </w:tc>
      </w:tr>
      <w:tr w:rsidR="000210C6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0210C6" w:rsidRPr="00ED068A" w:rsidRDefault="000210C6" w:rsidP="00ED068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 xml:space="preserve">  - Кабели 0,4-10кВ, муфты, лотки 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0210C6" w:rsidRPr="000210C6" w:rsidRDefault="000210C6" w:rsidP="000210C6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0210C6">
              <w:rPr>
                <w:rFonts w:eastAsia="Calibri"/>
                <w:i/>
                <w:sz w:val="24"/>
                <w:lang w:eastAsia="en-US"/>
              </w:rPr>
              <w:t>2 568</w:t>
            </w:r>
          </w:p>
        </w:tc>
      </w:tr>
      <w:tr w:rsidR="00ED068A" w:rsidRPr="007335FD" w:rsidTr="00ED068A">
        <w:trPr>
          <w:jc w:val="center"/>
        </w:trPr>
        <w:tc>
          <w:tcPr>
            <w:tcW w:w="6629" w:type="dxa"/>
          </w:tcPr>
          <w:p w:rsidR="00ED068A" w:rsidRPr="007335FD" w:rsidRDefault="00ED068A" w:rsidP="00ED068A">
            <w:pPr>
              <w:spacing w:line="360" w:lineRule="auto"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Тепловые сети</w:t>
            </w:r>
            <w:r w:rsidRPr="007335FD">
              <w:rPr>
                <w:rFonts w:eastAsia="Calibri"/>
                <w:sz w:val="24"/>
                <w:lang w:eastAsia="en-US"/>
              </w:rPr>
              <w:t>:</w:t>
            </w:r>
          </w:p>
        </w:tc>
        <w:tc>
          <w:tcPr>
            <w:tcW w:w="3055" w:type="dxa"/>
            <w:vAlign w:val="bottom"/>
          </w:tcPr>
          <w:p w:rsidR="00ED068A" w:rsidRPr="007335FD" w:rsidRDefault="000210C6" w:rsidP="00ED068A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8 098</w:t>
            </w:r>
          </w:p>
        </w:tc>
      </w:tr>
      <w:tr w:rsidR="00ED068A" w:rsidRPr="007335FD" w:rsidTr="00ED068A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ED068A" w:rsidRPr="00ED068A" w:rsidRDefault="00ED068A" w:rsidP="00ED068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>- 1,9 км тепловых сетей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ED068A" w:rsidRPr="00ED068A" w:rsidRDefault="000210C6" w:rsidP="00ED068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>
              <w:rPr>
                <w:rFonts w:eastAsia="Calibri"/>
                <w:i/>
                <w:sz w:val="24"/>
                <w:lang w:eastAsia="en-US"/>
              </w:rPr>
              <w:t>8 098</w:t>
            </w:r>
          </w:p>
        </w:tc>
      </w:tr>
      <w:tr w:rsidR="007335FD" w:rsidRPr="007335FD" w:rsidTr="007335FD">
        <w:trPr>
          <w:jc w:val="center"/>
        </w:trPr>
        <w:tc>
          <w:tcPr>
            <w:tcW w:w="6629" w:type="dxa"/>
          </w:tcPr>
          <w:p w:rsidR="007335FD" w:rsidRPr="007335FD" w:rsidRDefault="00ED068A" w:rsidP="007335FD">
            <w:pPr>
              <w:spacing w:line="360" w:lineRule="auto"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Проектные работы:</w:t>
            </w:r>
          </w:p>
        </w:tc>
        <w:tc>
          <w:tcPr>
            <w:tcW w:w="3055" w:type="dxa"/>
            <w:vAlign w:val="bottom"/>
          </w:tcPr>
          <w:p w:rsidR="007335FD" w:rsidRPr="007335FD" w:rsidRDefault="00A8629A" w:rsidP="00A8629A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19</w:t>
            </w:r>
            <w:r w:rsidR="007335FD" w:rsidRPr="007335FD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>460</w:t>
            </w:r>
          </w:p>
        </w:tc>
      </w:tr>
      <w:tr w:rsidR="00ED068A" w:rsidRPr="007335FD" w:rsidTr="007335FD">
        <w:trPr>
          <w:jc w:val="center"/>
        </w:trPr>
        <w:tc>
          <w:tcPr>
            <w:tcW w:w="6629" w:type="dxa"/>
            <w:tcBorders>
              <w:bottom w:val="nil"/>
            </w:tcBorders>
          </w:tcPr>
          <w:p w:rsidR="00ED068A" w:rsidRPr="00ED068A" w:rsidRDefault="00ED068A" w:rsidP="00ED068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 xml:space="preserve">  - Затраты на РП </w:t>
            </w:r>
          </w:p>
        </w:tc>
        <w:tc>
          <w:tcPr>
            <w:tcW w:w="3055" w:type="dxa"/>
            <w:tcBorders>
              <w:bottom w:val="nil"/>
            </w:tcBorders>
            <w:vAlign w:val="bottom"/>
          </w:tcPr>
          <w:p w:rsidR="00ED068A" w:rsidRPr="00ED068A" w:rsidRDefault="00ED068A" w:rsidP="00ED068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>5 460</w:t>
            </w:r>
          </w:p>
        </w:tc>
      </w:tr>
      <w:tr w:rsidR="00ED068A" w:rsidRPr="007335FD" w:rsidTr="007335FD">
        <w:trPr>
          <w:jc w:val="center"/>
        </w:trPr>
        <w:tc>
          <w:tcPr>
            <w:tcW w:w="6629" w:type="dxa"/>
            <w:tcBorders>
              <w:top w:val="nil"/>
              <w:bottom w:val="nil"/>
            </w:tcBorders>
          </w:tcPr>
          <w:p w:rsidR="00ED068A" w:rsidRPr="00ED068A" w:rsidRDefault="00ED068A" w:rsidP="00ED068A">
            <w:pPr>
              <w:spacing w:line="360" w:lineRule="auto"/>
              <w:jc w:val="both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 xml:space="preserve">  - Проектирование ДЭС,</w:t>
            </w:r>
            <w:r w:rsidR="00AE5933">
              <w:rPr>
                <w:rFonts w:eastAsia="Calibri"/>
                <w:i/>
                <w:sz w:val="24"/>
                <w:lang w:eastAsia="en-US"/>
              </w:rPr>
              <w:t xml:space="preserve"> </w:t>
            </w:r>
            <w:r w:rsidR="00A8629A">
              <w:rPr>
                <w:rFonts w:eastAsia="Calibri"/>
                <w:i/>
                <w:sz w:val="24"/>
                <w:lang w:eastAsia="en-US"/>
              </w:rPr>
              <w:t>ВЭУ, котельной, АСУ ТП, сетей</w:t>
            </w:r>
          </w:p>
        </w:tc>
        <w:tc>
          <w:tcPr>
            <w:tcW w:w="3055" w:type="dxa"/>
            <w:tcBorders>
              <w:top w:val="nil"/>
              <w:bottom w:val="nil"/>
            </w:tcBorders>
            <w:vAlign w:val="bottom"/>
          </w:tcPr>
          <w:p w:rsidR="00ED068A" w:rsidRPr="00ED068A" w:rsidRDefault="00ED068A" w:rsidP="00ED068A">
            <w:pPr>
              <w:spacing w:line="360" w:lineRule="auto"/>
              <w:jc w:val="center"/>
              <w:rPr>
                <w:rFonts w:eastAsia="Calibri"/>
                <w:i/>
                <w:sz w:val="24"/>
                <w:lang w:eastAsia="en-US"/>
              </w:rPr>
            </w:pPr>
            <w:r w:rsidRPr="00ED068A">
              <w:rPr>
                <w:rFonts w:eastAsia="Calibri"/>
                <w:i/>
                <w:sz w:val="24"/>
                <w:lang w:eastAsia="en-US"/>
              </w:rPr>
              <w:t>14 000</w:t>
            </w:r>
          </w:p>
        </w:tc>
      </w:tr>
      <w:tr w:rsidR="00A8629A" w:rsidRPr="007335FD" w:rsidTr="00A8629A">
        <w:trPr>
          <w:jc w:val="center"/>
        </w:trPr>
        <w:tc>
          <w:tcPr>
            <w:tcW w:w="6629" w:type="dxa"/>
          </w:tcPr>
          <w:p w:rsidR="00A8629A" w:rsidRPr="007335FD" w:rsidRDefault="00A8629A" w:rsidP="00A8629A">
            <w:pPr>
              <w:spacing w:line="360" w:lineRule="auto"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Непредвиденные расходы:</w:t>
            </w:r>
          </w:p>
        </w:tc>
        <w:tc>
          <w:tcPr>
            <w:tcW w:w="3055" w:type="dxa"/>
            <w:vAlign w:val="bottom"/>
          </w:tcPr>
          <w:p w:rsidR="00A8629A" w:rsidRPr="007335FD" w:rsidRDefault="00A8629A" w:rsidP="00A8629A">
            <w:pPr>
              <w:spacing w:line="360" w:lineRule="auto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22</w:t>
            </w:r>
            <w:r w:rsidRPr="007335FD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>808</w:t>
            </w:r>
          </w:p>
        </w:tc>
      </w:tr>
      <w:tr w:rsidR="007335FD" w:rsidRPr="007335FD" w:rsidTr="007335FD">
        <w:trPr>
          <w:jc w:val="center"/>
        </w:trPr>
        <w:tc>
          <w:tcPr>
            <w:tcW w:w="6629" w:type="dxa"/>
          </w:tcPr>
          <w:p w:rsidR="007335FD" w:rsidRPr="007335FD" w:rsidRDefault="007335FD" w:rsidP="007335FD">
            <w:pPr>
              <w:spacing w:line="360" w:lineRule="auto"/>
              <w:jc w:val="both"/>
              <w:rPr>
                <w:rFonts w:eastAsia="Calibri"/>
                <w:b/>
                <w:sz w:val="24"/>
                <w:lang w:eastAsia="en-US"/>
              </w:rPr>
            </w:pPr>
            <w:r w:rsidRPr="007335FD">
              <w:rPr>
                <w:rFonts w:eastAsia="Calibri"/>
                <w:b/>
                <w:sz w:val="24"/>
                <w:lang w:eastAsia="en-US"/>
              </w:rPr>
              <w:t>Итого:</w:t>
            </w:r>
          </w:p>
        </w:tc>
        <w:tc>
          <w:tcPr>
            <w:tcW w:w="3055" w:type="dxa"/>
            <w:vAlign w:val="bottom"/>
          </w:tcPr>
          <w:p w:rsidR="007335FD" w:rsidRPr="007335FD" w:rsidRDefault="004E01BC" w:rsidP="00737644">
            <w:pPr>
              <w:spacing w:line="360" w:lineRule="auto"/>
              <w:jc w:val="center"/>
              <w:rPr>
                <w:rFonts w:eastAsia="Calibri"/>
                <w:b/>
                <w:sz w:val="24"/>
                <w:lang w:eastAsia="en-US"/>
              </w:rPr>
            </w:pPr>
            <w:r>
              <w:rPr>
                <w:rFonts w:eastAsia="Calibri"/>
                <w:b/>
                <w:sz w:val="24"/>
                <w:lang w:eastAsia="en-US"/>
              </w:rPr>
              <w:t>20</w:t>
            </w:r>
            <w:r w:rsidR="00737644">
              <w:rPr>
                <w:rFonts w:eastAsia="Calibri"/>
                <w:b/>
                <w:sz w:val="24"/>
                <w:lang w:eastAsia="en-US"/>
              </w:rPr>
              <w:t>0</w:t>
            </w:r>
            <w:r w:rsidR="000210C6">
              <w:rPr>
                <w:rFonts w:eastAsia="Calibri"/>
                <w:b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4"/>
                <w:lang w:eastAsia="en-US"/>
              </w:rPr>
              <w:t>3</w:t>
            </w:r>
            <w:r w:rsidR="00737644">
              <w:rPr>
                <w:rFonts w:eastAsia="Calibri"/>
                <w:b/>
                <w:sz w:val="24"/>
                <w:lang w:eastAsia="en-US"/>
              </w:rPr>
              <w:t>28</w:t>
            </w:r>
          </w:p>
        </w:tc>
      </w:tr>
    </w:tbl>
    <w:p w:rsidR="007335FD" w:rsidRDefault="007335FD" w:rsidP="007335FD">
      <w:pPr>
        <w:spacing w:line="360" w:lineRule="auto"/>
        <w:jc w:val="center"/>
        <w:rPr>
          <w:b/>
          <w:color w:val="000000"/>
          <w:szCs w:val="28"/>
        </w:rPr>
        <w:sectPr w:rsidR="007335FD" w:rsidSect="007335FD">
          <w:pgSz w:w="11906" w:h="16838"/>
          <w:pgMar w:top="1134" w:right="851" w:bottom="1134" w:left="709" w:header="709" w:footer="85" w:gutter="0"/>
          <w:cols w:space="708"/>
          <w:docGrid w:linePitch="360"/>
        </w:sectPr>
      </w:pPr>
    </w:p>
    <w:p w:rsidR="00E5225F" w:rsidRDefault="00E5225F" w:rsidP="00E5225F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4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НВВ для тарифа на электроэнергию</w:t>
      </w:r>
    </w:p>
    <w:p w:rsidR="00E5225F" w:rsidRDefault="00E5225F" w:rsidP="00E5225F">
      <w:pPr>
        <w:tabs>
          <w:tab w:val="left" w:pos="1440"/>
        </w:tabs>
        <w:spacing w:line="360" w:lineRule="auto"/>
        <w:jc w:val="center"/>
        <w:rPr>
          <w:b/>
          <w:color w:val="000000"/>
          <w:szCs w:val="28"/>
        </w:rPr>
      </w:pPr>
    </w:p>
    <w:p w:rsidR="00E5225F" w:rsidRDefault="00AD5735" w:rsidP="00E5225F">
      <w:pPr>
        <w:tabs>
          <w:tab w:val="left" w:pos="1440"/>
        </w:tabs>
        <w:spacing w:line="360" w:lineRule="auto"/>
        <w:jc w:val="center"/>
        <w:rPr>
          <w:b/>
          <w:color w:val="000000"/>
          <w:szCs w:val="28"/>
        </w:rPr>
      </w:pPr>
      <w:r w:rsidRPr="00AD5735">
        <w:rPr>
          <w:noProof/>
          <w:szCs w:val="28"/>
        </w:rPr>
        <w:drawing>
          <wp:inline distT="0" distB="0" distL="0" distR="0">
            <wp:extent cx="6617405" cy="238694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73" cy="23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5F" w:rsidRDefault="00E5225F" w:rsidP="00E5225F">
      <w:pPr>
        <w:jc w:val="center"/>
        <w:rPr>
          <w:b/>
          <w:color w:val="000000"/>
          <w:szCs w:val="28"/>
        </w:rPr>
      </w:pPr>
    </w:p>
    <w:p w:rsidR="00E5225F" w:rsidRDefault="00E5225F" w:rsidP="00E5225F">
      <w:pPr>
        <w:jc w:val="center"/>
        <w:rPr>
          <w:b/>
          <w:color w:val="000000"/>
          <w:szCs w:val="28"/>
        </w:rPr>
      </w:pPr>
    </w:p>
    <w:p w:rsidR="00E5225F" w:rsidRDefault="00AD5735" w:rsidP="00E5225F">
      <w:pPr>
        <w:jc w:val="center"/>
        <w:rPr>
          <w:b/>
          <w:color w:val="000000"/>
          <w:szCs w:val="28"/>
        </w:rPr>
      </w:pPr>
      <w:r w:rsidRPr="00AD5735">
        <w:rPr>
          <w:noProof/>
          <w:szCs w:val="28"/>
        </w:rPr>
        <w:drawing>
          <wp:inline distT="0" distB="0" distL="0" distR="0">
            <wp:extent cx="6716174" cy="2422567"/>
            <wp:effectExtent l="19050" t="0" r="8476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12" cy="242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5F" w:rsidRDefault="00E5225F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:rsidR="00E5225F" w:rsidRDefault="00E5225F" w:rsidP="00E5225F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5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НВВ для тарифа на теплоэнергию</w:t>
      </w:r>
    </w:p>
    <w:p w:rsidR="00E5225F" w:rsidRDefault="00E5225F">
      <w:pPr>
        <w:rPr>
          <w:b/>
          <w:color w:val="000000"/>
          <w:szCs w:val="28"/>
        </w:rPr>
      </w:pPr>
    </w:p>
    <w:p w:rsidR="00E5225F" w:rsidRDefault="00AD27E4" w:rsidP="00E5225F">
      <w:pPr>
        <w:jc w:val="center"/>
        <w:rPr>
          <w:b/>
          <w:color w:val="000000"/>
          <w:szCs w:val="28"/>
        </w:rPr>
      </w:pPr>
      <w:r w:rsidRPr="00AD27E4">
        <w:rPr>
          <w:noProof/>
          <w:szCs w:val="28"/>
        </w:rPr>
        <w:drawing>
          <wp:inline distT="0" distB="0" distL="0" distR="0">
            <wp:extent cx="6818705" cy="2459550"/>
            <wp:effectExtent l="19050" t="0" r="119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27" cy="246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5F" w:rsidRDefault="00E5225F">
      <w:pPr>
        <w:rPr>
          <w:b/>
          <w:color w:val="000000"/>
          <w:szCs w:val="28"/>
        </w:rPr>
      </w:pPr>
    </w:p>
    <w:p w:rsidR="00E5225F" w:rsidRDefault="00E5225F" w:rsidP="00E5225F">
      <w:pPr>
        <w:jc w:val="center"/>
        <w:rPr>
          <w:b/>
          <w:color w:val="000000"/>
          <w:szCs w:val="28"/>
        </w:rPr>
      </w:pPr>
    </w:p>
    <w:p w:rsidR="00E5225F" w:rsidRDefault="00AD27E4" w:rsidP="00E5225F">
      <w:pPr>
        <w:jc w:val="center"/>
        <w:rPr>
          <w:b/>
          <w:color w:val="000000"/>
          <w:szCs w:val="28"/>
        </w:rPr>
      </w:pPr>
      <w:r w:rsidRPr="00AD27E4">
        <w:rPr>
          <w:noProof/>
          <w:szCs w:val="28"/>
        </w:rPr>
        <w:drawing>
          <wp:inline distT="0" distB="0" distL="0" distR="0">
            <wp:extent cx="6809261" cy="2456144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98" cy="245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5F" w:rsidRDefault="00E5225F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:rsidR="003019F1" w:rsidRDefault="003019F1" w:rsidP="00A40BB1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 w:rsidR="00846B5A">
        <w:rPr>
          <w:b/>
          <w:color w:val="000000"/>
          <w:szCs w:val="28"/>
        </w:rPr>
        <w:t>6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Прогнозный Отчет о прибылях и убытках</w:t>
      </w:r>
    </w:p>
    <w:p w:rsidR="003019F1" w:rsidRDefault="00A40BB1" w:rsidP="00A40BB1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 w:rsidR="003019F1" w:rsidRPr="00C07535">
        <w:rPr>
          <w:b/>
          <w:color w:val="000000"/>
          <w:szCs w:val="28"/>
        </w:rPr>
        <w:t>пос. Русское Устье</w:t>
      </w:r>
    </w:p>
    <w:p w:rsidR="004B534C" w:rsidRDefault="004B534C" w:rsidP="003019F1">
      <w:pPr>
        <w:spacing w:line="360" w:lineRule="auto"/>
        <w:jc w:val="right"/>
        <w:rPr>
          <w:b/>
          <w:color w:val="000000"/>
          <w:szCs w:val="28"/>
        </w:rPr>
      </w:pPr>
    </w:p>
    <w:p w:rsidR="004C33BC" w:rsidRDefault="00290146" w:rsidP="003019F1">
      <w:pPr>
        <w:tabs>
          <w:tab w:val="left" w:pos="1440"/>
        </w:tabs>
        <w:spacing w:line="360" w:lineRule="auto"/>
        <w:jc w:val="center"/>
        <w:rPr>
          <w:b/>
          <w:color w:val="000000"/>
          <w:szCs w:val="28"/>
        </w:rPr>
      </w:pPr>
      <w:r w:rsidRPr="00290146">
        <w:rPr>
          <w:noProof/>
          <w:szCs w:val="28"/>
        </w:rPr>
        <w:drawing>
          <wp:inline distT="0" distB="0" distL="0" distR="0">
            <wp:extent cx="8253095" cy="44297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BC" w:rsidRDefault="004C33BC" w:rsidP="004C33BC">
      <w:pPr>
        <w:rPr>
          <w:szCs w:val="28"/>
        </w:rPr>
      </w:pPr>
    </w:p>
    <w:p w:rsidR="004C33BC" w:rsidRDefault="004C33BC" w:rsidP="004C33BC">
      <w:pPr>
        <w:tabs>
          <w:tab w:val="left" w:pos="7853"/>
        </w:tabs>
        <w:rPr>
          <w:szCs w:val="28"/>
        </w:rPr>
      </w:pPr>
      <w:r>
        <w:rPr>
          <w:szCs w:val="28"/>
        </w:rPr>
        <w:tab/>
      </w:r>
    </w:p>
    <w:p w:rsidR="004C33BC" w:rsidRDefault="004C33BC">
      <w:pPr>
        <w:rPr>
          <w:szCs w:val="28"/>
        </w:rPr>
      </w:pPr>
      <w:r>
        <w:rPr>
          <w:szCs w:val="28"/>
        </w:rPr>
        <w:br w:type="page"/>
      </w:r>
    </w:p>
    <w:p w:rsidR="0069476A" w:rsidRPr="00C07535" w:rsidRDefault="00F261D9" w:rsidP="00096AC4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 w:rsidR="00846B5A">
        <w:rPr>
          <w:b/>
          <w:color w:val="000000"/>
          <w:szCs w:val="28"/>
        </w:rPr>
        <w:t>6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Прогнозный Отчет о прибылях и убытках</w:t>
      </w:r>
    </w:p>
    <w:p w:rsidR="00F261D9" w:rsidRDefault="00F261D9" w:rsidP="00F261D9">
      <w:pPr>
        <w:spacing w:line="360" w:lineRule="auto"/>
        <w:jc w:val="right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>пос. Русское Устье</w:t>
      </w:r>
      <w:r>
        <w:rPr>
          <w:b/>
          <w:color w:val="000000"/>
          <w:szCs w:val="28"/>
        </w:rPr>
        <w:t xml:space="preserve"> (продолжение)</w:t>
      </w:r>
    </w:p>
    <w:p w:rsidR="00F261D9" w:rsidRDefault="00F261D9" w:rsidP="00F261D9">
      <w:pPr>
        <w:spacing w:line="360" w:lineRule="auto"/>
        <w:jc w:val="right"/>
        <w:rPr>
          <w:b/>
          <w:color w:val="000000"/>
          <w:szCs w:val="28"/>
        </w:rPr>
      </w:pPr>
    </w:p>
    <w:p w:rsidR="00F261D9" w:rsidRDefault="00290146" w:rsidP="00F261D9">
      <w:pPr>
        <w:spacing w:line="360" w:lineRule="auto"/>
        <w:jc w:val="center"/>
        <w:rPr>
          <w:b/>
          <w:color w:val="000000"/>
          <w:szCs w:val="28"/>
        </w:rPr>
      </w:pPr>
      <w:r w:rsidRPr="00290146">
        <w:rPr>
          <w:noProof/>
          <w:szCs w:val="28"/>
        </w:rPr>
        <w:drawing>
          <wp:inline distT="0" distB="0" distL="0" distR="0">
            <wp:extent cx="7671435" cy="442976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D9" w:rsidRDefault="00F261D9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:rsidR="004C33BC" w:rsidRPr="00C07535" w:rsidRDefault="004C33BC" w:rsidP="004C33BC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 w:rsidR="00846B5A">
        <w:rPr>
          <w:b/>
          <w:color w:val="000000"/>
          <w:szCs w:val="28"/>
        </w:rPr>
        <w:t>7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Прогнозный Отчет о движении денежных средств</w:t>
      </w:r>
    </w:p>
    <w:p w:rsidR="004C33BC" w:rsidRDefault="004C33BC" w:rsidP="004C33BC">
      <w:pPr>
        <w:spacing w:line="360" w:lineRule="auto"/>
        <w:jc w:val="right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 xml:space="preserve"> </w:t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  <w:t>пос. Русское Устье</w:t>
      </w:r>
    </w:p>
    <w:p w:rsidR="004C33BC" w:rsidRDefault="004C33BC" w:rsidP="004C33BC">
      <w:pPr>
        <w:spacing w:line="360" w:lineRule="auto"/>
        <w:jc w:val="right"/>
        <w:rPr>
          <w:b/>
          <w:color w:val="000000"/>
          <w:szCs w:val="28"/>
        </w:rPr>
      </w:pPr>
    </w:p>
    <w:p w:rsidR="00F261D9" w:rsidRDefault="00290146" w:rsidP="00F261D9">
      <w:pPr>
        <w:spacing w:line="360" w:lineRule="auto"/>
        <w:jc w:val="center"/>
        <w:rPr>
          <w:b/>
          <w:color w:val="000000"/>
          <w:szCs w:val="28"/>
        </w:rPr>
      </w:pPr>
      <w:r w:rsidRPr="00290146">
        <w:rPr>
          <w:noProof/>
          <w:szCs w:val="28"/>
        </w:rPr>
        <w:drawing>
          <wp:inline distT="0" distB="0" distL="0" distR="0">
            <wp:extent cx="8253095" cy="483298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C1" w:rsidRDefault="004D5CC1" w:rsidP="004D5CC1">
      <w:pPr>
        <w:spacing w:line="360" w:lineRule="auto"/>
        <w:jc w:val="center"/>
        <w:rPr>
          <w:b/>
          <w:color w:val="000000"/>
          <w:szCs w:val="28"/>
        </w:rPr>
      </w:pPr>
    </w:p>
    <w:p w:rsidR="00F261D9" w:rsidRPr="00C07535" w:rsidRDefault="004D5CC1" w:rsidP="00F261D9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szCs w:val="28"/>
        </w:rPr>
        <w:br w:type="page"/>
      </w:r>
      <w:r w:rsidR="00F261D9">
        <w:rPr>
          <w:b/>
          <w:color w:val="000000"/>
          <w:szCs w:val="28"/>
        </w:rPr>
        <w:lastRenderedPageBreak/>
        <w:t>Приложение</w:t>
      </w:r>
      <w:r w:rsidR="00F261D9" w:rsidRPr="00C07535">
        <w:rPr>
          <w:b/>
          <w:color w:val="000000"/>
          <w:szCs w:val="28"/>
        </w:rPr>
        <w:t xml:space="preserve"> </w:t>
      </w:r>
      <w:r w:rsidR="00846B5A">
        <w:rPr>
          <w:b/>
          <w:color w:val="000000"/>
          <w:szCs w:val="28"/>
        </w:rPr>
        <w:t>7</w:t>
      </w:r>
      <w:r w:rsidR="00F261D9" w:rsidRPr="00C07535">
        <w:rPr>
          <w:b/>
          <w:color w:val="000000"/>
          <w:szCs w:val="28"/>
        </w:rPr>
        <w:t xml:space="preserve"> </w:t>
      </w:r>
      <w:r w:rsidR="00F261D9">
        <w:rPr>
          <w:b/>
          <w:color w:val="000000"/>
          <w:szCs w:val="28"/>
        </w:rPr>
        <w:t>–</w:t>
      </w:r>
      <w:r w:rsidR="00F261D9" w:rsidRPr="00C07535">
        <w:rPr>
          <w:b/>
          <w:color w:val="000000"/>
          <w:szCs w:val="28"/>
        </w:rPr>
        <w:t xml:space="preserve"> </w:t>
      </w:r>
      <w:r w:rsidR="00F261D9">
        <w:rPr>
          <w:b/>
          <w:color w:val="000000"/>
          <w:szCs w:val="28"/>
        </w:rPr>
        <w:t>Прогнозный Отчет о движении денежных средств</w:t>
      </w:r>
    </w:p>
    <w:p w:rsidR="00F261D9" w:rsidRDefault="00F261D9" w:rsidP="00F261D9">
      <w:pPr>
        <w:ind w:left="9204" w:firstLine="708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     </w:t>
      </w:r>
      <w:r w:rsidRPr="00C07535">
        <w:rPr>
          <w:b/>
          <w:color w:val="000000"/>
          <w:szCs w:val="28"/>
        </w:rPr>
        <w:t>пос. Русское Устье</w:t>
      </w:r>
      <w:r>
        <w:rPr>
          <w:b/>
          <w:color w:val="000000"/>
          <w:szCs w:val="28"/>
        </w:rPr>
        <w:t xml:space="preserve"> (продолжение)</w:t>
      </w:r>
    </w:p>
    <w:p w:rsidR="00F261D9" w:rsidRDefault="00F261D9" w:rsidP="00F261D9">
      <w:pPr>
        <w:ind w:left="9204" w:firstLine="708"/>
        <w:rPr>
          <w:b/>
          <w:color w:val="000000"/>
          <w:szCs w:val="28"/>
        </w:rPr>
      </w:pPr>
    </w:p>
    <w:p w:rsidR="007A39CD" w:rsidRDefault="007A39CD" w:rsidP="00F261D9">
      <w:pPr>
        <w:ind w:left="9204" w:firstLine="708"/>
        <w:rPr>
          <w:b/>
          <w:color w:val="000000"/>
          <w:szCs w:val="28"/>
        </w:rPr>
      </w:pPr>
    </w:p>
    <w:p w:rsidR="00F261D9" w:rsidRDefault="00852CF7" w:rsidP="007A39CD">
      <w:pPr>
        <w:jc w:val="center"/>
        <w:rPr>
          <w:b/>
          <w:color w:val="000000"/>
          <w:szCs w:val="28"/>
        </w:rPr>
      </w:pPr>
      <w:r w:rsidRPr="00852CF7">
        <w:rPr>
          <w:szCs w:val="28"/>
        </w:rPr>
        <w:t xml:space="preserve"> </w:t>
      </w:r>
      <w:r w:rsidR="00290146" w:rsidRPr="00290146">
        <w:rPr>
          <w:noProof/>
          <w:szCs w:val="28"/>
        </w:rPr>
        <w:drawing>
          <wp:inline distT="0" distB="0" distL="0" distR="0">
            <wp:extent cx="7671435" cy="4832985"/>
            <wp:effectExtent l="19050" t="0" r="571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146" w:rsidRPr="00290146">
        <w:rPr>
          <w:szCs w:val="28"/>
        </w:rPr>
        <w:t xml:space="preserve"> </w:t>
      </w:r>
      <w:r w:rsidR="00F261D9">
        <w:rPr>
          <w:b/>
          <w:color w:val="000000"/>
          <w:szCs w:val="28"/>
        </w:rPr>
        <w:br w:type="page"/>
      </w:r>
    </w:p>
    <w:p w:rsidR="00106A94" w:rsidRPr="00C07535" w:rsidRDefault="00106A94" w:rsidP="00106A94">
      <w:pPr>
        <w:tabs>
          <w:tab w:val="left" w:pos="1440"/>
        </w:tabs>
        <w:spacing w:line="360" w:lineRule="auto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Приложение</w:t>
      </w:r>
      <w:r w:rsidRPr="00C07535">
        <w:rPr>
          <w:b/>
          <w:color w:val="000000"/>
          <w:szCs w:val="28"/>
        </w:rPr>
        <w:t xml:space="preserve"> </w:t>
      </w:r>
      <w:r w:rsidR="00846B5A">
        <w:rPr>
          <w:b/>
          <w:color w:val="000000"/>
          <w:szCs w:val="28"/>
        </w:rPr>
        <w:t>8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–</w:t>
      </w:r>
      <w:r w:rsidRPr="00C075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Анализ чувствительности</w:t>
      </w:r>
    </w:p>
    <w:p w:rsidR="00106A94" w:rsidRDefault="00106A94" w:rsidP="00EE4A06">
      <w:pPr>
        <w:spacing w:line="360" w:lineRule="auto"/>
        <w:rPr>
          <w:b/>
          <w:color w:val="000000"/>
          <w:szCs w:val="28"/>
        </w:rPr>
      </w:pP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</w:r>
      <w:r w:rsidRPr="00C07535">
        <w:rPr>
          <w:b/>
          <w:color w:val="000000"/>
          <w:szCs w:val="28"/>
        </w:rPr>
        <w:tab/>
        <w:t>пос. Русское Устье</w:t>
      </w:r>
    </w:p>
    <w:p w:rsidR="00A7444E" w:rsidRDefault="00A7444E" w:rsidP="00106A94">
      <w:pPr>
        <w:spacing w:line="360" w:lineRule="auto"/>
        <w:jc w:val="right"/>
        <w:rPr>
          <w:b/>
          <w:color w:val="000000"/>
          <w:szCs w:val="28"/>
        </w:rPr>
      </w:pPr>
    </w:p>
    <w:p w:rsidR="00106A94" w:rsidRPr="004D5CC1" w:rsidRDefault="00683C62" w:rsidP="00EE4A06">
      <w:pPr>
        <w:jc w:val="center"/>
        <w:rPr>
          <w:szCs w:val="28"/>
        </w:rPr>
      </w:pPr>
      <w:r w:rsidRPr="00683C62">
        <w:rPr>
          <w:noProof/>
          <w:szCs w:val="28"/>
        </w:rPr>
        <w:drawing>
          <wp:inline distT="0" distB="0" distL="0" distR="0">
            <wp:extent cx="8585835" cy="5034915"/>
            <wp:effectExtent l="19050" t="0" r="571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835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CF7" w:rsidRPr="00852CF7">
        <w:rPr>
          <w:szCs w:val="28"/>
        </w:rPr>
        <w:t xml:space="preserve"> </w:t>
      </w:r>
    </w:p>
    <w:sectPr w:rsidR="00106A94" w:rsidRPr="004D5CC1" w:rsidSect="007A39CD">
      <w:pgSz w:w="16838" w:h="11906" w:orient="landscape"/>
      <w:pgMar w:top="709" w:right="1134" w:bottom="851" w:left="1134" w:header="709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815" w:rsidRDefault="00A90815" w:rsidP="00D21822">
      <w:r>
        <w:separator/>
      </w:r>
    </w:p>
  </w:endnote>
  <w:endnote w:type="continuationSeparator" w:id="0">
    <w:p w:rsidR="00A90815" w:rsidRDefault="00A90815" w:rsidP="00D2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23512596"/>
      <w:docPartObj>
        <w:docPartGallery w:val="Page Numbers (Bottom of Page)"/>
        <w:docPartUnique/>
      </w:docPartObj>
    </w:sdtPr>
    <w:sdtEndPr/>
    <w:sdtContent>
      <w:p w:rsidR="00A90815" w:rsidRDefault="00A90815">
        <w:pPr>
          <w:pStyle w:val="af1"/>
          <w:jc w:val="right"/>
        </w:pPr>
        <w:r w:rsidRPr="00D21822">
          <w:rPr>
            <w:sz w:val="24"/>
          </w:rPr>
          <w:fldChar w:fldCharType="begin"/>
        </w:r>
        <w:r w:rsidRPr="00D21822">
          <w:rPr>
            <w:sz w:val="24"/>
          </w:rPr>
          <w:instrText xml:space="preserve"> PAGE   \* MERGEFORMAT </w:instrText>
        </w:r>
        <w:r w:rsidRPr="00D21822">
          <w:rPr>
            <w:sz w:val="24"/>
          </w:rPr>
          <w:fldChar w:fldCharType="separate"/>
        </w:r>
        <w:r w:rsidR="00471AFF">
          <w:rPr>
            <w:noProof/>
            <w:sz w:val="24"/>
          </w:rPr>
          <w:t>2</w:t>
        </w:r>
        <w:r w:rsidRPr="00D21822">
          <w:rPr>
            <w:sz w:val="24"/>
          </w:rPr>
          <w:fldChar w:fldCharType="end"/>
        </w:r>
      </w:p>
    </w:sdtContent>
  </w:sdt>
  <w:p w:rsidR="00A90815" w:rsidRDefault="00A9081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27904648"/>
      <w:docPartObj>
        <w:docPartGallery w:val="Page Numbers (Bottom of Page)"/>
        <w:docPartUnique/>
      </w:docPartObj>
    </w:sdtPr>
    <w:sdtEndPr/>
    <w:sdtContent>
      <w:p w:rsidR="00A90815" w:rsidRDefault="00A90815" w:rsidP="002504B2">
        <w:pPr>
          <w:pStyle w:val="af1"/>
          <w:jc w:val="right"/>
        </w:pPr>
        <w:r w:rsidRPr="00D21822">
          <w:rPr>
            <w:sz w:val="24"/>
          </w:rPr>
          <w:fldChar w:fldCharType="begin"/>
        </w:r>
        <w:r w:rsidRPr="00D21822">
          <w:rPr>
            <w:sz w:val="24"/>
          </w:rPr>
          <w:instrText xml:space="preserve"> PAGE   \* MERGEFORMAT </w:instrText>
        </w:r>
        <w:r w:rsidRPr="00D21822">
          <w:rPr>
            <w:sz w:val="24"/>
          </w:rPr>
          <w:fldChar w:fldCharType="separate"/>
        </w:r>
        <w:r w:rsidR="00471AFF">
          <w:rPr>
            <w:noProof/>
            <w:sz w:val="24"/>
          </w:rPr>
          <w:t>1</w:t>
        </w:r>
        <w:r w:rsidRPr="00D21822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815" w:rsidRDefault="00A90815" w:rsidP="00D21822">
      <w:r>
        <w:separator/>
      </w:r>
    </w:p>
  </w:footnote>
  <w:footnote w:type="continuationSeparator" w:id="0">
    <w:p w:rsidR="00A90815" w:rsidRDefault="00A90815" w:rsidP="00D21822">
      <w:r>
        <w:continuationSeparator/>
      </w:r>
    </w:p>
  </w:footnote>
  <w:footnote w:id="1">
    <w:p w:rsidR="00A90815" w:rsidRPr="00565013" w:rsidRDefault="00A90815" w:rsidP="00E431D0">
      <w:pPr>
        <w:pStyle w:val="af4"/>
      </w:pPr>
      <w:r w:rsidRPr="00565013">
        <w:rPr>
          <w:rStyle w:val="af6"/>
        </w:rPr>
        <w:footnoteRef/>
      </w:r>
      <w:r w:rsidRPr="00565013">
        <w:t xml:space="preserve"> Исходные условия для формирования вариантов развития экономики на период до 2013 г. от 23.09.2010</w:t>
      </w:r>
    </w:p>
  </w:footnote>
  <w:footnote w:id="2">
    <w:p w:rsidR="00A90815" w:rsidRPr="00A16EFE" w:rsidRDefault="00A90815" w:rsidP="00E431D0">
      <w:pPr>
        <w:pStyle w:val="af4"/>
        <w:rPr>
          <w:rFonts w:ascii="Calibri" w:hAnsi="Calibri" w:cs="Calibri"/>
        </w:rPr>
      </w:pPr>
      <w:r w:rsidRPr="00565013">
        <w:rPr>
          <w:rStyle w:val="af6"/>
        </w:rPr>
        <w:footnoteRef/>
      </w:r>
      <w:r w:rsidRPr="00565013">
        <w:t xml:space="preserve"> Сценарные условия развития электроэнергетики на период до 2030 г. (версия 2010 г.)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A7E62"/>
    <w:multiLevelType w:val="hybridMultilevel"/>
    <w:tmpl w:val="A198ED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B45562"/>
    <w:multiLevelType w:val="hybridMultilevel"/>
    <w:tmpl w:val="B0925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9EE2DD9"/>
    <w:multiLevelType w:val="multilevel"/>
    <w:tmpl w:val="212AB92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43694E24"/>
    <w:multiLevelType w:val="hybridMultilevel"/>
    <w:tmpl w:val="95A0A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E4F52"/>
    <w:multiLevelType w:val="hybridMultilevel"/>
    <w:tmpl w:val="D382ABAE"/>
    <w:lvl w:ilvl="0" w:tplc="A56CA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57A67"/>
    <w:multiLevelType w:val="multilevel"/>
    <w:tmpl w:val="41DE5D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4FD44633"/>
    <w:multiLevelType w:val="multilevel"/>
    <w:tmpl w:val="55E22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56E71D39"/>
    <w:multiLevelType w:val="multilevel"/>
    <w:tmpl w:val="A2424BDC"/>
    <w:lvl w:ilvl="0">
      <w:start w:val="1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C1D0B3A"/>
    <w:multiLevelType w:val="multilevel"/>
    <w:tmpl w:val="B0960FDE"/>
    <w:lvl w:ilvl="0">
      <w:start w:val="1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7C9B1E14"/>
    <w:multiLevelType w:val="hybridMultilevel"/>
    <w:tmpl w:val="5F2486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14"/>
    <w:rsid w:val="000029A5"/>
    <w:rsid w:val="000210C6"/>
    <w:rsid w:val="00027ADD"/>
    <w:rsid w:val="00030080"/>
    <w:rsid w:val="00031EF3"/>
    <w:rsid w:val="0003431B"/>
    <w:rsid w:val="000434C6"/>
    <w:rsid w:val="00045DDF"/>
    <w:rsid w:val="00050A37"/>
    <w:rsid w:val="00055505"/>
    <w:rsid w:val="00060A94"/>
    <w:rsid w:val="00060AD5"/>
    <w:rsid w:val="00080F5E"/>
    <w:rsid w:val="0008543D"/>
    <w:rsid w:val="00092831"/>
    <w:rsid w:val="00096AC4"/>
    <w:rsid w:val="000B6B88"/>
    <w:rsid w:val="000C1646"/>
    <w:rsid w:val="000C590B"/>
    <w:rsid w:val="000E2997"/>
    <w:rsid w:val="000E5BD1"/>
    <w:rsid w:val="000F64E1"/>
    <w:rsid w:val="00106A94"/>
    <w:rsid w:val="001205ED"/>
    <w:rsid w:val="00127738"/>
    <w:rsid w:val="00130B3A"/>
    <w:rsid w:val="00146798"/>
    <w:rsid w:val="0015437B"/>
    <w:rsid w:val="001858A0"/>
    <w:rsid w:val="001943A9"/>
    <w:rsid w:val="001A3FCF"/>
    <w:rsid w:val="001C125A"/>
    <w:rsid w:val="001C3AE5"/>
    <w:rsid w:val="001D1158"/>
    <w:rsid w:val="001D2712"/>
    <w:rsid w:val="001E6413"/>
    <w:rsid w:val="001E7593"/>
    <w:rsid w:val="001E7932"/>
    <w:rsid w:val="001F5239"/>
    <w:rsid w:val="00213B40"/>
    <w:rsid w:val="00217901"/>
    <w:rsid w:val="002249B6"/>
    <w:rsid w:val="00231B53"/>
    <w:rsid w:val="00244347"/>
    <w:rsid w:val="00246B5F"/>
    <w:rsid w:val="00246E6F"/>
    <w:rsid w:val="002504B2"/>
    <w:rsid w:val="00257ED2"/>
    <w:rsid w:val="00260A4D"/>
    <w:rsid w:val="0027283E"/>
    <w:rsid w:val="00283DAC"/>
    <w:rsid w:val="00284DBB"/>
    <w:rsid w:val="00287895"/>
    <w:rsid w:val="00290146"/>
    <w:rsid w:val="002A1AA2"/>
    <w:rsid w:val="002A3549"/>
    <w:rsid w:val="002A397F"/>
    <w:rsid w:val="002A4CD8"/>
    <w:rsid w:val="002A558D"/>
    <w:rsid w:val="002A7A05"/>
    <w:rsid w:val="002B0377"/>
    <w:rsid w:val="002E7050"/>
    <w:rsid w:val="003001A0"/>
    <w:rsid w:val="003019F1"/>
    <w:rsid w:val="0030779C"/>
    <w:rsid w:val="0031368E"/>
    <w:rsid w:val="00320AF4"/>
    <w:rsid w:val="0033060E"/>
    <w:rsid w:val="00347BD9"/>
    <w:rsid w:val="00352FB3"/>
    <w:rsid w:val="00360453"/>
    <w:rsid w:val="0036667B"/>
    <w:rsid w:val="0036718B"/>
    <w:rsid w:val="0037267D"/>
    <w:rsid w:val="00375A60"/>
    <w:rsid w:val="003A4B7D"/>
    <w:rsid w:val="003A5EA8"/>
    <w:rsid w:val="003B15A2"/>
    <w:rsid w:val="003B6767"/>
    <w:rsid w:val="003D6E5F"/>
    <w:rsid w:val="003E522B"/>
    <w:rsid w:val="003F2D35"/>
    <w:rsid w:val="003F68DA"/>
    <w:rsid w:val="00407A1D"/>
    <w:rsid w:val="00420497"/>
    <w:rsid w:val="004217C9"/>
    <w:rsid w:val="00426C6A"/>
    <w:rsid w:val="004344F5"/>
    <w:rsid w:val="00450E76"/>
    <w:rsid w:val="00454A59"/>
    <w:rsid w:val="00454B7F"/>
    <w:rsid w:val="0045564C"/>
    <w:rsid w:val="0046182E"/>
    <w:rsid w:val="00470808"/>
    <w:rsid w:val="00470989"/>
    <w:rsid w:val="00471AFF"/>
    <w:rsid w:val="00472350"/>
    <w:rsid w:val="004744E2"/>
    <w:rsid w:val="00483781"/>
    <w:rsid w:val="0048448C"/>
    <w:rsid w:val="004A19A7"/>
    <w:rsid w:val="004B534C"/>
    <w:rsid w:val="004C1014"/>
    <w:rsid w:val="004C33BC"/>
    <w:rsid w:val="004D4B28"/>
    <w:rsid w:val="004D4FF3"/>
    <w:rsid w:val="004D5CC1"/>
    <w:rsid w:val="004D715E"/>
    <w:rsid w:val="004D72CB"/>
    <w:rsid w:val="004E01BC"/>
    <w:rsid w:val="00501FDB"/>
    <w:rsid w:val="0050606B"/>
    <w:rsid w:val="005438BF"/>
    <w:rsid w:val="00544C08"/>
    <w:rsid w:val="005450E8"/>
    <w:rsid w:val="0054562B"/>
    <w:rsid w:val="005572EC"/>
    <w:rsid w:val="00563A78"/>
    <w:rsid w:val="00565013"/>
    <w:rsid w:val="00582A67"/>
    <w:rsid w:val="005A35A2"/>
    <w:rsid w:val="005A4193"/>
    <w:rsid w:val="005A6C96"/>
    <w:rsid w:val="005B4A75"/>
    <w:rsid w:val="005D311E"/>
    <w:rsid w:val="005D3731"/>
    <w:rsid w:val="005E42A1"/>
    <w:rsid w:val="005E43CB"/>
    <w:rsid w:val="005F4FD8"/>
    <w:rsid w:val="00606005"/>
    <w:rsid w:val="006160B1"/>
    <w:rsid w:val="0063020D"/>
    <w:rsid w:val="00632BB4"/>
    <w:rsid w:val="00643AC9"/>
    <w:rsid w:val="00664ECF"/>
    <w:rsid w:val="00673B1C"/>
    <w:rsid w:val="006806E7"/>
    <w:rsid w:val="00683C62"/>
    <w:rsid w:val="00683C98"/>
    <w:rsid w:val="0069476A"/>
    <w:rsid w:val="00694CAE"/>
    <w:rsid w:val="00695E19"/>
    <w:rsid w:val="006C084E"/>
    <w:rsid w:val="006C5232"/>
    <w:rsid w:val="006D2EBB"/>
    <w:rsid w:val="006D7680"/>
    <w:rsid w:val="006E03D9"/>
    <w:rsid w:val="006F461B"/>
    <w:rsid w:val="006F7C82"/>
    <w:rsid w:val="00700602"/>
    <w:rsid w:val="00700DC7"/>
    <w:rsid w:val="007024AD"/>
    <w:rsid w:val="00703F3C"/>
    <w:rsid w:val="007050B9"/>
    <w:rsid w:val="00705731"/>
    <w:rsid w:val="0071207A"/>
    <w:rsid w:val="0071594C"/>
    <w:rsid w:val="007269ED"/>
    <w:rsid w:val="0073022E"/>
    <w:rsid w:val="007335FD"/>
    <w:rsid w:val="007348CE"/>
    <w:rsid w:val="00737644"/>
    <w:rsid w:val="007556E7"/>
    <w:rsid w:val="0075658A"/>
    <w:rsid w:val="00762F9E"/>
    <w:rsid w:val="007633D5"/>
    <w:rsid w:val="00763CC1"/>
    <w:rsid w:val="00770D3A"/>
    <w:rsid w:val="00772834"/>
    <w:rsid w:val="00781CA6"/>
    <w:rsid w:val="00782980"/>
    <w:rsid w:val="0078663F"/>
    <w:rsid w:val="00790C5E"/>
    <w:rsid w:val="00794DC9"/>
    <w:rsid w:val="0079589E"/>
    <w:rsid w:val="007A39CD"/>
    <w:rsid w:val="007C1734"/>
    <w:rsid w:val="007C4BB8"/>
    <w:rsid w:val="007D1C82"/>
    <w:rsid w:val="007D73A6"/>
    <w:rsid w:val="007E1CE9"/>
    <w:rsid w:val="007E5F42"/>
    <w:rsid w:val="007E71F5"/>
    <w:rsid w:val="007F25E1"/>
    <w:rsid w:val="007F262A"/>
    <w:rsid w:val="007F331C"/>
    <w:rsid w:val="007F37AB"/>
    <w:rsid w:val="007F52FA"/>
    <w:rsid w:val="007F5AE7"/>
    <w:rsid w:val="00812334"/>
    <w:rsid w:val="00816732"/>
    <w:rsid w:val="008210A1"/>
    <w:rsid w:val="00821B27"/>
    <w:rsid w:val="00822AC9"/>
    <w:rsid w:val="0082682E"/>
    <w:rsid w:val="00831303"/>
    <w:rsid w:val="00834EE1"/>
    <w:rsid w:val="00844BF5"/>
    <w:rsid w:val="00846B5A"/>
    <w:rsid w:val="00847DE6"/>
    <w:rsid w:val="00852CF7"/>
    <w:rsid w:val="008627AC"/>
    <w:rsid w:val="0087717A"/>
    <w:rsid w:val="00894682"/>
    <w:rsid w:val="008A3BB0"/>
    <w:rsid w:val="008A744C"/>
    <w:rsid w:val="008C2F34"/>
    <w:rsid w:val="008E249F"/>
    <w:rsid w:val="008E4302"/>
    <w:rsid w:val="008E6DA0"/>
    <w:rsid w:val="008F09E7"/>
    <w:rsid w:val="0090147F"/>
    <w:rsid w:val="00901EE5"/>
    <w:rsid w:val="00902C6A"/>
    <w:rsid w:val="009053BA"/>
    <w:rsid w:val="00912D92"/>
    <w:rsid w:val="00920FBB"/>
    <w:rsid w:val="0092418F"/>
    <w:rsid w:val="00924B82"/>
    <w:rsid w:val="009303AF"/>
    <w:rsid w:val="0093642E"/>
    <w:rsid w:val="00940854"/>
    <w:rsid w:val="00943D96"/>
    <w:rsid w:val="009504E7"/>
    <w:rsid w:val="009541AC"/>
    <w:rsid w:val="00957E7B"/>
    <w:rsid w:val="00960DEA"/>
    <w:rsid w:val="0097007B"/>
    <w:rsid w:val="00986DC8"/>
    <w:rsid w:val="00992A44"/>
    <w:rsid w:val="00993368"/>
    <w:rsid w:val="009A151D"/>
    <w:rsid w:val="009B1D88"/>
    <w:rsid w:val="009B27C2"/>
    <w:rsid w:val="009B2945"/>
    <w:rsid w:val="009D11E3"/>
    <w:rsid w:val="009E0832"/>
    <w:rsid w:val="009E2688"/>
    <w:rsid w:val="00A0121F"/>
    <w:rsid w:val="00A04C3E"/>
    <w:rsid w:val="00A06E7E"/>
    <w:rsid w:val="00A106AD"/>
    <w:rsid w:val="00A1262A"/>
    <w:rsid w:val="00A14242"/>
    <w:rsid w:val="00A24B00"/>
    <w:rsid w:val="00A26356"/>
    <w:rsid w:val="00A270D0"/>
    <w:rsid w:val="00A270D4"/>
    <w:rsid w:val="00A36E24"/>
    <w:rsid w:val="00A40BB1"/>
    <w:rsid w:val="00A419EF"/>
    <w:rsid w:val="00A50447"/>
    <w:rsid w:val="00A534A7"/>
    <w:rsid w:val="00A53614"/>
    <w:rsid w:val="00A7444E"/>
    <w:rsid w:val="00A74D75"/>
    <w:rsid w:val="00A8629A"/>
    <w:rsid w:val="00A90815"/>
    <w:rsid w:val="00A931E5"/>
    <w:rsid w:val="00A9508C"/>
    <w:rsid w:val="00A95161"/>
    <w:rsid w:val="00AA21DA"/>
    <w:rsid w:val="00AA6AE0"/>
    <w:rsid w:val="00AC446F"/>
    <w:rsid w:val="00AC7E85"/>
    <w:rsid w:val="00AD27E4"/>
    <w:rsid w:val="00AD5735"/>
    <w:rsid w:val="00AD5B6A"/>
    <w:rsid w:val="00AE21F3"/>
    <w:rsid w:val="00AE2BB6"/>
    <w:rsid w:val="00AE4887"/>
    <w:rsid w:val="00AE5933"/>
    <w:rsid w:val="00B25A08"/>
    <w:rsid w:val="00B35484"/>
    <w:rsid w:val="00B405E4"/>
    <w:rsid w:val="00B44657"/>
    <w:rsid w:val="00B46493"/>
    <w:rsid w:val="00B5444F"/>
    <w:rsid w:val="00B62B7C"/>
    <w:rsid w:val="00B63C66"/>
    <w:rsid w:val="00B674B5"/>
    <w:rsid w:val="00B75878"/>
    <w:rsid w:val="00B84F38"/>
    <w:rsid w:val="00B85C39"/>
    <w:rsid w:val="00B91926"/>
    <w:rsid w:val="00BA01BD"/>
    <w:rsid w:val="00BA4FBB"/>
    <w:rsid w:val="00BB0F7F"/>
    <w:rsid w:val="00BB5696"/>
    <w:rsid w:val="00BC5E15"/>
    <w:rsid w:val="00BC7821"/>
    <w:rsid w:val="00BE180F"/>
    <w:rsid w:val="00BE4054"/>
    <w:rsid w:val="00BE7370"/>
    <w:rsid w:val="00BF125D"/>
    <w:rsid w:val="00BF1D4A"/>
    <w:rsid w:val="00BF310A"/>
    <w:rsid w:val="00BF7DF6"/>
    <w:rsid w:val="00C009C7"/>
    <w:rsid w:val="00C00AAF"/>
    <w:rsid w:val="00C01CD0"/>
    <w:rsid w:val="00C04F0D"/>
    <w:rsid w:val="00C07535"/>
    <w:rsid w:val="00C17A59"/>
    <w:rsid w:val="00C24B34"/>
    <w:rsid w:val="00C275DD"/>
    <w:rsid w:val="00C40467"/>
    <w:rsid w:val="00C425F5"/>
    <w:rsid w:val="00C429B0"/>
    <w:rsid w:val="00C45B29"/>
    <w:rsid w:val="00C52012"/>
    <w:rsid w:val="00C537A4"/>
    <w:rsid w:val="00C55CD2"/>
    <w:rsid w:val="00C6685A"/>
    <w:rsid w:val="00C77614"/>
    <w:rsid w:val="00C86D95"/>
    <w:rsid w:val="00C90F87"/>
    <w:rsid w:val="00C91305"/>
    <w:rsid w:val="00CA1842"/>
    <w:rsid w:val="00CB4ED8"/>
    <w:rsid w:val="00CE3057"/>
    <w:rsid w:val="00CE53E1"/>
    <w:rsid w:val="00CF5A47"/>
    <w:rsid w:val="00D21822"/>
    <w:rsid w:val="00D64A96"/>
    <w:rsid w:val="00D66783"/>
    <w:rsid w:val="00D82732"/>
    <w:rsid w:val="00D92578"/>
    <w:rsid w:val="00D95E62"/>
    <w:rsid w:val="00DB0070"/>
    <w:rsid w:val="00DB10AC"/>
    <w:rsid w:val="00DB3FEC"/>
    <w:rsid w:val="00DB4834"/>
    <w:rsid w:val="00DB4EFC"/>
    <w:rsid w:val="00DB7F53"/>
    <w:rsid w:val="00DD5AF4"/>
    <w:rsid w:val="00DE4D2B"/>
    <w:rsid w:val="00E039FA"/>
    <w:rsid w:val="00E166DB"/>
    <w:rsid w:val="00E267AF"/>
    <w:rsid w:val="00E30E1A"/>
    <w:rsid w:val="00E431D0"/>
    <w:rsid w:val="00E5225F"/>
    <w:rsid w:val="00E65195"/>
    <w:rsid w:val="00E7383E"/>
    <w:rsid w:val="00E77FA4"/>
    <w:rsid w:val="00E83794"/>
    <w:rsid w:val="00E92DA3"/>
    <w:rsid w:val="00E937A0"/>
    <w:rsid w:val="00E94643"/>
    <w:rsid w:val="00EA0E32"/>
    <w:rsid w:val="00EA1017"/>
    <w:rsid w:val="00EA549D"/>
    <w:rsid w:val="00EC0C13"/>
    <w:rsid w:val="00EC63D9"/>
    <w:rsid w:val="00EC7D0F"/>
    <w:rsid w:val="00ED068A"/>
    <w:rsid w:val="00ED25CD"/>
    <w:rsid w:val="00ED47B6"/>
    <w:rsid w:val="00EE37FB"/>
    <w:rsid w:val="00EE3FB6"/>
    <w:rsid w:val="00EE4A06"/>
    <w:rsid w:val="00EF3F33"/>
    <w:rsid w:val="00EF4639"/>
    <w:rsid w:val="00F00FD0"/>
    <w:rsid w:val="00F05807"/>
    <w:rsid w:val="00F1070C"/>
    <w:rsid w:val="00F204F1"/>
    <w:rsid w:val="00F2051B"/>
    <w:rsid w:val="00F23D75"/>
    <w:rsid w:val="00F261D9"/>
    <w:rsid w:val="00F321FF"/>
    <w:rsid w:val="00F34D91"/>
    <w:rsid w:val="00F36F25"/>
    <w:rsid w:val="00F56B09"/>
    <w:rsid w:val="00F6280D"/>
    <w:rsid w:val="00F67DE7"/>
    <w:rsid w:val="00F7342D"/>
    <w:rsid w:val="00F81A5A"/>
    <w:rsid w:val="00FA58D4"/>
    <w:rsid w:val="00FB0354"/>
    <w:rsid w:val="00FB0D89"/>
    <w:rsid w:val="00FB5E4E"/>
    <w:rsid w:val="00FB651C"/>
    <w:rsid w:val="00FB749A"/>
    <w:rsid w:val="00FC2DD9"/>
    <w:rsid w:val="00FC503C"/>
    <w:rsid w:val="00FE1367"/>
    <w:rsid w:val="00FE71A2"/>
    <w:rsid w:val="00FF1411"/>
    <w:rsid w:val="00FF3EC5"/>
    <w:rsid w:val="00FF5E5E"/>
    <w:rsid w:val="00FF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  <o:rules v:ext="edit">
        <o:r id="V:Rule6" type="connector" idref="#_x0000_s1043"/>
        <o:r id="V:Rule7" type="connector" idref="#_x0000_s1042"/>
        <o:r id="V:Rule8" type="connector" idref="#_x0000_s1039"/>
        <o:r id="V:Rule9" type="connector" idref="#_x0000_s1040"/>
        <o:r id="V:Rule10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A1"/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5E42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E42A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C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42A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E42A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0C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3">
    <w:name w:val="Strong"/>
    <w:basedOn w:val="a0"/>
    <w:uiPriority w:val="22"/>
    <w:qFormat/>
    <w:rsid w:val="005E42A1"/>
    <w:rPr>
      <w:b/>
      <w:bCs/>
    </w:rPr>
  </w:style>
  <w:style w:type="paragraph" w:styleId="a4">
    <w:name w:val="List Paragraph"/>
    <w:basedOn w:val="a"/>
    <w:uiPriority w:val="34"/>
    <w:qFormat/>
    <w:rsid w:val="005E42A1"/>
    <w:pPr>
      <w:ind w:left="720"/>
      <w:contextualSpacing/>
    </w:pPr>
    <w:rPr>
      <w:sz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5E42A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536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6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A53614"/>
    <w:pP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styleId="a9">
    <w:name w:val="Body Text"/>
    <w:basedOn w:val="a"/>
    <w:link w:val="aa"/>
    <w:rsid w:val="00A53614"/>
    <w:pPr>
      <w:ind w:right="-187"/>
    </w:pPr>
  </w:style>
  <w:style w:type="character" w:customStyle="1" w:styleId="aa">
    <w:name w:val="Основной текст Знак"/>
    <w:basedOn w:val="a0"/>
    <w:link w:val="a9"/>
    <w:rsid w:val="00A53614"/>
    <w:rPr>
      <w:sz w:val="28"/>
      <w:szCs w:val="24"/>
    </w:rPr>
  </w:style>
  <w:style w:type="paragraph" w:styleId="ab">
    <w:name w:val="Body Text Indent"/>
    <w:basedOn w:val="a"/>
    <w:link w:val="ac"/>
    <w:rsid w:val="00A53614"/>
    <w:pPr>
      <w:ind w:left="360"/>
      <w:jc w:val="both"/>
    </w:pPr>
  </w:style>
  <w:style w:type="character" w:customStyle="1" w:styleId="ac">
    <w:name w:val="Основной текст с отступом Знак"/>
    <w:basedOn w:val="a0"/>
    <w:link w:val="ab"/>
    <w:rsid w:val="00A53614"/>
    <w:rPr>
      <w:sz w:val="28"/>
      <w:szCs w:val="24"/>
    </w:rPr>
  </w:style>
  <w:style w:type="paragraph" w:styleId="11">
    <w:name w:val="toc 1"/>
    <w:basedOn w:val="a"/>
    <w:next w:val="a"/>
    <w:autoRedefine/>
    <w:uiPriority w:val="39"/>
    <w:rsid w:val="00A53614"/>
  </w:style>
  <w:style w:type="character" w:styleId="ad">
    <w:name w:val="Hyperlink"/>
    <w:basedOn w:val="a0"/>
    <w:uiPriority w:val="99"/>
    <w:unhideWhenUsed/>
    <w:rsid w:val="00A53614"/>
    <w:rPr>
      <w:color w:val="0000FF"/>
      <w:u w:val="single"/>
    </w:rPr>
  </w:style>
  <w:style w:type="paragraph" w:customStyle="1" w:styleId="ConsPlusNormal">
    <w:name w:val="ConsPlusNormal"/>
    <w:rsid w:val="00A53614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21">
    <w:name w:val="Body Text Indent 2"/>
    <w:basedOn w:val="a"/>
    <w:link w:val="22"/>
    <w:uiPriority w:val="99"/>
    <w:semiHidden/>
    <w:unhideWhenUsed/>
    <w:rsid w:val="00A5361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53614"/>
    <w:rPr>
      <w:sz w:val="28"/>
      <w:szCs w:val="24"/>
    </w:rPr>
  </w:style>
  <w:style w:type="paragraph" w:customStyle="1" w:styleId="ae">
    <w:name w:val="Абзац"/>
    <w:basedOn w:val="a"/>
    <w:rsid w:val="00A53614"/>
    <w:pPr>
      <w:ind w:firstLine="714"/>
      <w:jc w:val="both"/>
    </w:pPr>
    <w:rPr>
      <w:rFonts w:ascii="TimesET" w:hAnsi="TimesET"/>
      <w:sz w:val="24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D2182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21822"/>
    <w:rPr>
      <w:sz w:val="28"/>
      <w:szCs w:val="24"/>
    </w:rPr>
  </w:style>
  <w:style w:type="paragraph" w:styleId="af1">
    <w:name w:val="footer"/>
    <w:basedOn w:val="a"/>
    <w:link w:val="af2"/>
    <w:uiPriority w:val="99"/>
    <w:unhideWhenUsed/>
    <w:rsid w:val="00D2182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21822"/>
    <w:rPr>
      <w:sz w:val="28"/>
      <w:szCs w:val="24"/>
    </w:rPr>
  </w:style>
  <w:style w:type="table" w:styleId="af3">
    <w:name w:val="Table Grid"/>
    <w:basedOn w:val="a1"/>
    <w:uiPriority w:val="59"/>
    <w:rsid w:val="00EF46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note text"/>
    <w:basedOn w:val="a"/>
    <w:link w:val="af5"/>
    <w:rsid w:val="00A50447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A50447"/>
  </w:style>
  <w:style w:type="character" w:styleId="af6">
    <w:name w:val="footnote reference"/>
    <w:basedOn w:val="a0"/>
    <w:rsid w:val="00A50447"/>
    <w:rPr>
      <w:vertAlign w:val="superscript"/>
    </w:rPr>
  </w:style>
  <w:style w:type="paragraph" w:styleId="af7">
    <w:name w:val="Revision"/>
    <w:hidden/>
    <w:uiPriority w:val="99"/>
    <w:semiHidden/>
    <w:rsid w:val="00F204F1"/>
    <w:rPr>
      <w:sz w:val="28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5E43CB"/>
    <w:pPr>
      <w:spacing w:after="100"/>
      <w:ind w:left="280"/>
    </w:pPr>
  </w:style>
  <w:style w:type="character" w:customStyle="1" w:styleId="41">
    <w:name w:val="Основной текст (4)_"/>
    <w:basedOn w:val="a0"/>
    <w:link w:val="42"/>
    <w:rsid w:val="002A1AA2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A1AA2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--1">
    <w:name w:val="ПЗ-Обычный-1"/>
    <w:basedOn w:val="a"/>
    <w:qFormat/>
    <w:rsid w:val="002A4CD8"/>
    <w:pPr>
      <w:spacing w:line="360" w:lineRule="auto"/>
      <w:ind w:firstLine="567"/>
      <w:jc w:val="both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A1"/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5E42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E42A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C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42A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E42A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0C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3">
    <w:name w:val="Strong"/>
    <w:basedOn w:val="a0"/>
    <w:uiPriority w:val="22"/>
    <w:qFormat/>
    <w:rsid w:val="005E42A1"/>
    <w:rPr>
      <w:b/>
      <w:bCs/>
    </w:rPr>
  </w:style>
  <w:style w:type="paragraph" w:styleId="a4">
    <w:name w:val="List Paragraph"/>
    <w:basedOn w:val="a"/>
    <w:uiPriority w:val="34"/>
    <w:qFormat/>
    <w:rsid w:val="005E42A1"/>
    <w:pPr>
      <w:ind w:left="720"/>
      <w:contextualSpacing/>
    </w:pPr>
    <w:rPr>
      <w:sz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5E42A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536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6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A53614"/>
    <w:pP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styleId="a9">
    <w:name w:val="Body Text"/>
    <w:basedOn w:val="a"/>
    <w:link w:val="aa"/>
    <w:rsid w:val="00A53614"/>
    <w:pPr>
      <w:ind w:right="-187"/>
    </w:pPr>
  </w:style>
  <w:style w:type="character" w:customStyle="1" w:styleId="aa">
    <w:name w:val="Основной текст Знак"/>
    <w:basedOn w:val="a0"/>
    <w:link w:val="a9"/>
    <w:rsid w:val="00A53614"/>
    <w:rPr>
      <w:sz w:val="28"/>
      <w:szCs w:val="24"/>
    </w:rPr>
  </w:style>
  <w:style w:type="paragraph" w:styleId="ab">
    <w:name w:val="Body Text Indent"/>
    <w:basedOn w:val="a"/>
    <w:link w:val="ac"/>
    <w:rsid w:val="00A53614"/>
    <w:pPr>
      <w:ind w:left="360"/>
      <w:jc w:val="both"/>
    </w:pPr>
  </w:style>
  <w:style w:type="character" w:customStyle="1" w:styleId="ac">
    <w:name w:val="Основной текст с отступом Знак"/>
    <w:basedOn w:val="a0"/>
    <w:link w:val="ab"/>
    <w:rsid w:val="00A53614"/>
    <w:rPr>
      <w:sz w:val="28"/>
      <w:szCs w:val="24"/>
    </w:rPr>
  </w:style>
  <w:style w:type="paragraph" w:styleId="11">
    <w:name w:val="toc 1"/>
    <w:basedOn w:val="a"/>
    <w:next w:val="a"/>
    <w:autoRedefine/>
    <w:uiPriority w:val="39"/>
    <w:rsid w:val="00A53614"/>
  </w:style>
  <w:style w:type="character" w:styleId="ad">
    <w:name w:val="Hyperlink"/>
    <w:basedOn w:val="a0"/>
    <w:uiPriority w:val="99"/>
    <w:unhideWhenUsed/>
    <w:rsid w:val="00A53614"/>
    <w:rPr>
      <w:color w:val="0000FF"/>
      <w:u w:val="single"/>
    </w:rPr>
  </w:style>
  <w:style w:type="paragraph" w:customStyle="1" w:styleId="ConsPlusNormal">
    <w:name w:val="ConsPlusNormal"/>
    <w:rsid w:val="00A53614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21">
    <w:name w:val="Body Text Indent 2"/>
    <w:basedOn w:val="a"/>
    <w:link w:val="22"/>
    <w:uiPriority w:val="99"/>
    <w:semiHidden/>
    <w:unhideWhenUsed/>
    <w:rsid w:val="00A5361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53614"/>
    <w:rPr>
      <w:sz w:val="28"/>
      <w:szCs w:val="24"/>
    </w:rPr>
  </w:style>
  <w:style w:type="paragraph" w:customStyle="1" w:styleId="ae">
    <w:name w:val="Абзац"/>
    <w:basedOn w:val="a"/>
    <w:rsid w:val="00A53614"/>
    <w:pPr>
      <w:ind w:firstLine="714"/>
      <w:jc w:val="both"/>
    </w:pPr>
    <w:rPr>
      <w:rFonts w:ascii="TimesET" w:hAnsi="TimesET"/>
      <w:sz w:val="24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D2182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21822"/>
    <w:rPr>
      <w:sz w:val="28"/>
      <w:szCs w:val="24"/>
    </w:rPr>
  </w:style>
  <w:style w:type="paragraph" w:styleId="af1">
    <w:name w:val="footer"/>
    <w:basedOn w:val="a"/>
    <w:link w:val="af2"/>
    <w:uiPriority w:val="99"/>
    <w:unhideWhenUsed/>
    <w:rsid w:val="00D2182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21822"/>
    <w:rPr>
      <w:sz w:val="28"/>
      <w:szCs w:val="24"/>
    </w:rPr>
  </w:style>
  <w:style w:type="table" w:styleId="af3">
    <w:name w:val="Table Grid"/>
    <w:basedOn w:val="a1"/>
    <w:uiPriority w:val="59"/>
    <w:rsid w:val="00EF46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note text"/>
    <w:basedOn w:val="a"/>
    <w:link w:val="af5"/>
    <w:rsid w:val="00A50447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A50447"/>
  </w:style>
  <w:style w:type="character" w:styleId="af6">
    <w:name w:val="footnote reference"/>
    <w:basedOn w:val="a0"/>
    <w:rsid w:val="00A50447"/>
    <w:rPr>
      <w:vertAlign w:val="superscript"/>
    </w:rPr>
  </w:style>
  <w:style w:type="paragraph" w:styleId="af7">
    <w:name w:val="Revision"/>
    <w:hidden/>
    <w:uiPriority w:val="99"/>
    <w:semiHidden/>
    <w:rsid w:val="00F204F1"/>
    <w:rPr>
      <w:sz w:val="28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5E43CB"/>
    <w:pPr>
      <w:spacing w:after="100"/>
      <w:ind w:left="280"/>
    </w:pPr>
  </w:style>
  <w:style w:type="character" w:customStyle="1" w:styleId="41">
    <w:name w:val="Основной текст (4)_"/>
    <w:basedOn w:val="a0"/>
    <w:link w:val="42"/>
    <w:rsid w:val="002A1AA2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A1AA2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--1">
    <w:name w:val="ПЗ-Обычный-1"/>
    <w:basedOn w:val="a"/>
    <w:qFormat/>
    <w:rsid w:val="002A4CD8"/>
    <w:pPr>
      <w:spacing w:line="360" w:lineRule="auto"/>
      <w:ind w:firstLine="567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8%D0%BD%D0%B4%D0%B8%D0%B3%D0%B8%D1%80%D0%BA%D0%B0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4.jpeg"/><Relationship Id="rId33" Type="http://schemas.openxmlformats.org/officeDocument/2006/relationships/image" Target="media/image22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wmf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78E38-7857-460F-9A90-59B19F67B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4502</Words>
  <Characters>25668</Characters>
  <Application>Microsoft Office Word</Application>
  <DocSecurity>4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"РАО ЭС Востока"</Company>
  <LinksUpToDate>false</LinksUpToDate>
  <CharactersWithSpaces>30110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Tulinov_AA</dc:creator>
  <cp:lastModifiedBy>user</cp:lastModifiedBy>
  <cp:revision>2</cp:revision>
  <cp:lastPrinted>2011-04-13T13:14:00Z</cp:lastPrinted>
  <dcterms:created xsi:type="dcterms:W3CDTF">2011-12-02T13:34:00Z</dcterms:created>
  <dcterms:modified xsi:type="dcterms:W3CDTF">2011-12-02T13:34:00Z</dcterms:modified>
</cp:coreProperties>
</file>