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400A">
      <w:pPr>
        <w:jc w:val="right"/>
        <w:rPr>
          <w:color w:val="000000"/>
        </w:rPr>
      </w:pPr>
      <w:bookmarkStart w:id="0" w:name="_GoBack"/>
      <w:bookmarkEnd w:id="0"/>
      <w:r>
        <w:rPr>
          <w:vanish/>
          <w:color w:val="000000"/>
        </w:rPr>
        <w:t>#G0</w:t>
      </w:r>
    </w:p>
    <w:p w:rsidR="00000000" w:rsidRDefault="00D8400A">
      <w:pPr>
        <w:jc w:val="right"/>
        <w:rPr>
          <w:color w:val="000000"/>
        </w:rPr>
      </w:pPr>
      <w:r>
        <w:rPr>
          <w:color w:val="000000"/>
        </w:rPr>
        <w:t xml:space="preserve">СП 50-101-2004  </w:t>
      </w:r>
    </w:p>
    <w:p w:rsidR="00000000" w:rsidRDefault="00D8400A">
      <w:pPr>
        <w:pStyle w:val="Heading"/>
        <w:jc w:val="center"/>
        <w:rPr>
          <w:color w:val="000000"/>
        </w:rPr>
      </w:pPr>
    </w:p>
    <w:p w:rsidR="00000000" w:rsidRDefault="00D8400A">
      <w:pPr>
        <w:pStyle w:val="Heading"/>
        <w:jc w:val="center"/>
        <w:rPr>
          <w:color w:val="000000"/>
        </w:rPr>
      </w:pPr>
    </w:p>
    <w:p w:rsidR="00000000" w:rsidRDefault="00D8400A">
      <w:pPr>
        <w:pStyle w:val="Heading"/>
        <w:jc w:val="center"/>
        <w:rPr>
          <w:color w:val="000000"/>
        </w:rPr>
      </w:pPr>
      <w:r>
        <w:rPr>
          <w:color w:val="000000"/>
        </w:rPr>
        <w:t>СВОД ПРАВИЛ ПО ПРОЕКТИРОВАНИЮ И СТРОИТЕЛЬСТВУ</w:t>
      </w:r>
    </w:p>
    <w:p w:rsidR="00000000" w:rsidRDefault="00D8400A">
      <w:pPr>
        <w:pStyle w:val="Heading"/>
        <w:jc w:val="center"/>
        <w:rPr>
          <w:color w:val="000000"/>
        </w:rPr>
      </w:pPr>
    </w:p>
    <w:p w:rsidR="00000000" w:rsidRDefault="00D8400A">
      <w:pPr>
        <w:pStyle w:val="Heading"/>
        <w:jc w:val="center"/>
        <w:rPr>
          <w:color w:val="000000"/>
        </w:rPr>
      </w:pPr>
    </w:p>
    <w:p w:rsidR="00000000" w:rsidRDefault="00D8400A">
      <w:pPr>
        <w:pStyle w:val="Heading"/>
        <w:jc w:val="center"/>
        <w:rPr>
          <w:color w:val="000000"/>
        </w:rPr>
      </w:pPr>
      <w:r>
        <w:rPr>
          <w:color w:val="000000"/>
        </w:rPr>
        <w:t>Проектирование и устройство оснований и фундаментов зданий и сооружений</w:t>
      </w:r>
    </w:p>
    <w:p w:rsidR="00000000" w:rsidRDefault="00D8400A">
      <w:pPr>
        <w:pStyle w:val="Heading"/>
        <w:jc w:val="center"/>
        <w:rPr>
          <w:color w:val="000000"/>
        </w:rPr>
      </w:pPr>
    </w:p>
    <w:p w:rsidR="00000000" w:rsidRDefault="00D8400A">
      <w:pPr>
        <w:pStyle w:val="Heading"/>
        <w:jc w:val="center"/>
        <w:rPr>
          <w:color w:val="000000"/>
        </w:rPr>
      </w:pPr>
      <w:r>
        <w:rPr>
          <w:color w:val="000000"/>
        </w:rPr>
        <w:t>Design and construction of soil</w:t>
      </w:r>
      <w:r>
        <w:rPr>
          <w:color w:val="000000"/>
        </w:rPr>
        <w:t xml:space="preserve"> bases and foundations for buildings and structures</w:t>
      </w:r>
    </w:p>
    <w:p w:rsidR="00000000" w:rsidRDefault="00D8400A">
      <w:pPr>
        <w:pStyle w:val="Heading"/>
        <w:jc w:val="center"/>
        <w:rPr>
          <w:color w:val="000000"/>
        </w:rPr>
      </w:pPr>
    </w:p>
    <w:p w:rsidR="00000000" w:rsidRDefault="00D8400A">
      <w:pPr>
        <w:pStyle w:val="Heading"/>
        <w:jc w:val="center"/>
        <w:rPr>
          <w:color w:val="000000"/>
        </w:rPr>
      </w:pPr>
      <w:r>
        <w:rPr>
          <w:color w:val="000000"/>
        </w:rPr>
        <w:t xml:space="preserve">     </w:t>
      </w:r>
    </w:p>
    <w:p w:rsidR="00000000" w:rsidRDefault="00D8400A">
      <w:pPr>
        <w:pStyle w:val="Heading"/>
        <w:jc w:val="center"/>
        <w:rPr>
          <w:color w:val="000000"/>
        </w:rPr>
      </w:pPr>
      <w:r>
        <w:rPr>
          <w:color w:val="000000"/>
        </w:rPr>
        <w:t xml:space="preserve">ПРЕДИСЛОВИЕ </w:t>
      </w:r>
    </w:p>
    <w:p w:rsidR="00000000" w:rsidRDefault="00D8400A">
      <w:pPr>
        <w:ind w:firstLine="225"/>
        <w:jc w:val="both"/>
        <w:rPr>
          <w:color w:val="000000"/>
        </w:rPr>
      </w:pPr>
    </w:p>
    <w:p w:rsidR="00000000" w:rsidRDefault="00D8400A">
      <w:pPr>
        <w:ind w:firstLine="225"/>
        <w:jc w:val="both"/>
        <w:rPr>
          <w:color w:val="000000"/>
        </w:rPr>
      </w:pPr>
      <w:r>
        <w:rPr>
          <w:color w:val="000000"/>
        </w:rPr>
        <w:t>1 РАЗРАБОТАН Научно-исследовательским, проектно-изыскательским и конструкторско-технологическим институтом оснований и подземных сооружений им. Н.М.Герсеванова (НИИОСП) - филиалом ФГУ</w:t>
      </w:r>
      <w:r>
        <w:rPr>
          <w:color w:val="000000"/>
        </w:rPr>
        <w:t>П "НИЦ "Строительство"</w:t>
      </w:r>
    </w:p>
    <w:p w:rsidR="00000000" w:rsidRDefault="00D8400A">
      <w:pPr>
        <w:ind w:firstLine="225"/>
        <w:jc w:val="both"/>
        <w:rPr>
          <w:color w:val="000000"/>
        </w:rPr>
      </w:pPr>
    </w:p>
    <w:p w:rsidR="00000000" w:rsidRDefault="00D8400A">
      <w:pPr>
        <w:ind w:firstLine="225"/>
        <w:jc w:val="both"/>
        <w:rPr>
          <w:color w:val="000000"/>
        </w:rPr>
      </w:pPr>
      <w:r>
        <w:rPr>
          <w:color w:val="000000"/>
        </w:rPr>
        <w:t>ВНЕСЕН Управлением технического нормирования, стандартизации и сертификации в строительстве и ЖКХ Госстроя России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ОДОБРЕН для применения </w:t>
      </w:r>
      <w:r>
        <w:rPr>
          <w:vanish/>
          <w:color w:val="000000"/>
        </w:rPr>
        <w:t>#M12293 0 901893196 0 0 0 0 0 0 0 0</w:t>
      </w:r>
      <w:r>
        <w:rPr>
          <w:color w:val="000000"/>
        </w:rPr>
        <w:t>постановлением Госстроя России N 28 от 9 марта 2004 г</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3 ВВЕДЕН ВПЕРВЫЕ</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jc w:val="center"/>
        <w:rPr>
          <w:color w:val="000000"/>
        </w:rPr>
      </w:pPr>
      <w:r>
        <w:rPr>
          <w:color w:val="000000"/>
        </w:rPr>
        <w:t xml:space="preserve">Введение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Свод правил по проектированию и устройству оснований и фундаментов зданий и сооружений разработан в развитие обязательных положений и требований </w:t>
      </w:r>
      <w:r>
        <w:rPr>
          <w:vanish/>
          <w:color w:val="000000"/>
        </w:rPr>
        <w:t>#M12291 5200033</w:t>
      </w:r>
      <w:r>
        <w:rPr>
          <w:color w:val="000000"/>
        </w:rPr>
        <w:t>СНиП 2.02.01-83</w:t>
      </w:r>
      <w:r>
        <w:rPr>
          <w:vanish/>
          <w:color w:val="000000"/>
        </w:rPr>
        <w:t>#S</w:t>
      </w:r>
      <w:r>
        <w:rPr>
          <w:color w:val="000000"/>
        </w:rPr>
        <w:t xml:space="preserve">* и </w:t>
      </w:r>
      <w:r>
        <w:rPr>
          <w:vanish/>
          <w:color w:val="000000"/>
        </w:rPr>
        <w:t>#M12291 5200242</w:t>
      </w:r>
      <w:r>
        <w:rPr>
          <w:color w:val="000000"/>
        </w:rPr>
        <w:t>СНиП 3.02.01-87</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Свод пра</w:t>
      </w:r>
      <w:r>
        <w:rPr>
          <w:color w:val="000000"/>
        </w:rPr>
        <w:t>вил содержит рекомендации по проектированию и устройству оснований и фундаментов зданий и сооружений, в том числе подземных и заглубленных, возводимых в различных инженерно-геологических условиях, для различных видов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Разработан НИИОСП им. Н</w:t>
      </w:r>
      <w:r>
        <w:rPr>
          <w:color w:val="000000"/>
        </w:rPr>
        <w:t>.М.Герсеванова - филиалом ФГУП НИЦ "Строительство" (доктора техн. наук В.А.Ильичев и Е.А.Сорочан - руководители темы; доктора техн. наук: Б.В.Бахолдин, А.А.Григорян, П.А.Коновалов, В.И.Крутов, В.О.Орлов, В.П.Петрухин, Л.Р.Ставницер, В.И.Шейнин; кандидаты т</w:t>
      </w:r>
      <w:r>
        <w:rPr>
          <w:color w:val="000000"/>
        </w:rPr>
        <w:t>ехн. наук: Ю.А.Багдасаров, Г.И.Бондаренко, В.Г.Буданов, Ю.А.Грачев, Ф.Ф.Зехниев, М.Н.Ибрагимов, О.И.Игнатова, И.В.Колыбин, Н.С.Никифорова, B.C.Поляков, В.Г.Федоровский, М.Л.Холмянский; инженеры: Я.М.Бобровский, Б.Ф.Кисин, А.Б.Мещанский); ГУП Мосгипронисель</w:t>
      </w:r>
      <w:r>
        <w:rPr>
          <w:color w:val="000000"/>
        </w:rPr>
        <w:t>строй (д-р техн. наук B.C.Сажин).</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 Область применения </w:t>
      </w:r>
    </w:p>
    <w:p w:rsidR="00000000" w:rsidRDefault="00D8400A">
      <w:pPr>
        <w:ind w:firstLine="225"/>
        <w:jc w:val="both"/>
        <w:rPr>
          <w:color w:val="000000"/>
        </w:rPr>
      </w:pPr>
    </w:p>
    <w:p w:rsidR="00000000" w:rsidRDefault="00D8400A">
      <w:pPr>
        <w:ind w:firstLine="225"/>
        <w:jc w:val="both"/>
        <w:rPr>
          <w:color w:val="000000"/>
        </w:rPr>
      </w:pPr>
      <w:r>
        <w:rPr>
          <w:color w:val="000000"/>
        </w:rPr>
        <w:t>Настоящий Свод правил (далее - СП) распространяется на основания и фундаменты вновь строящихся и реконструируемых зданий и сооружений*, возводимых в открытых котлованах.</w:t>
      </w:r>
    </w:p>
    <w:p w:rsidR="00000000" w:rsidRDefault="00D8400A">
      <w:pPr>
        <w:ind w:firstLine="225"/>
        <w:jc w:val="both"/>
        <w:rPr>
          <w:color w:val="000000"/>
        </w:rPr>
      </w:pPr>
      <w:r>
        <w:rPr>
          <w:color w:val="000000"/>
        </w:rPr>
        <w:t>________________</w:t>
      </w:r>
    </w:p>
    <w:p w:rsidR="00000000" w:rsidRDefault="00D8400A">
      <w:pPr>
        <w:ind w:firstLine="225"/>
        <w:jc w:val="both"/>
        <w:rPr>
          <w:color w:val="000000"/>
        </w:rPr>
      </w:pPr>
      <w:r>
        <w:rPr>
          <w:color w:val="000000"/>
        </w:rPr>
        <w:t>* Далее в</w:t>
      </w:r>
      <w:r>
        <w:rPr>
          <w:color w:val="000000"/>
        </w:rPr>
        <w:t>место термина "здания и сооружения" используется термин "сооружения", в число которых входят также подземные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Настоящий СП не распространяется на проектирование и устройство оснований и фундаментов гидротехнических сооружений, опор мостов и тру</w:t>
      </w:r>
      <w:r>
        <w:rPr>
          <w:color w:val="000000"/>
        </w:rPr>
        <w:t>б под насыпями дорог, аэродромных покрытий, сооружений, возводимых на вечномерзлых грунтах, свайных фундаментов, а также оснований глубоких опор и фундаментов машин с динамическими нагрузками.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2 Нормативные ссылки </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В настоящем Своде правил приведены сс</w:t>
      </w:r>
      <w:r>
        <w:rPr>
          <w:color w:val="000000"/>
        </w:rPr>
        <w:t>ылки на следующие нормативные документы:</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0 1200000291 3704477087 3306218113 2685059051 3363248087 4294967268 584910322 4032942006 4294967294</w:t>
      </w:r>
      <w:r>
        <w:rPr>
          <w:color w:val="000000"/>
        </w:rPr>
        <w:t>СНиП II-7-81* Строительство в сейсмических районах</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 9056429 3704477087 1857866761 2685059051 33</w:t>
      </w:r>
      <w:r>
        <w:rPr>
          <w:vanish/>
          <w:color w:val="000000"/>
        </w:rPr>
        <w:t>63248087 4294967268 584910322 1790713619 4294967268</w:t>
      </w:r>
      <w:r>
        <w:rPr>
          <w:color w:val="000000"/>
        </w:rPr>
        <w:t>СНиП II-22-81* Каменные и армокаменные конструкции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 5200280 3704477087 78 23941 2651470421 2685059051 3363248087 4294967268 584910322</w:t>
      </w:r>
      <w:r>
        <w:rPr>
          <w:color w:val="000000"/>
        </w:rPr>
        <w:t>СНиП 2.01.07-85* Нагрузки и воздействия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3 8710010</w:t>
      </w:r>
      <w:r>
        <w:rPr>
          <w:vanish/>
          <w:color w:val="000000"/>
        </w:rPr>
        <w:t>23 2938852207 78 23941 2713389019 2685059051 3363248087 4294967268 584910322</w:t>
      </w:r>
      <w:r>
        <w:rPr>
          <w:color w:val="000000"/>
        </w:rPr>
        <w:t>СНиП 2.01.09-91 Здания и сооружения на подрабатываемых территориях и просадочных грунтах</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 xml:space="preserve">#M12293 4 5200033 </w:t>
      </w:r>
      <w:r>
        <w:rPr>
          <w:vanish/>
          <w:color w:val="000000"/>
        </w:rPr>
        <w:t>3704477087 78 23942 2465715555 2685059051 3363248087 4294967268 584910322</w:t>
      </w:r>
      <w:r>
        <w:rPr>
          <w:color w:val="000000"/>
        </w:rPr>
        <w:t>СНиП 2.02.01-83* Основания зданий и сооружений</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5 1200000090 3704477087 78 23942 2496674701 2685059051 3363248087 4294967268 584910322</w:t>
      </w:r>
      <w:r>
        <w:rPr>
          <w:color w:val="000000"/>
        </w:rPr>
        <w:t>СНиП 2.02.02-85* Основания гидротехниче</w:t>
      </w:r>
      <w:r>
        <w:rPr>
          <w:color w:val="000000"/>
        </w:rPr>
        <w:t>ских сооружений</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6 9056423 3704477087 78 23942 2558592992 2685059051 3363248087 4294967268 584910322</w:t>
      </w:r>
      <w:r>
        <w:rPr>
          <w:color w:val="000000"/>
        </w:rPr>
        <w:t>СНиП 2.02.04-88 Основания и фундаменты на вечномерзлых грунтах</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7 871001005 3704477087 78 23943 3596952181 2685059051 3363248087 4294967</w:t>
      </w:r>
      <w:r>
        <w:rPr>
          <w:vanish/>
          <w:color w:val="000000"/>
        </w:rPr>
        <w:t>268 584910322</w:t>
      </w:r>
      <w:r>
        <w:rPr>
          <w:color w:val="000000"/>
        </w:rPr>
        <w:t>СНиП 2.03.11-85 Защита строительных конструкций от коррозии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8 871001008 3704477087 78 23944 2496674700 2685059051 3363248087 4294967268 584910322</w:t>
      </w:r>
      <w:r>
        <w:rPr>
          <w:color w:val="000000"/>
        </w:rPr>
        <w:t>СНиП 2.04.02-84* Водоснабжение. Наружные сети и сооружения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9 5200017 3704477</w:t>
      </w:r>
      <w:r>
        <w:rPr>
          <w:vanish/>
          <w:color w:val="000000"/>
        </w:rPr>
        <w:t>087 78 23944 2527633845 2685059051 3363248087 4294967268 584910322</w:t>
      </w:r>
      <w:r>
        <w:rPr>
          <w:color w:val="000000"/>
        </w:rPr>
        <w:t>СНиП 2.04.03-85 Канализация. Наружные сети и сооружения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10 871001001 3704477087 78 23946 2527633845 2685059051 3363248087 4294967268 584910322</w:t>
      </w:r>
      <w:r>
        <w:rPr>
          <w:color w:val="000000"/>
        </w:rPr>
        <w:t>СНиП 2.06.03-85 Мелиоративные системы</w:t>
      </w:r>
      <w:r>
        <w:rPr>
          <w:color w:val="000000"/>
        </w:rPr>
        <w:t xml:space="preserve"> и сооружения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11 871001024 3704477087 78 23946 3689829613 2685059051 3363248087 4294967268 584910322</w:t>
      </w:r>
      <w:r>
        <w:rPr>
          <w:color w:val="000000"/>
        </w:rPr>
        <w:t>СНиП 2.06.14-85 Защита горных выработок от подземных и поверхностных вод</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12 5200022 3704477087 78 23946 3720788757 2685059051 33632480</w:t>
      </w:r>
      <w:r>
        <w:rPr>
          <w:vanish/>
          <w:color w:val="000000"/>
        </w:rPr>
        <w:t>87 4294967268 584910322</w:t>
      </w:r>
      <w:r>
        <w:rPr>
          <w:color w:val="000000"/>
        </w:rPr>
        <w:t>СНиП 2.06.15-85 Инженерная защита территории от затопления и подтопления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13 5200242 3704477087 79 23942 2465715559 2685059051 3363248087 4294967268 584910322</w:t>
      </w:r>
      <w:r>
        <w:rPr>
          <w:color w:val="000000"/>
        </w:rPr>
        <w:t>СНиП 3.02.01-87 Земляные сооружения, основания и фундаменты</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w:t>
      </w:r>
      <w:r>
        <w:rPr>
          <w:vanish/>
          <w:color w:val="000000"/>
        </w:rPr>
        <w:t>12293 14 871001100 3704477087 79 23943 2465715559 2685059051 3363248087 4294967268 584910322</w:t>
      </w:r>
      <w:r>
        <w:rPr>
          <w:color w:val="000000"/>
        </w:rPr>
        <w:t>СНиП 3.03.01-87 Несущие и ограждающие конструкции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15 871001187 3704477087 79 23944 2465715559 2685059051 3363248087 4294967268 584910322</w:t>
      </w:r>
      <w:r>
        <w:rPr>
          <w:color w:val="000000"/>
        </w:rPr>
        <w:t>СНиП 3.04.01-87 И</w:t>
      </w:r>
      <w:r>
        <w:rPr>
          <w:color w:val="000000"/>
        </w:rPr>
        <w:t>золяционные и отделочные покрытия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16 5200025 3704477087 79 23945 2589552132 2685059051 3363248087 4294967268 584910322</w:t>
      </w:r>
      <w:r>
        <w:rPr>
          <w:color w:val="000000"/>
        </w:rPr>
        <w:t>СНиП 3.05.05-84 Технологическое оборудование и технологические трубопроводы</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17 901701435 3704477087 79 23947 2527633</w:t>
      </w:r>
      <w:r>
        <w:rPr>
          <w:vanish/>
          <w:color w:val="000000"/>
        </w:rPr>
        <w:t>845 2685059051 3363248087 4294967268 584910322</w:t>
      </w:r>
      <w:r>
        <w:rPr>
          <w:color w:val="000000"/>
        </w:rPr>
        <w:t>СНиП 3.07.03-85* Мелиоративные системы и сооружения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18 871001042 3704477087 851091752 2685059051 3363248087 4294967268 584910322 2851215321 2005302996</w:t>
      </w:r>
      <w:r>
        <w:rPr>
          <w:color w:val="000000"/>
        </w:rPr>
        <w:t>СНиП 11-02-96 Инженерные изыскания для строительс</w:t>
      </w:r>
      <w:r>
        <w:rPr>
          <w:color w:val="000000"/>
        </w:rPr>
        <w:t>тва. Основные положения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19 1200036460 3704477087 610957464 2685059051 3363248087 4294967268 584910322 2851215321 2005302996</w:t>
      </w:r>
      <w:r>
        <w:rPr>
          <w:color w:val="000000"/>
        </w:rPr>
        <w:t>СНиП 12-01-2004 Организация строительства</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20 1200004395 3704477087 347238915 2685059051 3363248087 4294967268 584910322 2851215321 2005302996</w:t>
      </w:r>
      <w:r>
        <w:rPr>
          <w:color w:val="000000"/>
        </w:rPr>
        <w:t>СНиП 23-01-99* Строительная климатология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21 1200035580 3704477087 500195479 2685059051 3363248087 4294967268 584910322 2851215321 20053029</w:t>
      </w:r>
      <w:r>
        <w:rPr>
          <w:vanish/>
          <w:color w:val="000000"/>
        </w:rPr>
        <w:t>96</w:t>
      </w:r>
      <w:r>
        <w:rPr>
          <w:color w:val="000000"/>
        </w:rPr>
        <w:t>СНиП 52-01-2003 Бетонные и железобетонные конструкции. Основные положения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22 871001220 4294961309 1866959785 3703384356 3011075527 2951698693 33696 646912811 567176025</w:t>
      </w:r>
      <w:r>
        <w:rPr>
          <w:color w:val="000000"/>
        </w:rPr>
        <w:t>СП 11-102-97 Инженерно-экологические изыскания для строительства</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 xml:space="preserve">#M12293 </w:t>
      </w:r>
      <w:r>
        <w:rPr>
          <w:vanish/>
          <w:color w:val="000000"/>
        </w:rPr>
        <w:t>23 871001219 4294961309 1928878073 3703384356 3011075527 2951698693 33696 646912811 2200636729</w:t>
      </w:r>
      <w:r>
        <w:rPr>
          <w:color w:val="000000"/>
        </w:rPr>
        <w:t>СП 11-104-97 Инженерно-геодезические изыскания для строительства</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24 1200000255 4294961309 1959837217 3703384356 3011075527 3777692505 1652187783 429180</w:t>
      </w:r>
      <w:r>
        <w:rPr>
          <w:vanish/>
          <w:color w:val="000000"/>
        </w:rPr>
        <w:t>4369 1417900232</w:t>
      </w:r>
      <w:r>
        <w:rPr>
          <w:color w:val="000000"/>
        </w:rPr>
        <w:t>СП 11-105-97 Инженерно-геологические изыскания для строительства (ч.I</w:t>
      </w:r>
      <w:r>
        <w:rPr>
          <w:vanish/>
          <w:color w:val="000000"/>
        </w:rPr>
        <w:t>#S</w:t>
      </w:r>
      <w:r>
        <w:rPr>
          <w:color w:val="000000"/>
        </w:rPr>
        <w:t xml:space="preserve"> - </w:t>
      </w:r>
      <w:r>
        <w:rPr>
          <w:vanish/>
          <w:color w:val="000000"/>
        </w:rPr>
        <w:t>#M12293 25 1200007406 4294961309 1959837217 3703384356 3011075527 3777692505 1652187783 4291804369 1417900232</w:t>
      </w:r>
      <w:r>
        <w:rPr>
          <w:color w:val="000000"/>
        </w:rPr>
        <w:t>III</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26 871001039 3271140448 2264785692 2472656</w:t>
      </w:r>
      <w:r>
        <w:rPr>
          <w:vanish/>
          <w:color w:val="000000"/>
        </w:rPr>
        <w:t>62 4292034307 557313239 2960271974 3594606034 4293087986</w:t>
      </w:r>
      <w:r>
        <w:rPr>
          <w:color w:val="000000"/>
        </w:rPr>
        <w:t>ГОСТ 5180-84 Грунты. Методы лабораторного определения физических характеристик</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27 1200000488 3271140448 2887302328 247265662 4292034307 3918392535 2960271974 1708345375 3537810655</w:t>
      </w:r>
      <w:r>
        <w:rPr>
          <w:color w:val="000000"/>
        </w:rPr>
        <w:t>ГОСТ 12248</w:t>
      </w:r>
      <w:r>
        <w:rPr>
          <w:color w:val="000000"/>
        </w:rPr>
        <w:t>-96 Грунты. Методы лабораторного определения характеристик прочности и деформируемости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28 871001091 3271140448 2167157191 247265662 4292034307 557313239 2960271974 3594606034 4293087986</w:t>
      </w:r>
      <w:r>
        <w:rPr>
          <w:color w:val="000000"/>
        </w:rPr>
        <w:t>ГОСТ 12536-79 Грунты. Методы лабораторного определения грану</w:t>
      </w:r>
      <w:r>
        <w:rPr>
          <w:color w:val="000000"/>
        </w:rPr>
        <w:t>лометрического (зернового) состава</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0 1200011356 3271140448 1541818741 247265662 4292034307 3918392535 2960271974 1708345375 2076534719</w:t>
      </w:r>
      <w:r>
        <w:rPr>
          <w:color w:val="000000"/>
        </w:rPr>
        <w:t>ГОСТ 19912-2001 Грунты. Методы полевых испытаний статическим и динамическим зондированием</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 12000056</w:t>
      </w:r>
      <w:r>
        <w:rPr>
          <w:vanish/>
          <w:color w:val="000000"/>
        </w:rPr>
        <w:t>28 3271140448 3849352603 247265662 4292034307 3918392535 2960271974 1708345375 3537810655</w:t>
      </w:r>
      <w:r>
        <w:rPr>
          <w:color w:val="000000"/>
        </w:rPr>
        <w:t>ГОСТ 20276-99 Грунты. Методы полевого определения характеристик прочности и деформируемости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2 1200000431 3271140448 2837310600 247265662 4292034307 39183925</w:t>
      </w:r>
      <w:r>
        <w:rPr>
          <w:vanish/>
          <w:color w:val="000000"/>
        </w:rPr>
        <w:t>35 2960271974 1708345375 2076534719</w:t>
      </w:r>
      <w:r>
        <w:rPr>
          <w:color w:val="000000"/>
        </w:rPr>
        <w:t>ГОСТ 20522-96 Грунты. Методы статистической обработки результатов испытаний</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3 1200031048 3271140448 3498367382 247265662 4292034307 3918392535 2960271974 1708345375 2947434724</w:t>
      </w:r>
      <w:r>
        <w:rPr>
          <w:color w:val="000000"/>
        </w:rPr>
        <w:t>ГОСТ 22733-2002 Грунты. Метод лабор</w:t>
      </w:r>
      <w:r>
        <w:rPr>
          <w:color w:val="000000"/>
        </w:rPr>
        <w:t>аторного определения максимальной плотности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4 901705981 3271140448 3312701754 247265662 4294967266 24891 557313239 2960271974 3594606034</w:t>
      </w:r>
      <w:r>
        <w:rPr>
          <w:color w:val="000000"/>
        </w:rPr>
        <w:t>ГОСТ 23061-90 Грунты. Методы радиоизотопных измерений плотности и влажности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5 901705972 3271140448 2038715502 3311632766 4292034307 1849331291 368496150 3594606034 4293088114</w:t>
      </w:r>
      <w:r>
        <w:rPr>
          <w:color w:val="000000"/>
        </w:rPr>
        <w:t>ГОСТ 23161-78 Грунты. Метод лабораторного определения характеристик просадочности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6 1200000056 3271140448 3533598224 247265662 4292034307 5</w:t>
      </w:r>
      <w:r>
        <w:rPr>
          <w:vanish/>
          <w:color w:val="000000"/>
        </w:rPr>
        <w:t>57313239 2960271974 3594606034 4293087986</w:t>
      </w:r>
      <w:r>
        <w:rPr>
          <w:color w:val="000000"/>
        </w:rPr>
        <w:t>ГОСТ 24143-80 Грунты. Методы лабораторного определения характеристик набухания и усадки</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7 871001185 3271140448 3298510825 247265662 4292034307 557313239 2960271974 3594606034 4293087986</w:t>
      </w:r>
      <w:r>
        <w:rPr>
          <w:color w:val="000000"/>
        </w:rPr>
        <w:t>ГОСТ 24846-81 Грунт</w:t>
      </w:r>
      <w:r>
        <w:rPr>
          <w:color w:val="000000"/>
        </w:rPr>
        <w:t>ы. Методы измерения деформаций оснований зданий и сооружений</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8 1200000030 3271140448 2611211991 247265662 4292034307 3918392535 2960271974 1708345375 3074210507</w:t>
      </w:r>
      <w:r>
        <w:rPr>
          <w:color w:val="000000"/>
        </w:rPr>
        <w:t>ГОСТ 25100-95 Грунты. Классификация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9 1200000342 3271140448 4264324986 429</w:t>
      </w:r>
      <w:r>
        <w:rPr>
          <w:vanish/>
          <w:color w:val="000000"/>
        </w:rPr>
        <w:t>4961312 4293091740 1765537968 247265662 4292033673 557313239</w:t>
      </w:r>
      <w:r>
        <w:rPr>
          <w:color w:val="000000"/>
        </w:rPr>
        <w:t>ГОСТ 25192-82 Бетоны. Классификация и общие технические требования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10 1200001415 3271140448 3750347608 4294961312 4293091740 1157934271 247265662 4292033358 557313239</w:t>
      </w:r>
      <w:r>
        <w:rPr>
          <w:color w:val="000000"/>
        </w:rPr>
        <w:t>ГОСТ 27751-88 Надеж</w:t>
      </w:r>
      <w:r>
        <w:rPr>
          <w:color w:val="000000"/>
        </w:rPr>
        <w:t>ность строительных конструкций и оснований. Основные положения по расчету</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#M12293 11 1200000433 3271140448 3830062328 247265662 4292034307 3918392535 2960271974 1708345375 3681061563</w:t>
      </w:r>
      <w:r>
        <w:rPr>
          <w:color w:val="000000"/>
        </w:rPr>
        <w:t>ГОСТ 30416-96 Грунты. Лабораторные испытания. Общие положения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r>
        <w:rPr>
          <w:vanish/>
          <w:color w:val="000000"/>
        </w:rPr>
        <w:t>#M1229</w:t>
      </w:r>
      <w:r>
        <w:rPr>
          <w:vanish/>
          <w:color w:val="000000"/>
        </w:rPr>
        <w:t>3 12 1200005260 3271140448 3650706939 247265662 4292034307 3918392535 2960271974 1708345375 2783873447</w:t>
      </w:r>
      <w:r>
        <w:rPr>
          <w:color w:val="000000"/>
        </w:rPr>
        <w:t>ГОСТ 30672-99 Грунты. Полевые испытания. Общие положения</w:t>
      </w:r>
      <w:r>
        <w:rPr>
          <w:vanish/>
          <w:color w:val="000000"/>
        </w:rPr>
        <w:t>#S</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3 Определения </w:t>
      </w:r>
    </w:p>
    <w:p w:rsidR="00000000" w:rsidRDefault="00D8400A">
      <w:pPr>
        <w:ind w:firstLine="225"/>
        <w:jc w:val="both"/>
        <w:rPr>
          <w:color w:val="000000"/>
        </w:rPr>
      </w:pPr>
    </w:p>
    <w:p w:rsidR="00000000" w:rsidRDefault="00D8400A">
      <w:pPr>
        <w:ind w:firstLine="225"/>
        <w:jc w:val="both"/>
        <w:rPr>
          <w:color w:val="000000"/>
        </w:rPr>
      </w:pPr>
      <w:r>
        <w:rPr>
          <w:color w:val="000000"/>
        </w:rPr>
        <w:t>Определения основных терминов приведены в приложении 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4 Общие положения</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4.1 Основания и фундаменты должны проектироваться на основе и с учетом:</w:t>
      </w:r>
    </w:p>
    <w:p w:rsidR="00000000" w:rsidRDefault="00D8400A">
      <w:pPr>
        <w:ind w:firstLine="225"/>
        <w:jc w:val="both"/>
        <w:rPr>
          <w:color w:val="000000"/>
        </w:rPr>
      </w:pPr>
    </w:p>
    <w:p w:rsidR="00000000" w:rsidRDefault="00D8400A">
      <w:pPr>
        <w:ind w:firstLine="225"/>
        <w:jc w:val="both"/>
        <w:rPr>
          <w:color w:val="000000"/>
        </w:rPr>
      </w:pPr>
      <w:r>
        <w:rPr>
          <w:color w:val="000000"/>
        </w:rPr>
        <w:t>а) результатов инженерных изысканий для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б) сведений о сейсмичности района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в) данных, характеризующих назначение, конструктивные и технологические ос</w:t>
      </w:r>
      <w:r>
        <w:rPr>
          <w:color w:val="000000"/>
        </w:rPr>
        <w:t>обенности сооружения и условия его эксплуатации;</w:t>
      </w:r>
    </w:p>
    <w:p w:rsidR="00000000" w:rsidRDefault="00D8400A">
      <w:pPr>
        <w:ind w:firstLine="225"/>
        <w:jc w:val="both"/>
        <w:rPr>
          <w:color w:val="000000"/>
        </w:rPr>
      </w:pPr>
    </w:p>
    <w:p w:rsidR="00000000" w:rsidRDefault="00D8400A">
      <w:pPr>
        <w:ind w:firstLine="225"/>
        <w:jc w:val="both"/>
        <w:rPr>
          <w:color w:val="000000"/>
        </w:rPr>
      </w:pPr>
      <w:r>
        <w:rPr>
          <w:color w:val="000000"/>
        </w:rPr>
        <w:t>г) нагрузок, действующих на фундаменты;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 окружающей застройки и влияния на нее вновь строящихся сооружений; </w:t>
      </w:r>
    </w:p>
    <w:p w:rsidR="00000000" w:rsidRDefault="00D8400A">
      <w:pPr>
        <w:ind w:firstLine="225"/>
        <w:jc w:val="both"/>
        <w:rPr>
          <w:color w:val="000000"/>
        </w:rPr>
      </w:pPr>
    </w:p>
    <w:p w:rsidR="00000000" w:rsidRDefault="00D8400A">
      <w:pPr>
        <w:ind w:firstLine="225"/>
        <w:jc w:val="both"/>
        <w:rPr>
          <w:color w:val="000000"/>
        </w:rPr>
      </w:pPr>
      <w:r>
        <w:rPr>
          <w:color w:val="000000"/>
        </w:rPr>
        <w:t>е) экологических требований (раздел 15);</w:t>
      </w:r>
    </w:p>
    <w:p w:rsidR="00000000" w:rsidRDefault="00D8400A">
      <w:pPr>
        <w:ind w:firstLine="225"/>
        <w:jc w:val="both"/>
        <w:rPr>
          <w:color w:val="000000"/>
        </w:rPr>
      </w:pPr>
    </w:p>
    <w:p w:rsidR="00000000" w:rsidRDefault="00D8400A">
      <w:pPr>
        <w:ind w:firstLine="225"/>
        <w:jc w:val="both"/>
        <w:rPr>
          <w:color w:val="000000"/>
        </w:rPr>
      </w:pPr>
      <w:r>
        <w:rPr>
          <w:color w:val="000000"/>
        </w:rPr>
        <w:t>ж) технико-экономического сравнения возможных вариа</w:t>
      </w:r>
      <w:r>
        <w:rPr>
          <w:color w:val="000000"/>
        </w:rPr>
        <w:t>нтов проектных решений для выбора наиболее экономичного и надежного проектного решения,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 других подземных</w:t>
      </w:r>
      <w:r>
        <w:rPr>
          <w:color w:val="000000"/>
        </w:rPr>
        <w:t xml:space="preserve">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4.2 При проектировании должны быть предусмотрены решения, обеспечивающие надежность, долговечность и экономичность сооружений на всех стадиях строительства и эксплуатации.</w:t>
      </w:r>
    </w:p>
    <w:p w:rsidR="00000000" w:rsidRDefault="00D8400A">
      <w:pPr>
        <w:ind w:firstLine="225"/>
        <w:jc w:val="both"/>
        <w:rPr>
          <w:color w:val="000000"/>
        </w:rPr>
      </w:pPr>
    </w:p>
    <w:p w:rsidR="00000000" w:rsidRDefault="00D8400A">
      <w:pPr>
        <w:ind w:firstLine="225"/>
        <w:jc w:val="both"/>
        <w:rPr>
          <w:color w:val="000000"/>
        </w:rPr>
      </w:pPr>
      <w:r>
        <w:rPr>
          <w:color w:val="000000"/>
        </w:rPr>
        <w:t>При разработке проектов производства работ и организации строительст</w:t>
      </w:r>
      <w:r>
        <w:rPr>
          <w:color w:val="000000"/>
        </w:rPr>
        <w:t>ва должны выполняться требования по обеспечению надежности конструкций на всех стадиях их возведения.</w:t>
      </w:r>
    </w:p>
    <w:p w:rsidR="00000000" w:rsidRDefault="00D8400A">
      <w:pPr>
        <w:ind w:firstLine="225"/>
        <w:jc w:val="both"/>
        <w:rPr>
          <w:color w:val="000000"/>
        </w:rPr>
      </w:pPr>
    </w:p>
    <w:p w:rsidR="00000000" w:rsidRDefault="00D8400A">
      <w:pPr>
        <w:ind w:firstLine="225"/>
        <w:jc w:val="both"/>
        <w:rPr>
          <w:color w:val="000000"/>
        </w:rPr>
      </w:pPr>
      <w:r>
        <w:rPr>
          <w:color w:val="000000"/>
        </w:rPr>
        <w:t>4.3 Работы по проектированию следует вести в соответствии с техническим заданием на проектирование и необходимыми исходными данными (4.1). Порядок разраб</w:t>
      </w:r>
      <w:r>
        <w:rPr>
          <w:color w:val="000000"/>
        </w:rPr>
        <w:t>отки проектной документации изложен в приложении Б.</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4.4 При проектировании следует учитывать уровень ответственности сооружения в соответствии с </w:t>
      </w:r>
      <w:r>
        <w:rPr>
          <w:vanish/>
          <w:color w:val="000000"/>
        </w:rPr>
        <w:t>#M12291 1200001415</w:t>
      </w:r>
      <w:r>
        <w:rPr>
          <w:color w:val="000000"/>
        </w:rPr>
        <w:t>ГОСТ 27751</w:t>
      </w:r>
      <w:r>
        <w:rPr>
          <w:vanish/>
          <w:color w:val="000000"/>
        </w:rPr>
        <w:t>#S</w:t>
      </w:r>
      <w:r>
        <w:rPr>
          <w:color w:val="000000"/>
        </w:rPr>
        <w:t>: I - повышенный, II - нормальный, III - пониженный.</w:t>
      </w:r>
    </w:p>
    <w:p w:rsidR="00000000" w:rsidRDefault="00D8400A">
      <w:pPr>
        <w:ind w:firstLine="225"/>
        <w:jc w:val="both"/>
        <w:rPr>
          <w:color w:val="000000"/>
        </w:rPr>
      </w:pPr>
    </w:p>
    <w:p w:rsidR="00000000" w:rsidRDefault="00D8400A">
      <w:pPr>
        <w:ind w:firstLine="225"/>
        <w:jc w:val="both"/>
        <w:rPr>
          <w:color w:val="000000"/>
        </w:rPr>
      </w:pPr>
      <w:r>
        <w:rPr>
          <w:color w:val="000000"/>
        </w:rPr>
        <w:t>4.5 Инженерные изыскания д</w:t>
      </w:r>
      <w:r>
        <w:rPr>
          <w:color w:val="000000"/>
        </w:rPr>
        <w:t>ля строительства, проектирование оснований и фундаментов и их устройство должны выполняться организациями, имеющими лицензии на эти виды работ.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4.6 Инженерные изыскания для строительства должны проводиться в соответствии с требованиями </w:t>
      </w:r>
      <w:r>
        <w:rPr>
          <w:vanish/>
          <w:color w:val="000000"/>
        </w:rPr>
        <w:t>#M12291 871001042</w:t>
      </w:r>
      <w:r>
        <w:rPr>
          <w:color w:val="000000"/>
        </w:rPr>
        <w:t>СН</w:t>
      </w:r>
      <w:r>
        <w:rPr>
          <w:color w:val="000000"/>
        </w:rPr>
        <w:t>иП 11-02</w:t>
      </w:r>
      <w:r>
        <w:rPr>
          <w:vanish/>
          <w:color w:val="000000"/>
        </w:rPr>
        <w:t>#S</w:t>
      </w:r>
      <w:r>
        <w:rPr>
          <w:color w:val="000000"/>
        </w:rPr>
        <w:t xml:space="preserve">, </w:t>
      </w:r>
      <w:r>
        <w:rPr>
          <w:vanish/>
          <w:color w:val="000000"/>
        </w:rPr>
        <w:lastRenderedPageBreak/>
        <w:t>#M12291 871001220</w:t>
      </w:r>
      <w:r>
        <w:rPr>
          <w:color w:val="000000"/>
        </w:rPr>
        <w:t>СП 11-102</w:t>
      </w:r>
      <w:r>
        <w:rPr>
          <w:vanish/>
          <w:color w:val="000000"/>
        </w:rPr>
        <w:t>#S</w:t>
      </w:r>
      <w:r>
        <w:rPr>
          <w:color w:val="000000"/>
        </w:rPr>
        <w:t xml:space="preserve">, </w:t>
      </w:r>
      <w:r>
        <w:rPr>
          <w:vanish/>
          <w:color w:val="000000"/>
        </w:rPr>
        <w:t>#M12291 871001219</w:t>
      </w:r>
      <w:r>
        <w:rPr>
          <w:color w:val="000000"/>
        </w:rPr>
        <w:t>СП 11-104</w:t>
      </w:r>
      <w:r>
        <w:rPr>
          <w:vanish/>
          <w:color w:val="000000"/>
        </w:rPr>
        <w:t>#S</w:t>
      </w:r>
      <w:r>
        <w:rPr>
          <w:color w:val="000000"/>
        </w:rPr>
        <w:t xml:space="preserve">, </w:t>
      </w:r>
      <w:r>
        <w:rPr>
          <w:vanish/>
          <w:color w:val="000000"/>
        </w:rPr>
        <w:t>#M12291 1200000255</w:t>
      </w:r>
      <w:r>
        <w:rPr>
          <w:color w:val="000000"/>
        </w:rPr>
        <w:t>СП 11-105</w:t>
      </w:r>
      <w:r>
        <w:rPr>
          <w:vanish/>
          <w:color w:val="000000"/>
        </w:rPr>
        <w:t>#S</w:t>
      </w:r>
      <w:r>
        <w:rPr>
          <w:color w:val="000000"/>
        </w:rPr>
        <w:t>, государственных стандартов и других нормативных документов по инженерным изысканиям и исследованиям грунтов для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Наименование грунтов осно</w:t>
      </w:r>
      <w:r>
        <w:rPr>
          <w:color w:val="000000"/>
        </w:rPr>
        <w:t xml:space="preserve">ваний в описаниях результатов изысканий и в проектной документации следует принимать по </w:t>
      </w:r>
      <w:r>
        <w:rPr>
          <w:vanish/>
          <w:color w:val="000000"/>
        </w:rPr>
        <w:t>#M12291 1200000030</w:t>
      </w:r>
      <w:r>
        <w:rPr>
          <w:color w:val="000000"/>
        </w:rPr>
        <w:t>ГОСТ 25100</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4.7 Результаты инженерных изысканий должны содержать данные, необходимые для выбора типа основания, фундаментов и подземных сооружений </w:t>
      </w:r>
      <w:r>
        <w:rPr>
          <w:color w:val="000000"/>
        </w:rPr>
        <w:t>и проведения их расчетов по предельным состояниям с учетом прогноза возможных изменений (в процессе строительства и эксплуатации) инженерно-геологических условий площадки строительства и свойств грунтов, а также вида и объема инженерных мероприятий по ее о</w:t>
      </w:r>
      <w:r>
        <w:rPr>
          <w:color w:val="000000"/>
        </w:rPr>
        <w:t>своению.</w:t>
      </w:r>
    </w:p>
    <w:p w:rsidR="00000000" w:rsidRDefault="00D8400A">
      <w:pPr>
        <w:ind w:firstLine="225"/>
        <w:jc w:val="both"/>
        <w:rPr>
          <w:color w:val="000000"/>
        </w:rPr>
      </w:pPr>
    </w:p>
    <w:p w:rsidR="00000000" w:rsidRDefault="00D8400A">
      <w:pPr>
        <w:ind w:firstLine="225"/>
        <w:jc w:val="both"/>
        <w:rPr>
          <w:color w:val="000000"/>
        </w:rPr>
      </w:pPr>
      <w:r>
        <w:rPr>
          <w:color w:val="000000"/>
        </w:rPr>
        <w:t>Проектирование без соответствующего инженерно-геологического, а также инженерно-экологического обоснований или при их недостаточности не допускается.</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При строительстве в условиях существующей застройки инженерные изыскания следует п</w:t>
      </w:r>
      <w:r>
        <w:rPr>
          <w:color w:val="000000"/>
        </w:rPr>
        <w:t>редусматривать не только для вновь строящихся сооружений, но и для окружающей застройки, попадающей в зону их влияния.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4.8 Конструктивное решение проектируемого сооружения и условия последующей его эксплуатации необходимы для выбора типа фундамента, учет</w:t>
      </w:r>
      <w:r>
        <w:rPr>
          <w:color w:val="000000"/>
        </w:rPr>
        <w:t>а влияния конструкций на работу основания, а также на окружающую застройку, для уточнения требований к допускаемым деформациям и т.д.</w:t>
      </w:r>
    </w:p>
    <w:p w:rsidR="00000000" w:rsidRDefault="00D8400A">
      <w:pPr>
        <w:ind w:firstLine="225"/>
        <w:jc w:val="both"/>
        <w:rPr>
          <w:color w:val="000000"/>
        </w:rPr>
      </w:pPr>
    </w:p>
    <w:p w:rsidR="00000000" w:rsidRDefault="00D8400A">
      <w:pPr>
        <w:ind w:firstLine="225"/>
        <w:jc w:val="both"/>
        <w:rPr>
          <w:color w:val="000000"/>
        </w:rPr>
      </w:pPr>
      <w:r>
        <w:rPr>
          <w:color w:val="000000"/>
        </w:rPr>
        <w:t>4.9 В проектах оснований и фундаментов сооружений необходимо предусматривать проведение натурных наблюдений (мониторинг).</w:t>
      </w:r>
      <w:r>
        <w:rPr>
          <w:color w:val="000000"/>
        </w:rPr>
        <w:t xml:space="preserve"> Состав, объем и методы мониторинга устанавливают в зависимости от уровня ответственности сооружений и сложности инженерно-геологических условий (см. раздел 14).</w:t>
      </w:r>
    </w:p>
    <w:p w:rsidR="00000000" w:rsidRDefault="00D8400A">
      <w:pPr>
        <w:ind w:firstLine="225"/>
        <w:jc w:val="both"/>
        <w:rPr>
          <w:color w:val="000000"/>
        </w:rPr>
      </w:pPr>
    </w:p>
    <w:p w:rsidR="00000000" w:rsidRDefault="00D8400A">
      <w:pPr>
        <w:ind w:firstLine="225"/>
        <w:jc w:val="both"/>
        <w:rPr>
          <w:color w:val="000000"/>
        </w:rPr>
      </w:pPr>
      <w:r>
        <w:rPr>
          <w:color w:val="000000"/>
        </w:rPr>
        <w:t>Натурные наблюдения должны также предусматриваться в случае применения новых или недостаточно</w:t>
      </w:r>
      <w:r>
        <w:rPr>
          <w:color w:val="000000"/>
        </w:rPr>
        <w:t xml:space="preserve"> изученных конструкций сооружений или их фундаментов, а также если в задании на проектирование имеются специальные требования по проведению натурных измерений.</w:t>
      </w:r>
    </w:p>
    <w:p w:rsidR="00000000" w:rsidRDefault="00D8400A">
      <w:pPr>
        <w:ind w:firstLine="225"/>
        <w:jc w:val="both"/>
        <w:rPr>
          <w:color w:val="000000"/>
        </w:rPr>
      </w:pPr>
    </w:p>
    <w:p w:rsidR="00000000" w:rsidRDefault="00D8400A">
      <w:pPr>
        <w:ind w:firstLine="225"/>
        <w:jc w:val="both"/>
        <w:rPr>
          <w:color w:val="000000"/>
        </w:rPr>
      </w:pPr>
      <w:r>
        <w:rPr>
          <w:color w:val="000000"/>
        </w:rPr>
        <w:t>4.10 При проектировании и возведении фундаментов и подземных сооружений из монолитного, сборног</w:t>
      </w:r>
      <w:r>
        <w:rPr>
          <w:color w:val="000000"/>
        </w:rPr>
        <w:t xml:space="preserve">о бетона или железобетона, каменной или кирпичной кладки наряду с требованиями настоящих правил следует руководствоваться </w:t>
      </w:r>
      <w:r>
        <w:rPr>
          <w:vanish/>
          <w:color w:val="000000"/>
        </w:rPr>
        <w:t>#M12291 871001005</w:t>
      </w:r>
      <w:r>
        <w:rPr>
          <w:color w:val="000000"/>
        </w:rPr>
        <w:t>СНиП 2.03.11</w:t>
      </w:r>
      <w:r>
        <w:rPr>
          <w:vanish/>
          <w:color w:val="000000"/>
        </w:rPr>
        <w:t>#S</w:t>
      </w:r>
      <w:r>
        <w:rPr>
          <w:color w:val="000000"/>
        </w:rPr>
        <w:t xml:space="preserve">, </w:t>
      </w:r>
      <w:r>
        <w:rPr>
          <w:vanish/>
          <w:color w:val="000000"/>
        </w:rPr>
        <w:t>#M12291 871001100</w:t>
      </w:r>
      <w:r>
        <w:rPr>
          <w:color w:val="000000"/>
        </w:rPr>
        <w:t>СНиП 3.03.01</w:t>
      </w:r>
      <w:r>
        <w:rPr>
          <w:vanish/>
          <w:color w:val="000000"/>
        </w:rPr>
        <w:t>#S</w:t>
      </w:r>
      <w:r>
        <w:rPr>
          <w:color w:val="000000"/>
        </w:rPr>
        <w:t xml:space="preserve">, </w:t>
      </w:r>
      <w:r>
        <w:rPr>
          <w:vanish/>
          <w:color w:val="000000"/>
        </w:rPr>
        <w:t>#M12291 871001187</w:t>
      </w:r>
      <w:r>
        <w:rPr>
          <w:color w:val="000000"/>
        </w:rPr>
        <w:t>СНиП 3.04.01</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4.11 При возведении нового объекта</w:t>
      </w:r>
      <w:r>
        <w:rPr>
          <w:color w:val="000000"/>
        </w:rPr>
        <w:t xml:space="preserve"> на застроенной территории необходимо учитывать его воздействие на существующие сооружения окружающей застройки с целью предотвращения их недопустимых дополнительных деформаций.</w:t>
      </w:r>
    </w:p>
    <w:p w:rsidR="00000000" w:rsidRDefault="00D8400A">
      <w:pPr>
        <w:ind w:firstLine="225"/>
        <w:jc w:val="both"/>
        <w:rPr>
          <w:color w:val="000000"/>
        </w:rPr>
      </w:pPr>
    </w:p>
    <w:p w:rsidR="00000000" w:rsidRDefault="00D8400A">
      <w:pPr>
        <w:ind w:firstLine="225"/>
        <w:jc w:val="both"/>
        <w:rPr>
          <w:color w:val="000000"/>
        </w:rPr>
      </w:pPr>
      <w:r>
        <w:rPr>
          <w:color w:val="000000"/>
        </w:rPr>
        <w:t>Зону влияния проектируемого сооружения и дополнительные осадки существующих с</w:t>
      </w:r>
      <w:r>
        <w:rPr>
          <w:color w:val="000000"/>
        </w:rPr>
        <w:t>ооружений определяют расчетом (подраздел 5.5).</w:t>
      </w:r>
    </w:p>
    <w:p w:rsidR="00000000" w:rsidRDefault="00D8400A">
      <w:pPr>
        <w:ind w:firstLine="225"/>
        <w:jc w:val="both"/>
        <w:rPr>
          <w:color w:val="000000"/>
        </w:rPr>
      </w:pPr>
    </w:p>
    <w:p w:rsidR="00000000" w:rsidRDefault="00D8400A">
      <w:pPr>
        <w:ind w:firstLine="225"/>
        <w:jc w:val="both"/>
        <w:rPr>
          <w:color w:val="000000"/>
        </w:rPr>
      </w:pPr>
      <w:r>
        <w:rPr>
          <w:color w:val="000000"/>
        </w:rPr>
        <w:t>Предельные значения дополнительных деформаций оснований существующих сооружений должны устанавливаться на основе результатов обследований этих сооружений с учетом их конструктивных особенностей и категории со</w:t>
      </w:r>
      <w:r>
        <w:rPr>
          <w:color w:val="000000"/>
        </w:rPr>
        <w:t>стояния конструкций (приложение 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4.12 При проектировании необходимо учитывать местные условия строительства, а также имеющийся опыт проектирования, строительства и эксплуатации сооружений в аналогичных инженерно-геологических и экологических условиях. </w:t>
      </w:r>
      <w:r>
        <w:rPr>
          <w:color w:val="000000"/>
        </w:rPr>
        <w:t>Для этого необходимо иметь данные об инженерно-геологических условиях этого района, о конструкциях сооружений, нагрузках, типах и размерах фундаментов, давлениях на грунты основания и о наблюдавшихся деформациях сооружений. Необходимо также выявлять данные</w:t>
      </w:r>
      <w:r>
        <w:rPr>
          <w:color w:val="000000"/>
        </w:rPr>
        <w:t xml:space="preserve"> о производственных возможностях строительной организации, ее парке оборудования, ожидаемых климатических условиях на весь период строительства. Указанные данные могут оказаться решающими при выборе типов фундаментов (например, на естественном основании ил</w:t>
      </w:r>
      <w:r>
        <w:rPr>
          <w:color w:val="000000"/>
        </w:rPr>
        <w:t>и свайном), глубины их заложения, метода подготовки основания и пр.</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Данные о климатических условиях района строительства должны приниматься в соответствии со </w:t>
      </w:r>
      <w:r>
        <w:rPr>
          <w:vanish/>
          <w:color w:val="000000"/>
        </w:rPr>
        <w:t>#M12291 1200004395</w:t>
      </w:r>
      <w:r>
        <w:rPr>
          <w:color w:val="000000"/>
        </w:rPr>
        <w:t>СНиП 23-01</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4.13 При проектировании и устройстве оснований и фундаментов соо</w:t>
      </w:r>
      <w:r>
        <w:rPr>
          <w:color w:val="000000"/>
        </w:rPr>
        <w:t>ружений следует соблюдать требования нормативных документов по организации строительного производства, геодезическим работам, технике безопасности, правилам пожарной безопасности при производстве строительно-монтажных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4.14 Применяемые при строитель</w:t>
      </w:r>
      <w:r>
        <w:rPr>
          <w:color w:val="000000"/>
        </w:rPr>
        <w:t>стве материалы, изделия и конструкции должны удовлетворять требованиям проекта соответствующих стандартов и технических условий. Замена предусмотренных проектом материалов, изделий и конструкций допускается только по согласованию с проектной организацией и</w:t>
      </w:r>
      <w:r>
        <w:rPr>
          <w:color w:val="000000"/>
        </w:rPr>
        <w:t xml:space="preserve"> заказчиком.</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4.15 При строительстве в сложных грунтовых условиях в составе проекта сооружения рекомендуется предусматривать паспорт сооружения, в котором приводят: описание подземных конструкций и водонесущих сетей, указания о необходимых наблюдениях, дан</w:t>
      </w:r>
      <w:r>
        <w:rPr>
          <w:color w:val="000000"/>
        </w:rPr>
        <w:t>ные о предусматриваемых мерах защиты, осуществляемых в период строительства и эксплуатации, указания о способах подъема и выравнивания сооружения и др. После сдачи объекта в паспорт вносят данные, полученные в процессе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4.16 При производстве</w:t>
      </w:r>
      <w:r>
        <w:rPr>
          <w:color w:val="000000"/>
        </w:rPr>
        <w:t xml:space="preserve"> земляных работ, устройстве оснований и фундаментов следует выполнять входной, операционный и приемочный контроль, руководствуясь </w:t>
      </w:r>
      <w:r>
        <w:rPr>
          <w:vanish/>
          <w:color w:val="000000"/>
        </w:rPr>
        <w:t>#M12291 1200036460</w:t>
      </w:r>
      <w:r>
        <w:rPr>
          <w:color w:val="000000"/>
        </w:rPr>
        <w:t>СНиП 12-01</w:t>
      </w:r>
      <w:r>
        <w:rPr>
          <w:vanish/>
          <w:color w:val="000000"/>
        </w:rPr>
        <w:t>#S</w:t>
      </w:r>
      <w:r>
        <w:rPr>
          <w:color w:val="000000"/>
        </w:rPr>
        <w:t xml:space="preserve"> и разделом 13.</w:t>
      </w:r>
    </w:p>
    <w:p w:rsidR="00000000" w:rsidRDefault="00D8400A">
      <w:pPr>
        <w:ind w:firstLine="225"/>
        <w:jc w:val="both"/>
        <w:rPr>
          <w:color w:val="000000"/>
        </w:rPr>
      </w:pPr>
    </w:p>
    <w:p w:rsidR="00000000" w:rsidRDefault="00D8400A">
      <w:pPr>
        <w:ind w:firstLine="225"/>
        <w:jc w:val="both"/>
        <w:rPr>
          <w:color w:val="000000"/>
        </w:rPr>
      </w:pPr>
      <w:r>
        <w:rPr>
          <w:color w:val="000000"/>
        </w:rPr>
        <w:t>4.17 При проектировании должна быть предусмотрена срезка экологически чистого п</w:t>
      </w:r>
      <w:r>
        <w:rPr>
          <w:color w:val="000000"/>
        </w:rPr>
        <w:t>лодородного слоя почвы для последующего использования в целях восстановления (рекультивации) нарушенных или малопродуктивных сельскохозяйственных земель, озеленения района застройки и т.п.</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4.18 На участках, где по данным инженерно-экологических изысканий </w:t>
      </w:r>
      <w:r>
        <w:rPr>
          <w:color w:val="000000"/>
        </w:rPr>
        <w:t>имеются выделения почвенных газов (радона, метана, торина), должны быть приняты меры по изоляции соприкасающихся с грунтом конструкций или другие меры, способствующие снижению концентрации газов в соответствии с требованиями санитарных норм.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5 Проектиро</w:t>
      </w:r>
      <w:r>
        <w:rPr>
          <w:color w:val="000000"/>
        </w:rPr>
        <w:t xml:space="preserve">вание оснований </w:t>
      </w:r>
    </w:p>
    <w:p w:rsidR="00000000" w:rsidRDefault="00D8400A">
      <w:pPr>
        <w:pStyle w:val="Heading"/>
        <w:ind w:firstLine="300"/>
        <w:jc w:val="both"/>
        <w:rPr>
          <w:color w:val="000000"/>
        </w:rPr>
      </w:pPr>
    </w:p>
    <w:p w:rsidR="00000000" w:rsidRDefault="00D8400A">
      <w:pPr>
        <w:pStyle w:val="Heading"/>
        <w:rPr>
          <w:color w:val="000000"/>
        </w:rPr>
      </w:pPr>
      <w:r>
        <w:rPr>
          <w:color w:val="000000"/>
        </w:rPr>
        <w:t xml:space="preserve">     </w:t>
      </w:r>
    </w:p>
    <w:p w:rsidR="00000000" w:rsidRDefault="00D8400A">
      <w:pPr>
        <w:pStyle w:val="Heading"/>
        <w:ind w:firstLine="300"/>
        <w:jc w:val="both"/>
        <w:rPr>
          <w:color w:val="000000"/>
        </w:rPr>
      </w:pPr>
      <w:r>
        <w:rPr>
          <w:color w:val="000000"/>
        </w:rPr>
        <w:t xml:space="preserve">5.1 Общие указания </w:t>
      </w:r>
    </w:p>
    <w:p w:rsidR="00000000" w:rsidRDefault="00D8400A">
      <w:pPr>
        <w:ind w:firstLine="225"/>
        <w:jc w:val="both"/>
        <w:rPr>
          <w:color w:val="000000"/>
        </w:rPr>
      </w:pPr>
    </w:p>
    <w:p w:rsidR="00000000" w:rsidRDefault="00D8400A">
      <w:pPr>
        <w:ind w:firstLine="225"/>
        <w:jc w:val="both"/>
        <w:rPr>
          <w:color w:val="000000"/>
        </w:rPr>
      </w:pPr>
      <w:r>
        <w:rPr>
          <w:color w:val="000000"/>
        </w:rPr>
        <w:t>5.1.1 Проектирование оснований включает обоснованный расчетом выбор:</w:t>
      </w:r>
    </w:p>
    <w:p w:rsidR="00000000" w:rsidRDefault="00D8400A">
      <w:pPr>
        <w:ind w:firstLine="225"/>
        <w:jc w:val="both"/>
        <w:rPr>
          <w:color w:val="000000"/>
        </w:rPr>
      </w:pPr>
    </w:p>
    <w:p w:rsidR="00000000" w:rsidRDefault="00D8400A">
      <w:pPr>
        <w:ind w:firstLine="225"/>
        <w:jc w:val="both"/>
        <w:rPr>
          <w:color w:val="000000"/>
        </w:rPr>
      </w:pPr>
      <w:r>
        <w:rPr>
          <w:color w:val="000000"/>
        </w:rPr>
        <w:t>- типа основания (естественное или искусственное);</w:t>
      </w:r>
    </w:p>
    <w:p w:rsidR="00000000" w:rsidRDefault="00D8400A">
      <w:pPr>
        <w:ind w:firstLine="225"/>
        <w:jc w:val="both"/>
        <w:rPr>
          <w:color w:val="000000"/>
        </w:rPr>
      </w:pPr>
    </w:p>
    <w:p w:rsidR="00000000" w:rsidRDefault="00D8400A">
      <w:pPr>
        <w:ind w:firstLine="225"/>
        <w:jc w:val="both"/>
        <w:rPr>
          <w:color w:val="000000"/>
        </w:rPr>
      </w:pPr>
      <w:r>
        <w:rPr>
          <w:color w:val="000000"/>
        </w:rPr>
        <w:t>- типа, конструкции, материала и размеров фундаментов (мелкого или глубокого заложения; л</w:t>
      </w:r>
      <w:r>
        <w:rPr>
          <w:color w:val="000000"/>
        </w:rPr>
        <w:t>енточные, столбчатые, плитные и др.; железобетонные, бетонные, бутобетонные и др.);</w:t>
      </w:r>
    </w:p>
    <w:p w:rsidR="00000000" w:rsidRDefault="00D8400A">
      <w:pPr>
        <w:ind w:firstLine="225"/>
        <w:jc w:val="both"/>
        <w:rPr>
          <w:color w:val="000000"/>
        </w:rPr>
      </w:pPr>
    </w:p>
    <w:p w:rsidR="00000000" w:rsidRDefault="00D8400A">
      <w:pPr>
        <w:ind w:firstLine="225"/>
        <w:jc w:val="both"/>
        <w:rPr>
          <w:color w:val="000000"/>
        </w:rPr>
      </w:pPr>
      <w:r>
        <w:rPr>
          <w:color w:val="000000"/>
        </w:rPr>
        <w:t>- мероприятий, указанных в подразделе 5.8, применяемых при необходимости уменьшения влияния деформаций оснований на эксплуатационную пригодность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5.1.2 Основан</w:t>
      </w:r>
      <w:r>
        <w:rPr>
          <w:color w:val="000000"/>
        </w:rPr>
        <w:t>ия должны рассчитываться по двум группам предельных состояний: первой - по несущей способности и второй - по деформациям.</w:t>
      </w:r>
    </w:p>
    <w:p w:rsidR="00000000" w:rsidRDefault="00D8400A">
      <w:pPr>
        <w:ind w:firstLine="225"/>
        <w:jc w:val="both"/>
        <w:rPr>
          <w:color w:val="000000"/>
        </w:rPr>
      </w:pPr>
    </w:p>
    <w:p w:rsidR="00000000" w:rsidRDefault="00D8400A">
      <w:pPr>
        <w:ind w:firstLine="225"/>
        <w:jc w:val="both"/>
        <w:rPr>
          <w:color w:val="000000"/>
        </w:rPr>
      </w:pPr>
      <w:r>
        <w:rPr>
          <w:color w:val="000000"/>
        </w:rPr>
        <w:t>К первой группе предельных состояний относятся состояния, приводящие сооружение и основание к полной непригодности к эксплуатации (по</w:t>
      </w:r>
      <w:r>
        <w:rPr>
          <w:color w:val="000000"/>
        </w:rPr>
        <w:t>теря устойчивости формы и положения; хрупкое, вязкое или иного характера разрушение; резонансные колебания; чрезмерные пластические деформации или деформации неустановившейся ползучести и т.п.).</w:t>
      </w:r>
    </w:p>
    <w:p w:rsidR="00000000" w:rsidRDefault="00D8400A">
      <w:pPr>
        <w:ind w:firstLine="225"/>
        <w:jc w:val="both"/>
        <w:rPr>
          <w:color w:val="000000"/>
        </w:rPr>
      </w:pPr>
    </w:p>
    <w:p w:rsidR="00000000" w:rsidRDefault="00D8400A">
      <w:pPr>
        <w:ind w:firstLine="225"/>
        <w:jc w:val="both"/>
        <w:rPr>
          <w:color w:val="000000"/>
        </w:rPr>
      </w:pPr>
      <w:r>
        <w:rPr>
          <w:color w:val="000000"/>
        </w:rPr>
        <w:t>Ко второй группе предельных состояний относятся состояния, з</w:t>
      </w:r>
      <w:r>
        <w:rPr>
          <w:color w:val="000000"/>
        </w:rPr>
        <w:t>атрудняющие нормальную эксплуатацию сооружения или снижающие его долговечность вследствие недопустимых перемещений (осадок, подъемов, прогибов, кренов, углов поворота, колебаний, трещин и т.п.).</w:t>
      </w:r>
    </w:p>
    <w:p w:rsidR="00000000" w:rsidRDefault="00D8400A">
      <w:pPr>
        <w:ind w:firstLine="225"/>
        <w:jc w:val="both"/>
        <w:rPr>
          <w:color w:val="000000"/>
        </w:rPr>
      </w:pPr>
    </w:p>
    <w:p w:rsidR="00000000" w:rsidRDefault="00D8400A">
      <w:pPr>
        <w:ind w:firstLine="225"/>
        <w:jc w:val="both"/>
        <w:rPr>
          <w:color w:val="000000"/>
        </w:rPr>
      </w:pPr>
      <w:r>
        <w:rPr>
          <w:color w:val="000000"/>
        </w:rPr>
        <w:t>Основания рассчитывают по деформациям во всех случаях, за ис</w:t>
      </w:r>
      <w:r>
        <w:rPr>
          <w:color w:val="000000"/>
        </w:rPr>
        <w:t>ключением указанных в 5.5.52, а по несущей способности - в случаях, указанных в 5.1.3.</w:t>
      </w:r>
    </w:p>
    <w:p w:rsidR="00000000" w:rsidRDefault="00D8400A">
      <w:pPr>
        <w:ind w:firstLine="225"/>
        <w:jc w:val="both"/>
        <w:rPr>
          <w:color w:val="000000"/>
        </w:rPr>
      </w:pPr>
    </w:p>
    <w:p w:rsidR="00000000" w:rsidRDefault="00D8400A">
      <w:pPr>
        <w:ind w:firstLine="225"/>
        <w:jc w:val="both"/>
        <w:rPr>
          <w:color w:val="000000"/>
        </w:rPr>
      </w:pPr>
      <w:r>
        <w:rPr>
          <w:color w:val="000000"/>
        </w:rPr>
        <w:t>5.1.3 Расчет оснований по несущей способности должен производиться в случаях, если:</w:t>
      </w:r>
    </w:p>
    <w:p w:rsidR="00000000" w:rsidRDefault="00D8400A">
      <w:pPr>
        <w:ind w:firstLine="225"/>
        <w:jc w:val="both"/>
        <w:rPr>
          <w:color w:val="000000"/>
        </w:rPr>
      </w:pPr>
    </w:p>
    <w:p w:rsidR="00000000" w:rsidRDefault="00D8400A">
      <w:pPr>
        <w:ind w:firstLine="225"/>
        <w:jc w:val="both"/>
        <w:rPr>
          <w:color w:val="000000"/>
        </w:rPr>
      </w:pPr>
      <w:r>
        <w:rPr>
          <w:color w:val="000000"/>
        </w:rPr>
        <w:t>а) на основание передаются значительные горизонтальные нагрузки (подпорные стены, ф</w:t>
      </w:r>
      <w:r>
        <w:rPr>
          <w:color w:val="000000"/>
        </w:rPr>
        <w:t>ундаменты распорных конструкций и т.п.), в том числе сейсмические;</w:t>
      </w:r>
    </w:p>
    <w:p w:rsidR="00000000" w:rsidRDefault="00D8400A">
      <w:pPr>
        <w:ind w:firstLine="225"/>
        <w:jc w:val="both"/>
        <w:rPr>
          <w:color w:val="000000"/>
        </w:rPr>
      </w:pPr>
    </w:p>
    <w:p w:rsidR="00000000" w:rsidRDefault="00D8400A">
      <w:pPr>
        <w:ind w:firstLine="225"/>
        <w:jc w:val="both"/>
        <w:rPr>
          <w:color w:val="000000"/>
        </w:rPr>
      </w:pPr>
      <w:r>
        <w:rPr>
          <w:color w:val="000000"/>
        </w:rPr>
        <w:t>б) сооружение расположено на откосе или вблизи откоса;</w:t>
      </w:r>
    </w:p>
    <w:p w:rsidR="00000000" w:rsidRDefault="00D8400A">
      <w:pPr>
        <w:ind w:firstLine="225"/>
        <w:jc w:val="both"/>
        <w:rPr>
          <w:color w:val="000000"/>
        </w:rPr>
      </w:pPr>
    </w:p>
    <w:p w:rsidR="00000000" w:rsidRDefault="00D8400A">
      <w:pPr>
        <w:ind w:firstLine="225"/>
        <w:jc w:val="both"/>
        <w:rPr>
          <w:color w:val="000000"/>
        </w:rPr>
      </w:pPr>
      <w:r>
        <w:rPr>
          <w:color w:val="000000"/>
        </w:rPr>
        <w:t>в) основание сложено дисперсными грунтами, указанными в 5.6.5;</w:t>
      </w:r>
    </w:p>
    <w:p w:rsidR="00000000" w:rsidRDefault="00D8400A">
      <w:pPr>
        <w:ind w:firstLine="225"/>
        <w:jc w:val="both"/>
        <w:rPr>
          <w:color w:val="000000"/>
        </w:rPr>
      </w:pPr>
    </w:p>
    <w:p w:rsidR="00000000" w:rsidRDefault="00D8400A">
      <w:pPr>
        <w:ind w:firstLine="225"/>
        <w:jc w:val="both"/>
        <w:rPr>
          <w:color w:val="000000"/>
        </w:rPr>
      </w:pPr>
      <w:r>
        <w:rPr>
          <w:color w:val="000000"/>
        </w:rPr>
        <w:t>г) основание сложено скальными грунтами.</w:t>
      </w:r>
    </w:p>
    <w:p w:rsidR="00000000" w:rsidRDefault="00D8400A">
      <w:pPr>
        <w:ind w:firstLine="225"/>
        <w:jc w:val="both"/>
        <w:rPr>
          <w:color w:val="000000"/>
        </w:rPr>
      </w:pPr>
    </w:p>
    <w:p w:rsidR="00000000" w:rsidRDefault="00D8400A">
      <w:pPr>
        <w:ind w:firstLine="225"/>
        <w:jc w:val="both"/>
        <w:rPr>
          <w:color w:val="000000"/>
        </w:rPr>
      </w:pPr>
      <w:r>
        <w:rPr>
          <w:color w:val="000000"/>
        </w:rPr>
        <w:t>Расчет оснований по несуще</w:t>
      </w:r>
      <w:r>
        <w:rPr>
          <w:color w:val="000000"/>
        </w:rPr>
        <w:t>й способности в случаях, перечисленных в подпунктах "а" и "б", допускается не производить, если конструктивными мероприятиями обеспечена невозможность смещения проектируемого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Если проектом предусматривается возможность возведения сооружения не</w:t>
      </w:r>
      <w:r>
        <w:rPr>
          <w:color w:val="000000"/>
        </w:rPr>
        <w:t>посредственно после устройства фундаментов до обратной засыпки грунтом пазух котлованов, следует производить проверку несущей способности основания, учитывая нагрузки, действующие в процессе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5.1.4 Сооружение и его основание должны рассматри</w:t>
      </w:r>
      <w:r>
        <w:rPr>
          <w:color w:val="000000"/>
        </w:rPr>
        <w:t>ваться в единстве, т.е. должно учитываться взаимодействие сооружения с основанием. Для совместного расчета сооружения и основания могут быть использованы аналитические, численные и другие методы.</w:t>
      </w:r>
    </w:p>
    <w:p w:rsidR="00000000" w:rsidRDefault="00D8400A">
      <w:pPr>
        <w:ind w:firstLine="225"/>
        <w:jc w:val="both"/>
        <w:rPr>
          <w:color w:val="000000"/>
        </w:rPr>
      </w:pPr>
    </w:p>
    <w:p w:rsidR="00000000" w:rsidRDefault="00D8400A">
      <w:pPr>
        <w:ind w:firstLine="225"/>
        <w:jc w:val="both"/>
        <w:rPr>
          <w:color w:val="000000"/>
        </w:rPr>
      </w:pPr>
      <w:r>
        <w:rPr>
          <w:color w:val="000000"/>
        </w:rPr>
        <w:t>5.1.5 Целью расчета оснований по предельным состояниям явля</w:t>
      </w:r>
      <w:r>
        <w:rPr>
          <w:color w:val="000000"/>
        </w:rPr>
        <w:t>ется выбор технического решения фундаментов, обеспечивающего невозможность достижения основанием предельных состояний, указанных в 5.1.2. При этом должны учитываться не только нагрузки от проектируемого сооружения, но также возможное неблагоприятное влияни</w:t>
      </w:r>
      <w:r>
        <w:rPr>
          <w:color w:val="000000"/>
        </w:rPr>
        <w:t>е внешней среды, приводящее к изменению физико-механических свойств грунтов (например, под влиянием поверхностных или подземных вод, климатических факторов, различного вида тепловых источников и т.д.). К изменению влажности особенно чувствительны просадочн</w:t>
      </w:r>
      <w:r>
        <w:rPr>
          <w:color w:val="000000"/>
        </w:rPr>
        <w:t>ые, набухающие и засоленные грунты, к изменению температурного режима - набухающие и пучинистые грунты.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5.1.6 Расчетная схема системы "сооружение-основание" или "фундамент-основание" должна выбираться с учетом наиболее существенных факторов, определяющих </w:t>
      </w:r>
      <w:r>
        <w:rPr>
          <w:color w:val="000000"/>
        </w:rPr>
        <w:t>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w:t>
      </w:r>
      <w:r>
        <w:rPr>
          <w:color w:val="000000"/>
        </w:rPr>
        <w:t xml:space="preserve"> сооружения и т.д.). Рекомендуется учитывать пространственную работу конструкций, геометрическую и физическую нелинейность, анизотропность, пластические и реологические свойства материалов и грунтов, развитие областей пластических деформаций под фундаменто</w:t>
      </w:r>
      <w:r>
        <w:rPr>
          <w:color w:val="000000"/>
        </w:rPr>
        <w:t>м.</w:t>
      </w:r>
    </w:p>
    <w:p w:rsidR="00000000" w:rsidRDefault="00D8400A">
      <w:pPr>
        <w:ind w:firstLine="225"/>
        <w:jc w:val="both"/>
        <w:rPr>
          <w:color w:val="000000"/>
        </w:rPr>
      </w:pPr>
    </w:p>
    <w:p w:rsidR="00000000" w:rsidRDefault="00D8400A">
      <w:pPr>
        <w:ind w:firstLine="225"/>
        <w:jc w:val="both"/>
        <w:rPr>
          <w:color w:val="000000"/>
        </w:rPr>
      </w:pPr>
      <w:r>
        <w:rPr>
          <w:color w:val="000000"/>
        </w:rPr>
        <w:t>Допускается использовать вероятностные методы расчета, учитывающие статистическую неоднородность оснований, случайную природу нагрузок, воздействий и свойств материалов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5.1.7 Результаты инженерно-геологических изысканий, излагаемые в отче</w:t>
      </w:r>
      <w:r>
        <w:rPr>
          <w:color w:val="000000"/>
        </w:rPr>
        <w:t>те, должны содержать сведения:</w:t>
      </w:r>
    </w:p>
    <w:p w:rsidR="00000000" w:rsidRDefault="00D8400A">
      <w:pPr>
        <w:ind w:firstLine="225"/>
        <w:jc w:val="both"/>
        <w:rPr>
          <w:color w:val="000000"/>
        </w:rPr>
      </w:pPr>
    </w:p>
    <w:p w:rsidR="00000000" w:rsidRDefault="00D8400A">
      <w:pPr>
        <w:ind w:firstLine="225"/>
        <w:jc w:val="both"/>
        <w:rPr>
          <w:color w:val="000000"/>
        </w:rPr>
      </w:pPr>
      <w:r>
        <w:rPr>
          <w:color w:val="000000"/>
        </w:rPr>
        <w:t>- о местоположении территории предполагаемого строительства, ее рельефе, климатических и сейсмических условиях и о ранее выполненных инженерных изысканиях;</w:t>
      </w:r>
    </w:p>
    <w:p w:rsidR="00000000" w:rsidRDefault="00D8400A">
      <w:pPr>
        <w:ind w:firstLine="225"/>
        <w:jc w:val="both"/>
        <w:rPr>
          <w:color w:val="000000"/>
        </w:rPr>
      </w:pPr>
    </w:p>
    <w:p w:rsidR="00000000" w:rsidRDefault="00D8400A">
      <w:pPr>
        <w:ind w:firstLine="225"/>
        <w:jc w:val="both"/>
        <w:rPr>
          <w:color w:val="000000"/>
        </w:rPr>
      </w:pPr>
      <w:r>
        <w:rPr>
          <w:color w:val="000000"/>
        </w:rPr>
        <w:t>- об инженерно-геологическом строении площадки строительства с опис</w:t>
      </w:r>
      <w:r>
        <w:rPr>
          <w:color w:val="000000"/>
        </w:rPr>
        <w:t>анием в стратиграфической последовательности напластований грунтов, формы залегания грунтовых образований, их размеров в плане и по глубине, возраста, происхождения и классификационных наименований грунтов и с указанием выделенных инженерно-геологических э</w:t>
      </w:r>
      <w:r>
        <w:rPr>
          <w:color w:val="000000"/>
        </w:rPr>
        <w:t>лементов (</w:t>
      </w:r>
      <w:r>
        <w:rPr>
          <w:vanish/>
          <w:color w:val="000000"/>
        </w:rPr>
        <w:t>#M12291 1200000431</w:t>
      </w:r>
      <w:r>
        <w:rPr>
          <w:color w:val="000000"/>
        </w:rPr>
        <w:t>ГОСТ 20522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о гидрогеологических условиях площадки с указанием наличия и толщины водоносных горизонтов и режима подземных вод, отметок появившихся и установившихся уровней подземных вод, амплитуды их сезонных и многолетних</w:t>
      </w:r>
      <w:r>
        <w:rPr>
          <w:color w:val="000000"/>
        </w:rPr>
        <w:t xml:space="preserve"> колебаний, расходов воды, сведений о фильтрационных характеристиках грунтов, а также сведений о химическом составе подземных вод и их агрессивности по отношению к материалам подземных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о наличии специфических грунтов (см. раздел 6);</w:t>
      </w:r>
    </w:p>
    <w:p w:rsidR="00000000" w:rsidRDefault="00D8400A">
      <w:pPr>
        <w:ind w:firstLine="225"/>
        <w:jc w:val="both"/>
        <w:rPr>
          <w:color w:val="000000"/>
        </w:rPr>
      </w:pPr>
    </w:p>
    <w:p w:rsidR="00000000" w:rsidRDefault="00D8400A">
      <w:pPr>
        <w:ind w:firstLine="225"/>
        <w:jc w:val="both"/>
        <w:rPr>
          <w:color w:val="000000"/>
        </w:rPr>
      </w:pPr>
      <w:r>
        <w:rPr>
          <w:color w:val="000000"/>
        </w:rPr>
        <w:t>- о на</w:t>
      </w:r>
      <w:r>
        <w:rPr>
          <w:color w:val="000000"/>
        </w:rPr>
        <w:t>блюдаемых неблагоприятных геологических и инженерно-геологических процессах (карст, оползни, суффозия, горные подработки, температурные аномалии и др.);</w:t>
      </w:r>
    </w:p>
    <w:p w:rsidR="00000000" w:rsidRDefault="00D8400A">
      <w:pPr>
        <w:ind w:firstLine="225"/>
        <w:jc w:val="both"/>
        <w:rPr>
          <w:color w:val="000000"/>
        </w:rPr>
      </w:pPr>
    </w:p>
    <w:p w:rsidR="00000000" w:rsidRDefault="00D8400A">
      <w:pPr>
        <w:ind w:firstLine="225"/>
        <w:jc w:val="both"/>
        <w:rPr>
          <w:color w:val="000000"/>
        </w:rPr>
      </w:pPr>
      <w:r>
        <w:rPr>
          <w:color w:val="000000"/>
        </w:rPr>
        <w:t>- о физико-механических характеристиках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о возможном изменении гидрогеологических условий и</w:t>
      </w:r>
      <w:r>
        <w:rPr>
          <w:color w:val="000000"/>
        </w:rPr>
        <w:t xml:space="preserve"> физико-механических свойств грунтов в процессе строительства и эксплуатации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5.1.8 В состав физико-механических характеристик грунтов входят:</w:t>
      </w:r>
    </w:p>
    <w:p w:rsidR="00000000" w:rsidRDefault="00D8400A">
      <w:pPr>
        <w:ind w:firstLine="225"/>
        <w:jc w:val="both"/>
        <w:rPr>
          <w:color w:val="000000"/>
        </w:rPr>
      </w:pPr>
    </w:p>
    <w:p w:rsidR="00000000" w:rsidRDefault="00D8400A">
      <w:pPr>
        <w:ind w:firstLine="225"/>
        <w:jc w:val="both"/>
        <w:rPr>
          <w:color w:val="000000"/>
        </w:rPr>
      </w:pPr>
      <w:r>
        <w:rPr>
          <w:color w:val="000000"/>
        </w:rPr>
        <w:t>- плотность грунта и его частиц и влажность (</w:t>
      </w:r>
      <w:r>
        <w:rPr>
          <w:vanish/>
          <w:color w:val="000000"/>
        </w:rPr>
        <w:t>#M12291 871001039</w:t>
      </w:r>
      <w:r>
        <w:rPr>
          <w:color w:val="000000"/>
        </w:rPr>
        <w:t>ГОСТ 5180</w:t>
      </w:r>
      <w:r>
        <w:rPr>
          <w:vanish/>
          <w:color w:val="000000"/>
        </w:rPr>
        <w:t>#S</w:t>
      </w:r>
      <w:r>
        <w:rPr>
          <w:color w:val="000000"/>
        </w:rPr>
        <w:t xml:space="preserve"> и </w:t>
      </w:r>
      <w:r>
        <w:rPr>
          <w:vanish/>
          <w:color w:val="000000"/>
        </w:rPr>
        <w:t>#M12291 1200000433</w:t>
      </w:r>
      <w:r>
        <w:rPr>
          <w:color w:val="000000"/>
        </w:rPr>
        <w:t>ГОСТ 3</w:t>
      </w:r>
      <w:r>
        <w:rPr>
          <w:color w:val="000000"/>
        </w:rPr>
        <w:t>0416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коэффициент пористости;</w:t>
      </w:r>
    </w:p>
    <w:p w:rsidR="00000000" w:rsidRDefault="00D8400A">
      <w:pPr>
        <w:ind w:firstLine="225"/>
        <w:jc w:val="both"/>
        <w:rPr>
          <w:color w:val="000000"/>
        </w:rPr>
      </w:pPr>
    </w:p>
    <w:p w:rsidR="00000000" w:rsidRDefault="00D8400A">
      <w:pPr>
        <w:ind w:firstLine="225"/>
        <w:jc w:val="both"/>
        <w:rPr>
          <w:color w:val="000000"/>
        </w:rPr>
      </w:pPr>
      <w:r>
        <w:rPr>
          <w:color w:val="000000"/>
        </w:rPr>
        <w:t>- гранулометрический состав для крупнообломочных грунтов и песков (</w:t>
      </w:r>
      <w:r>
        <w:rPr>
          <w:vanish/>
          <w:color w:val="000000"/>
        </w:rPr>
        <w:t>#M12291 871001091</w:t>
      </w:r>
      <w:r>
        <w:rPr>
          <w:color w:val="000000"/>
        </w:rPr>
        <w:t>ГОСТ 12536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влажность на границах пластичности и текучести, число пластичности и показатель текучести для глинистых грунтов (</w:t>
      </w:r>
      <w:r>
        <w:rPr>
          <w:vanish/>
          <w:color w:val="000000"/>
        </w:rPr>
        <w:t>#M12291 871001039</w:t>
      </w:r>
      <w:r>
        <w:rPr>
          <w:color w:val="000000"/>
        </w:rPr>
        <w:t>ГОСТ 5180</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угол внутреннего трения, удельное сцепление и модуль деформации грунтов (</w:t>
      </w:r>
      <w:r>
        <w:rPr>
          <w:vanish/>
          <w:color w:val="000000"/>
        </w:rPr>
        <w:t>#M12291 1200000488</w:t>
      </w:r>
      <w:r>
        <w:rPr>
          <w:color w:val="000000"/>
        </w:rPr>
        <w:t>ГОСТ 12248</w:t>
      </w:r>
      <w:r>
        <w:rPr>
          <w:vanish/>
          <w:color w:val="000000"/>
        </w:rPr>
        <w:t>#S</w:t>
      </w:r>
      <w:r>
        <w:rPr>
          <w:color w:val="000000"/>
        </w:rPr>
        <w:t xml:space="preserve">, </w:t>
      </w:r>
      <w:r>
        <w:rPr>
          <w:vanish/>
          <w:color w:val="000000"/>
        </w:rPr>
        <w:t>#M12293 0 1200005628 3271140448 3849352603 247265662 4292034307 3918392535 2960271974 1708345375 3537810655</w:t>
      </w:r>
      <w:r>
        <w:rPr>
          <w:color w:val="000000"/>
        </w:rPr>
        <w:t>ГОСТ 20276</w:t>
      </w:r>
      <w:r>
        <w:rPr>
          <w:vanish/>
          <w:color w:val="000000"/>
        </w:rPr>
        <w:t>#S</w:t>
      </w:r>
      <w:r>
        <w:rPr>
          <w:color w:val="000000"/>
        </w:rPr>
        <w:t xml:space="preserve">, </w:t>
      </w:r>
      <w:r>
        <w:rPr>
          <w:vanish/>
          <w:color w:val="000000"/>
        </w:rPr>
        <w:t>#M12291 1200000433</w:t>
      </w:r>
      <w:r>
        <w:rPr>
          <w:color w:val="000000"/>
        </w:rPr>
        <w:t>ГОСТ 30416</w:t>
      </w:r>
      <w:r>
        <w:rPr>
          <w:vanish/>
          <w:color w:val="000000"/>
        </w:rPr>
        <w:t>#S</w:t>
      </w:r>
      <w:r>
        <w:rPr>
          <w:color w:val="000000"/>
        </w:rPr>
        <w:t xml:space="preserve"> и </w:t>
      </w:r>
      <w:r>
        <w:rPr>
          <w:vanish/>
          <w:color w:val="000000"/>
        </w:rPr>
        <w:t>#M12291 1200005260</w:t>
      </w:r>
      <w:r>
        <w:rPr>
          <w:color w:val="000000"/>
        </w:rPr>
        <w:t>ГОСТ 30672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временное сопротивление при одноосном сжатии, показатели размягчаемости и растворимости для скальных грунтов (</w:t>
      </w:r>
      <w:r>
        <w:rPr>
          <w:vanish/>
          <w:color w:val="000000"/>
        </w:rPr>
        <w:t>#M12291 1200000488</w:t>
      </w:r>
      <w:r>
        <w:rPr>
          <w:color w:val="000000"/>
        </w:rPr>
        <w:t>ГОСТ 12248</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специфических грунтов, особенности </w:t>
      </w:r>
      <w:r>
        <w:rPr>
          <w:color w:val="000000"/>
        </w:rPr>
        <w:t>проектирования оснований которых изложены в разделе 6, и при проектировании подземных сооружений (раздел 9) дополнительно должны быть определены характеристики, указанные в этих разделах. По специальному заданию дополнительно могут быть определены и другие</w:t>
      </w:r>
      <w:r>
        <w:rPr>
          <w:color w:val="000000"/>
        </w:rPr>
        <w:t xml:space="preserve"> необходимые для расчетов характеристики грунтов (например, реологические).</w:t>
      </w:r>
    </w:p>
    <w:p w:rsidR="00000000" w:rsidRDefault="00D8400A">
      <w:pPr>
        <w:ind w:firstLine="225"/>
        <w:jc w:val="both"/>
        <w:rPr>
          <w:color w:val="000000"/>
        </w:rPr>
      </w:pPr>
    </w:p>
    <w:p w:rsidR="00000000" w:rsidRDefault="00D8400A">
      <w:pPr>
        <w:ind w:firstLine="225"/>
        <w:jc w:val="both"/>
        <w:rPr>
          <w:color w:val="000000"/>
        </w:rPr>
      </w:pPr>
      <w:r>
        <w:rPr>
          <w:color w:val="000000"/>
        </w:rPr>
        <w:t>В отчете необходимо указывать применяемые методы лабораторных и полевых определений характеристик грунтов и методы обработки результатов исследований.</w:t>
      </w:r>
    </w:p>
    <w:p w:rsidR="00000000" w:rsidRDefault="00D8400A">
      <w:pPr>
        <w:ind w:firstLine="225"/>
        <w:jc w:val="both"/>
        <w:rPr>
          <w:color w:val="000000"/>
        </w:rPr>
      </w:pPr>
    </w:p>
    <w:p w:rsidR="00000000" w:rsidRDefault="00D8400A">
      <w:pPr>
        <w:ind w:firstLine="225"/>
        <w:jc w:val="both"/>
        <w:rPr>
          <w:color w:val="000000"/>
        </w:rPr>
      </w:pPr>
      <w:r>
        <w:rPr>
          <w:color w:val="000000"/>
        </w:rPr>
        <w:t>5.1.9 К отчету прилагают: к</w:t>
      </w:r>
      <w:r>
        <w:rPr>
          <w:color w:val="000000"/>
        </w:rPr>
        <w:t>олонки грунтовых выработок и инженерно-геологические разрезы с указанием на последних мест отбора проб грунтов и пунктов их полевых испытаний, а также уровней подземных вод; таблицы и ведомости показателей физико-механических характеристик грунтов, их норм</w:t>
      </w:r>
      <w:r>
        <w:rPr>
          <w:color w:val="000000"/>
        </w:rPr>
        <w:t>ативных и расчетных значений; а также графики полевых испытаний грунтов.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5.2 Нагрузки и воздействия, учитываемые в расчетах оснований </w:t>
      </w:r>
    </w:p>
    <w:p w:rsidR="00000000" w:rsidRDefault="00D8400A">
      <w:pPr>
        <w:ind w:firstLine="225"/>
        <w:jc w:val="both"/>
        <w:rPr>
          <w:color w:val="000000"/>
        </w:rPr>
      </w:pPr>
    </w:p>
    <w:p w:rsidR="00000000" w:rsidRDefault="00D8400A">
      <w:pPr>
        <w:ind w:firstLine="225"/>
        <w:jc w:val="both"/>
        <w:rPr>
          <w:color w:val="000000"/>
        </w:rPr>
      </w:pPr>
      <w:r>
        <w:rPr>
          <w:color w:val="000000"/>
        </w:rPr>
        <w:t>5.2.1 Нагрузки и воздействия на основания, передаваемые фундаментами сооружений, должны устанавливаться расчетом, как</w:t>
      </w:r>
      <w:r>
        <w:rPr>
          <w:color w:val="000000"/>
        </w:rPr>
        <w:t xml:space="preserve"> правило, исходя из рассмотрения совместной работы сооружения и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Учитываемые при этом нагрузки и воздействия на сооружение или отдельные его элементы, коэффициенты надежности по нагрузке, а также возможные сочетания нагрузок должны приниматься с</w:t>
      </w:r>
      <w:r>
        <w:rPr>
          <w:color w:val="000000"/>
        </w:rPr>
        <w:t xml:space="preserve">огласно требованиям </w:t>
      </w:r>
      <w:r>
        <w:rPr>
          <w:vanish/>
          <w:color w:val="000000"/>
        </w:rPr>
        <w:t>#M12291 5200280</w:t>
      </w:r>
      <w:r>
        <w:rPr>
          <w:color w:val="000000"/>
        </w:rPr>
        <w:t>СНиП 2.01.07</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Нагрузки на основание допускается определять без учета их перераспределения надфундаментной конструкцией при расчете:</w:t>
      </w:r>
    </w:p>
    <w:p w:rsidR="00000000" w:rsidRDefault="00D8400A">
      <w:pPr>
        <w:ind w:firstLine="225"/>
        <w:jc w:val="both"/>
        <w:rPr>
          <w:color w:val="000000"/>
        </w:rPr>
      </w:pPr>
    </w:p>
    <w:p w:rsidR="00000000" w:rsidRDefault="00D8400A">
      <w:pPr>
        <w:ind w:firstLine="225"/>
        <w:jc w:val="both"/>
        <w:rPr>
          <w:color w:val="000000"/>
        </w:rPr>
      </w:pPr>
      <w:r>
        <w:rPr>
          <w:color w:val="000000"/>
        </w:rPr>
        <w:t>а) оснований сооружений III уровня ответственности;</w:t>
      </w:r>
    </w:p>
    <w:p w:rsidR="00000000" w:rsidRDefault="00D8400A">
      <w:pPr>
        <w:ind w:firstLine="225"/>
        <w:jc w:val="both"/>
        <w:rPr>
          <w:color w:val="000000"/>
        </w:rPr>
      </w:pPr>
    </w:p>
    <w:p w:rsidR="00000000" w:rsidRDefault="00D8400A">
      <w:pPr>
        <w:ind w:firstLine="225"/>
        <w:jc w:val="both"/>
        <w:rPr>
          <w:color w:val="000000"/>
        </w:rPr>
      </w:pPr>
      <w:r>
        <w:rPr>
          <w:color w:val="000000"/>
        </w:rPr>
        <w:t>б) общей устойчивости массива гр</w:t>
      </w:r>
      <w:r>
        <w:rPr>
          <w:color w:val="000000"/>
        </w:rPr>
        <w:t>унта основания совместно с сооружением;</w:t>
      </w:r>
    </w:p>
    <w:p w:rsidR="00000000" w:rsidRDefault="00D8400A">
      <w:pPr>
        <w:ind w:firstLine="225"/>
        <w:jc w:val="both"/>
        <w:rPr>
          <w:color w:val="000000"/>
        </w:rPr>
      </w:pPr>
    </w:p>
    <w:p w:rsidR="00000000" w:rsidRDefault="00D8400A">
      <w:pPr>
        <w:ind w:firstLine="225"/>
        <w:jc w:val="both"/>
        <w:rPr>
          <w:color w:val="000000"/>
        </w:rPr>
      </w:pPr>
      <w:r>
        <w:rPr>
          <w:color w:val="000000"/>
        </w:rPr>
        <w:t>в) средних значений деформаций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г) деформаций основания в стадии привязки типового проекта к местным грунтовым условиям.</w:t>
      </w:r>
    </w:p>
    <w:p w:rsidR="00000000" w:rsidRDefault="00D8400A">
      <w:pPr>
        <w:ind w:firstLine="225"/>
        <w:jc w:val="both"/>
        <w:rPr>
          <w:color w:val="000000"/>
        </w:rPr>
      </w:pPr>
    </w:p>
    <w:p w:rsidR="00000000" w:rsidRDefault="00D8400A">
      <w:pPr>
        <w:ind w:firstLine="225"/>
        <w:jc w:val="both"/>
        <w:rPr>
          <w:color w:val="000000"/>
        </w:rPr>
      </w:pPr>
      <w:r>
        <w:rPr>
          <w:color w:val="000000"/>
        </w:rPr>
        <w:t>5.2.2 Все расчеты оснований должны производиться на расчетные значения нагрузок, к</w:t>
      </w:r>
      <w:r>
        <w:rPr>
          <w:color w:val="000000"/>
        </w:rPr>
        <w:t xml:space="preserve">оторые определяют как произведение нормативных нагрузок на коэффициент надежности по нагрузке </w:t>
      </w:r>
      <w:r w:rsidR="007F3D6B">
        <w:rPr>
          <w:noProof/>
          <w:color w:val="000000"/>
          <w:position w:val="-13"/>
        </w:rPr>
        <w:drawing>
          <wp:inline distT="0" distB="0" distL="0" distR="0">
            <wp:extent cx="2190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устанавливаемый в зависимости от группы предельного состояния.</w:t>
      </w:r>
    </w:p>
    <w:p w:rsidR="00000000" w:rsidRDefault="00D8400A">
      <w:pPr>
        <w:ind w:firstLine="225"/>
        <w:jc w:val="both"/>
        <w:rPr>
          <w:color w:val="000000"/>
        </w:rPr>
      </w:pPr>
    </w:p>
    <w:p w:rsidR="00000000" w:rsidRDefault="00D8400A">
      <w:pPr>
        <w:ind w:firstLine="225"/>
        <w:jc w:val="both"/>
        <w:rPr>
          <w:color w:val="000000"/>
        </w:rPr>
      </w:pPr>
      <w:r>
        <w:rPr>
          <w:color w:val="000000"/>
        </w:rPr>
        <w:t>Коэффициент надежности по наг</w:t>
      </w:r>
      <w:r>
        <w:rPr>
          <w:color w:val="000000"/>
        </w:rPr>
        <w:t xml:space="preserve">рузке </w:t>
      </w:r>
      <w:r w:rsidR="007F3D6B">
        <w:rPr>
          <w:noProof/>
          <w:color w:val="000000"/>
          <w:position w:val="-13"/>
        </w:rPr>
        <w:drawing>
          <wp:inline distT="0" distB="0" distL="0" distR="0">
            <wp:extent cx="2190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принимают при расчете оснований: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 первой группе предельных состояний (по несущей способности) - по </w:t>
      </w:r>
      <w:r>
        <w:rPr>
          <w:vanish/>
          <w:color w:val="000000"/>
        </w:rPr>
        <w:t>#M12291 5200280</w:t>
      </w:r>
      <w:r>
        <w:rPr>
          <w:color w:val="000000"/>
        </w:rPr>
        <w:t>СНиП 2.01.07</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по второй группе предельных состояний (по де</w:t>
      </w:r>
      <w:r>
        <w:rPr>
          <w:color w:val="000000"/>
        </w:rPr>
        <w:t>формациям) - равным единице.</w:t>
      </w:r>
    </w:p>
    <w:p w:rsidR="00000000" w:rsidRDefault="00D8400A">
      <w:pPr>
        <w:ind w:firstLine="225"/>
        <w:jc w:val="both"/>
        <w:rPr>
          <w:color w:val="000000"/>
        </w:rPr>
      </w:pPr>
    </w:p>
    <w:p w:rsidR="00000000" w:rsidRDefault="00D8400A">
      <w:pPr>
        <w:ind w:firstLine="225"/>
        <w:jc w:val="both"/>
        <w:rPr>
          <w:color w:val="000000"/>
        </w:rPr>
      </w:pPr>
      <w:r>
        <w:rPr>
          <w:color w:val="000000"/>
        </w:rPr>
        <w:t>5.2.3 Расчет оснований по деформациям должен производиться на основное сочетание нагрузок; по несущей способности - на основное сочетание, а при наличии особых нагрузок и воздействий - на основное и особое сочетания.</w:t>
      </w:r>
    </w:p>
    <w:p w:rsidR="00000000" w:rsidRDefault="00D8400A">
      <w:pPr>
        <w:ind w:firstLine="225"/>
        <w:jc w:val="both"/>
        <w:rPr>
          <w:color w:val="000000"/>
        </w:rPr>
      </w:pPr>
    </w:p>
    <w:p w:rsidR="00000000" w:rsidRDefault="00D8400A">
      <w:pPr>
        <w:ind w:firstLine="225"/>
        <w:jc w:val="both"/>
        <w:rPr>
          <w:color w:val="000000"/>
        </w:rPr>
      </w:pPr>
      <w:r>
        <w:rPr>
          <w:color w:val="000000"/>
        </w:rPr>
        <w:t>При этом</w:t>
      </w:r>
      <w:r>
        <w:rPr>
          <w:color w:val="000000"/>
        </w:rPr>
        <w:t xml:space="preserve"> нагрузки на перекрытия и снеговые нагрузки, которые согласно </w:t>
      </w:r>
      <w:r>
        <w:rPr>
          <w:vanish/>
          <w:color w:val="000000"/>
        </w:rPr>
        <w:t>#M12291 5200280</w:t>
      </w:r>
      <w:r>
        <w:rPr>
          <w:color w:val="000000"/>
        </w:rPr>
        <w:t>СНиП 2.01.07</w:t>
      </w:r>
      <w:r>
        <w:rPr>
          <w:vanish/>
          <w:color w:val="000000"/>
        </w:rPr>
        <w:t>#S</w:t>
      </w:r>
      <w:r>
        <w:rPr>
          <w:color w:val="000000"/>
        </w:rPr>
        <w:t xml:space="preserve"> могут относиться как к длительным, так и к кратковременным, при расчете оснований по несущей способности считают кратковременными, а при расчете по деформациям - дл</w:t>
      </w:r>
      <w:r>
        <w:rPr>
          <w:color w:val="000000"/>
        </w:rPr>
        <w:t>ительными. Нагрузки от подвижного подъемно-транспортного оборудования в обоих случаях считают кратковременными.</w:t>
      </w:r>
    </w:p>
    <w:p w:rsidR="00000000" w:rsidRDefault="00D8400A">
      <w:pPr>
        <w:ind w:firstLine="225"/>
        <w:jc w:val="both"/>
        <w:rPr>
          <w:color w:val="000000"/>
        </w:rPr>
      </w:pPr>
    </w:p>
    <w:p w:rsidR="00000000" w:rsidRDefault="00D8400A">
      <w:pPr>
        <w:ind w:firstLine="225"/>
        <w:jc w:val="both"/>
        <w:rPr>
          <w:color w:val="000000"/>
        </w:rPr>
      </w:pPr>
      <w:r>
        <w:rPr>
          <w:color w:val="000000"/>
        </w:rPr>
        <w:t>5.2.4 В расчетах оснований необходимо учитывать нагрузки от складируемого материала и оборудования, размещаемых вблизи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5.2.5 Усил</w:t>
      </w:r>
      <w:r>
        <w:rPr>
          <w:color w:val="000000"/>
        </w:rPr>
        <w:t xml:space="preserve">ия в конструкциях, вызываемые климатическими температурными воздействиями, при расчете оснований по деформациям не должны учитываться, если расстояние между температурно-осадочными швами не </w:t>
      </w:r>
      <w:r>
        <w:rPr>
          <w:color w:val="000000"/>
        </w:rPr>
        <w:lastRenderedPageBreak/>
        <w:t xml:space="preserve">превышает значений, указанных в строительных нормах и правилах по </w:t>
      </w:r>
      <w:r>
        <w:rPr>
          <w:color w:val="000000"/>
        </w:rPr>
        <w:t>проектированию соответствующих конструкций.</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5.3 Нормативные и расчетные значения характеристик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5.3.1 Основными параметрами механических свойств грунтов, определяющими несущую способность оснований и их деформации, являются прочностные и деформ</w:t>
      </w:r>
      <w:r>
        <w:rPr>
          <w:color w:val="000000"/>
        </w:rPr>
        <w:t xml:space="preserve">ационные характеристики грунтов (угол внутреннего трения </w:t>
      </w:r>
      <w:r w:rsidR="007F3D6B">
        <w:rPr>
          <w:noProof/>
          <w:color w:val="000000"/>
          <w:position w:val="-10"/>
        </w:rPr>
        <w:drawing>
          <wp:inline distT="0" distB="0" distL="0" distR="0">
            <wp:extent cx="1428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удельное сцепление </w:t>
      </w:r>
      <w:r w:rsidR="007F3D6B">
        <w:rPr>
          <w:noProof/>
          <w:color w:val="000000"/>
          <w:position w:val="-6"/>
        </w:rPr>
        <w:drawing>
          <wp:inline distT="0" distB="0" distL="0" distR="0">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и модуль деформации дисперсных грунтов </w:t>
      </w:r>
      <w:r w:rsidR="007F3D6B">
        <w:rPr>
          <w:noProof/>
          <w:color w:val="000000"/>
          <w:position w:val="-4"/>
        </w:rPr>
        <w:drawing>
          <wp:inline distT="0" distB="0" distL="0" distR="0">
            <wp:extent cx="152400"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предел прочности на одноосное сжатие скальных грунтов </w:t>
      </w:r>
      <w:r w:rsidR="007F3D6B">
        <w:rPr>
          <w:noProof/>
          <w:color w:val="000000"/>
          <w:position w:val="-12"/>
        </w:rPr>
        <w:drawing>
          <wp:inline distT="0" distB="0" distL="0" distR="0">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Допускается применять другие параметры, характеризующие взаимоде</w:t>
      </w:r>
      <w:r>
        <w:rPr>
          <w:color w:val="000000"/>
        </w:rPr>
        <w:t>йствие фундаментов с грунтом основания и установленные опытным путем (удельные силы пучения при промерзании, коэффициенты жесткости основания и пр.).</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Далее, за исключением специально оговоренных случаев, под термином "характеристики грунтов" </w:t>
      </w:r>
      <w:r>
        <w:rPr>
          <w:color w:val="000000"/>
        </w:rPr>
        <w:t>понимают не только механические, но и физические характеристики грунтов, а также упомянутые в настоящем пункте параметры.</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5.3.2 Характеристики грунтов природного сложения, а также искусственного происхождения должны определяться, как правило, на основе и</w:t>
      </w:r>
      <w:r>
        <w:rPr>
          <w:color w:val="000000"/>
        </w:rPr>
        <w:t>х непосредственных испытаний в полевых или лабораторных условиях с учетом возможного изменения влажности грунтов в процессе строительства и эксплуатации сооружений, так как для неполностью водонасыщенных (</w:t>
      </w:r>
      <w:r w:rsidR="007F3D6B">
        <w:rPr>
          <w:noProof/>
          <w:color w:val="000000"/>
          <w:position w:val="-10"/>
        </w:rPr>
        <w:drawing>
          <wp:inline distT="0" distB="0" distL="0" distR="0">
            <wp:extent cx="1905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&lt;0,8) глинистых грунтов и пылеватых песков, а также специфических грунтов возможно снижение их прочностных и деформационных характеристик вследствие повышения влажности. Для определения прочностных характеристик </w:t>
      </w:r>
      <w:r w:rsidR="007F3D6B">
        <w:rPr>
          <w:noProof/>
          <w:color w:val="000000"/>
          <w:position w:val="-10"/>
        </w:rPr>
        <w:drawing>
          <wp:inline distT="0" distB="0" distL="0" distR="0">
            <wp:extent cx="142875" cy="161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грунтов, для которых прогнозируется повышение влажности, образцы грунтов предварительно насыщают водой до значений влажности, соответствующих пр</w:t>
      </w:r>
      <w:r>
        <w:rPr>
          <w:color w:val="000000"/>
        </w:rPr>
        <w:t>огнозу. При определении модуля деформации в полевых условиях допускается проводить испытания грунта при природной влажности с последующей корректировкой полученного значения модуля деформации на основе компрессионных испытаний.</w:t>
      </w:r>
    </w:p>
    <w:p w:rsidR="00000000" w:rsidRDefault="00D8400A">
      <w:pPr>
        <w:ind w:firstLine="225"/>
        <w:jc w:val="both"/>
        <w:rPr>
          <w:color w:val="000000"/>
        </w:rPr>
      </w:pPr>
    </w:p>
    <w:p w:rsidR="00000000" w:rsidRDefault="00D8400A">
      <w:pPr>
        <w:ind w:firstLine="225"/>
        <w:jc w:val="both"/>
        <w:rPr>
          <w:color w:val="000000"/>
        </w:rPr>
      </w:pPr>
      <w:r>
        <w:rPr>
          <w:color w:val="000000"/>
        </w:rPr>
        <w:t>5.3.3 Достоверными методами</w:t>
      </w:r>
      <w:r>
        <w:rPr>
          <w:color w:val="000000"/>
        </w:rPr>
        <w:t xml:space="preserve"> определения деформационных характеристик дисперсных грунтов являются полевые испытания статическими нагрузками в шурфах, дудках или котлованах с помощью плоских горизонтальных штампов площадью 2500-5000 см</w:t>
      </w:r>
      <w:r w:rsidR="007F3D6B">
        <w:rPr>
          <w:noProof/>
          <w:color w:val="000000"/>
          <w:position w:val="-4"/>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а также в скважинах или в массиве с помощью винтовой лопасти-штампа площадью 600 см</w:t>
      </w:r>
      <w:r w:rsidR="007F3D6B">
        <w:rPr>
          <w:noProof/>
          <w:color w:val="000000"/>
          <w:position w:val="-4"/>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r>
        <w:rPr>
          <w:vanish/>
          <w:color w:val="000000"/>
        </w:rPr>
        <w:t>#M12293 0 1200005628 3271140448 3849352603 247265662 4292034307 3918392535 2960271974</w:t>
      </w:r>
      <w:r>
        <w:rPr>
          <w:vanish/>
          <w:color w:val="000000"/>
        </w:rPr>
        <w:t xml:space="preserve">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5.3.4 Модули деформации </w:t>
      </w:r>
      <w:r w:rsidR="007F3D6B">
        <w:rPr>
          <w:noProof/>
          <w:color w:val="000000"/>
          <w:position w:val="-4"/>
        </w:rPr>
        <w:drawing>
          <wp:inline distT="0" distB="0" distL="0" distR="0">
            <wp:extent cx="152400" cy="1619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песчаных и глинистых грунтов, не обладающих выраженной анизотропией их свойств в горизонтальном и вертикальном направлениях, могут быть определены по испытаниям радиальными и лопастными прессиометрами в скважинах или мас</w:t>
      </w:r>
      <w:r>
        <w:rPr>
          <w:color w:val="000000"/>
        </w:rPr>
        <w:t>сиве (</w:t>
      </w:r>
      <w:r>
        <w:rPr>
          <w:vanish/>
          <w:color w:val="000000"/>
        </w:rPr>
        <w:t>#M12293 1 1200005628 3271140448 3849352603 247265662 4292034307 3918392535 2960271974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сооружений I уровня ответственности значения </w:t>
      </w:r>
      <w:r w:rsidR="007F3D6B">
        <w:rPr>
          <w:noProof/>
          <w:color w:val="000000"/>
          <w:position w:val="-4"/>
        </w:rPr>
        <w:drawing>
          <wp:inline distT="0" distB="0" distL="0" distR="0">
            <wp:extent cx="152400" cy="161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по данным </w:t>
      </w:r>
      <w:r>
        <w:rPr>
          <w:color w:val="000000"/>
        </w:rPr>
        <w:t xml:space="preserve">прессиометрических испытаний должны уточняться на основе их сопоставления с результатами параллельно проводимых испытаний того же грунта штампами (см. 5.3.3). Для зданий и сооружений II и III уровней ответственности допускается определять значения </w:t>
      </w:r>
      <w:r w:rsidR="007F3D6B">
        <w:rPr>
          <w:noProof/>
          <w:color w:val="000000"/>
          <w:position w:val="-4"/>
        </w:rPr>
        <w:drawing>
          <wp:inline distT="0" distB="0" distL="0" distR="0">
            <wp:extent cx="152400" cy="161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только по испытаниям грунтов прессиометрами, используя корректировочные коэффициенты по </w:t>
      </w:r>
      <w:r>
        <w:rPr>
          <w:vanish/>
          <w:color w:val="000000"/>
        </w:rPr>
        <w:t>#M12293 2 1200005628 3271140448 3849352603 247265662 4292034307 3918392535 2960271974 1708345375 3537810655</w:t>
      </w:r>
      <w:r>
        <w:rPr>
          <w:color w:val="000000"/>
        </w:rPr>
        <w:t>Г</w:t>
      </w:r>
      <w:r>
        <w:rPr>
          <w:color w:val="000000"/>
        </w:rPr>
        <w:t>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5.3.5 Модули деформации </w:t>
      </w:r>
      <w:r w:rsidR="007F3D6B">
        <w:rPr>
          <w:noProof/>
          <w:color w:val="000000"/>
          <w:position w:val="-4"/>
        </w:rPr>
        <w:drawing>
          <wp:inline distT="0" distB="0" distL="0" distR="0">
            <wp:extent cx="152400" cy="1619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песков и глинистых грунтов могут быть определены методом статического зондирования, а песков (кроме пылеватых водонасыщенных) - методом динамического </w:t>
      </w:r>
      <w:r>
        <w:rPr>
          <w:color w:val="000000"/>
        </w:rPr>
        <w:t>зондирования (</w:t>
      </w:r>
      <w:r>
        <w:rPr>
          <w:vanish/>
          <w:color w:val="000000"/>
        </w:rPr>
        <w:t>#M12293 3 1200011356 3271140448 1541818741 247265662 4292034307 3918392535 2960271974 1708345375 2076534719</w:t>
      </w:r>
      <w:r>
        <w:rPr>
          <w:color w:val="000000"/>
        </w:rPr>
        <w:t>ГОСТ 19912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сооружений I и II уровней ответственности значения </w:t>
      </w:r>
      <w:r w:rsidR="007F3D6B">
        <w:rPr>
          <w:noProof/>
          <w:color w:val="000000"/>
          <w:position w:val="-4"/>
        </w:rPr>
        <w:drawing>
          <wp:inline distT="0" distB="0" distL="0" distR="0">
            <wp:extent cx="15240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по данным зондирования должны уточняться на основе их сопоставления с результатами параллельно проводимых испытаний того же грунта штампами (см. 5.3.3). Для зданий и сооружений III уровня ответственности допускается определять значения </w:t>
      </w:r>
      <w:r w:rsidR="007F3D6B">
        <w:rPr>
          <w:noProof/>
          <w:color w:val="000000"/>
          <w:position w:val="-4"/>
        </w:rPr>
        <w:drawing>
          <wp:inline distT="0" distB="0" distL="0" distR="0">
            <wp:extent cx="152400" cy="1619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только по результатам зондирования, используя таблицы, приведенные в </w:t>
      </w:r>
      <w:r>
        <w:rPr>
          <w:vanish/>
          <w:color w:val="000000"/>
        </w:rPr>
        <w:t>#M12293 4 1200000255 4294961309 1959837217 3703384356 3011075527 3777692505 1652187783 4291804369 1417900232</w:t>
      </w:r>
      <w:r>
        <w:rPr>
          <w:color w:val="000000"/>
        </w:rPr>
        <w:t>СП 11-105 (ч.I)</w:t>
      </w:r>
      <w:r>
        <w:rPr>
          <w:vanish/>
          <w:color w:val="000000"/>
        </w:rPr>
        <w:t>#S</w:t>
      </w:r>
      <w:r>
        <w:rPr>
          <w:color w:val="000000"/>
        </w:rPr>
        <w:t>, или реги</w:t>
      </w:r>
      <w:r>
        <w:rPr>
          <w:color w:val="000000"/>
        </w:rPr>
        <w:t>ональные таблицы, приведенные в территориальных строительных нормах.</w:t>
      </w:r>
    </w:p>
    <w:p w:rsidR="00000000" w:rsidRDefault="00D8400A">
      <w:pPr>
        <w:ind w:firstLine="225"/>
        <w:jc w:val="both"/>
        <w:rPr>
          <w:color w:val="000000"/>
        </w:rPr>
      </w:pPr>
    </w:p>
    <w:p w:rsidR="00000000" w:rsidRDefault="00D8400A">
      <w:pPr>
        <w:ind w:firstLine="225"/>
        <w:jc w:val="both"/>
        <w:rPr>
          <w:color w:val="000000"/>
        </w:rPr>
      </w:pPr>
      <w:r>
        <w:rPr>
          <w:color w:val="000000"/>
        </w:rPr>
        <w:t>5.3.6 В лабораторных условиях модули деформации глинистых грунтов могут быть определены в компрессионных приборах и прибоpax трехосного сжатия (</w:t>
      </w:r>
      <w:r>
        <w:rPr>
          <w:vanish/>
          <w:color w:val="000000"/>
        </w:rPr>
        <w:t>#M12291 1200000488</w:t>
      </w:r>
      <w:r>
        <w:rPr>
          <w:color w:val="000000"/>
        </w:rPr>
        <w:t>ГОСТ 12248</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Для соор</w:t>
      </w:r>
      <w:r>
        <w:rPr>
          <w:color w:val="000000"/>
        </w:rPr>
        <w:t xml:space="preserve">ужений I и II уровней ответственности значения </w:t>
      </w:r>
      <w:r w:rsidR="007F3D6B">
        <w:rPr>
          <w:noProof/>
          <w:color w:val="000000"/>
          <w:position w:val="-4"/>
        </w:rPr>
        <w:drawing>
          <wp:inline distT="0" distB="0" distL="0" distR="0">
            <wp:extent cx="152400" cy="1619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по лабораторным данным должны уточняться на основе их сопоставления с результатами параллельно проводимых испытаний того же грунта штампами </w:t>
      </w:r>
      <w:r>
        <w:rPr>
          <w:color w:val="000000"/>
        </w:rPr>
        <w:t xml:space="preserve">(см. 5.3.3). </w:t>
      </w:r>
      <w:r>
        <w:rPr>
          <w:color w:val="000000"/>
        </w:rPr>
        <w:lastRenderedPageBreak/>
        <w:t xml:space="preserve">Для сооружений III уровня ответственности допускается определять значения </w:t>
      </w:r>
      <w:r w:rsidR="007F3D6B">
        <w:rPr>
          <w:noProof/>
          <w:color w:val="000000"/>
          <w:position w:val="-4"/>
        </w:rPr>
        <w:drawing>
          <wp:inline distT="0" distB="0" distL="0" distR="0">
            <wp:extent cx="152400" cy="161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только по результатам компрессии, корректируя их с помощью повышающих коэффициентов </w:t>
      </w:r>
      <w:r w:rsidR="007F3D6B">
        <w:rPr>
          <w:noProof/>
          <w:color w:val="000000"/>
          <w:position w:val="-12"/>
        </w:rPr>
        <w:drawing>
          <wp:inline distT="0" distB="0" distL="0" distR="0">
            <wp:extent cx="2286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приведенных в таблице 5.1. Эти коэффициенты распространяются на четвертичные глинистые грунты с показателем текучести 0</w:t>
      </w:r>
      <w:r w:rsidR="007F3D6B">
        <w:rPr>
          <w:noProof/>
          <w:color w:val="000000"/>
          <w:position w:val="-7"/>
        </w:rPr>
        <w:drawing>
          <wp:inline distT="0" distB="0" distL="0" distR="0">
            <wp:extent cx="45720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1, при этом значения модуля деформации по компрессионным испытаниям следует вычислять в интервале давлений 0,1-0,2 МПа.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75"/>
        <w:gridCol w:w="1065"/>
        <w:gridCol w:w="1155"/>
        <w:gridCol w:w="1095"/>
        <w:gridCol w:w="1080"/>
        <w:gridCol w:w="1110"/>
        <w:gridCol w:w="1140"/>
      </w:tblGrid>
      <w:tr w:rsidR="00000000">
        <w:tblPrEx>
          <w:tblCellMar>
            <w:top w:w="0" w:type="dxa"/>
            <w:bottom w:w="0" w:type="dxa"/>
          </w:tblCellMar>
        </w:tblPrEx>
        <w:trPr>
          <w:hidden/>
        </w:trPr>
        <w:tc>
          <w:tcPr>
            <w:tcW w:w="15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Вид грунта</w:t>
            </w:r>
          </w:p>
          <w:p w:rsidR="00000000" w:rsidRDefault="00D8400A">
            <w:pPr>
              <w:jc w:val="center"/>
              <w:rPr>
                <w:color w:val="000000"/>
              </w:rPr>
            </w:pPr>
          </w:p>
        </w:tc>
        <w:tc>
          <w:tcPr>
            <w:tcW w:w="6645" w:type="dxa"/>
            <w:gridSpan w:val="6"/>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коэффициента </w:t>
            </w:r>
            <w:r w:rsidR="007F3D6B">
              <w:rPr>
                <w:noProof/>
                <w:color w:val="000000"/>
                <w:position w:val="-12"/>
              </w:rPr>
              <w:drawing>
                <wp:inline distT="0" distB="0" distL="0" distR="0">
                  <wp:extent cx="2286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при коэффициенте пористости </w:t>
            </w:r>
            <w:r w:rsidR="007F3D6B">
              <w:rPr>
                <w:noProof/>
                <w:color w:val="000000"/>
                <w:position w:val="-6"/>
              </w:rPr>
              <w:drawing>
                <wp:inline distT="0" distB="0" distL="0" distR="0">
                  <wp:extent cx="11430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0,45-0,55</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0,95</w:t>
            </w:r>
          </w:p>
          <w:p w:rsidR="00000000" w:rsidRDefault="00D8400A">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r>
      <w:tr w:rsidR="00000000">
        <w:tblPrEx>
          <w:tblCellMar>
            <w:top w:w="0" w:type="dxa"/>
            <w:bottom w:w="0" w:type="dxa"/>
          </w:tblCellMar>
        </w:tblPrEx>
        <w:tc>
          <w:tcPr>
            <w:tcW w:w="157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0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109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08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1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1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065" w:type="dxa"/>
            <w:tcBorders>
              <w:top w:val="nil"/>
              <w:left w:val="single" w:sz="2" w:space="0" w:color="auto"/>
              <w:bottom w:val="nil"/>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1095" w:type="dxa"/>
            <w:tcBorders>
              <w:top w:val="nil"/>
              <w:left w:val="single" w:sz="2" w:space="0" w:color="auto"/>
              <w:bottom w:val="nil"/>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080" w:type="dxa"/>
            <w:tcBorders>
              <w:top w:val="nil"/>
              <w:left w:val="single" w:sz="2" w:space="0" w:color="auto"/>
              <w:bottom w:val="nil"/>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11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140" w:type="dxa"/>
            <w:tcBorders>
              <w:top w:val="nil"/>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10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109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108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11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1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r>
      <w:tr w:rsidR="00000000">
        <w:tblPrEx>
          <w:tblCellMar>
            <w:top w:w="0" w:type="dxa"/>
            <w:bottom w:w="0" w:type="dxa"/>
          </w:tblCellMar>
        </w:tblPrEx>
        <w:tc>
          <w:tcPr>
            <w:tcW w:w="8220" w:type="dxa"/>
            <w:gridSpan w:val="7"/>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Примечание - Для промежуточных значений </w:t>
            </w:r>
            <w:r w:rsidR="007F3D6B">
              <w:rPr>
                <w:noProof/>
                <w:color w:val="000000"/>
                <w:position w:val="-6"/>
              </w:rPr>
              <w:drawing>
                <wp:inline distT="0" distB="0" distL="0" distR="0">
                  <wp:extent cx="114300" cy="142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коэффициент </w:t>
            </w:r>
            <w:r w:rsidR="007F3D6B">
              <w:rPr>
                <w:noProof/>
                <w:color w:val="000000"/>
                <w:position w:val="-12"/>
              </w:rPr>
              <w:drawing>
                <wp:inline distT="0" distB="0" distL="0" distR="0">
                  <wp:extent cx="2286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5.3.7 Прочностные характеристики дисперсных грунтов (угол внутреннего трения </w:t>
      </w:r>
      <w:r w:rsidR="007F3D6B">
        <w:rPr>
          <w:noProof/>
          <w:color w:val="000000"/>
          <w:position w:val="-10"/>
        </w:rPr>
        <w:drawing>
          <wp:inline distT="0" distB="0" distL="0" distR="0">
            <wp:extent cx="142875" cy="1619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удельное сцепление </w:t>
      </w:r>
      <w:r w:rsidR="007F3D6B">
        <w:rPr>
          <w:noProof/>
          <w:color w:val="000000"/>
          <w:position w:val="-6"/>
        </w:rPr>
        <w:drawing>
          <wp:inline distT="0" distB="0" distL="0" distR="0">
            <wp:extent cx="114300" cy="1428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могут быть получены путем испытаний грунтов лабораторными методами на срез или трехосное сжатие (</w:t>
      </w:r>
      <w:r>
        <w:rPr>
          <w:vanish/>
          <w:color w:val="000000"/>
        </w:rPr>
        <w:t>#M12291 1200000488</w:t>
      </w:r>
      <w:r>
        <w:rPr>
          <w:color w:val="000000"/>
        </w:rPr>
        <w:t>ГОСТ 12248</w:t>
      </w:r>
      <w:r>
        <w:rPr>
          <w:vanish/>
          <w:color w:val="000000"/>
        </w:rPr>
        <w:t>#S</w:t>
      </w:r>
      <w:r>
        <w:rPr>
          <w:color w:val="000000"/>
        </w:rPr>
        <w:t>), а в полевых условиях - испытаниями на срез целиков грунта в шурфах или котлованах (</w:t>
      </w:r>
      <w:r>
        <w:rPr>
          <w:vanish/>
          <w:color w:val="000000"/>
        </w:rPr>
        <w:t>#M12293 0 1200005628 3271140448 3849352603 247265662 4292034307 3918392535 2960271974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5.3.8 Для водонасыщенных глинистых грунтов с по</w:t>
      </w:r>
      <w:r>
        <w:rPr>
          <w:color w:val="000000"/>
        </w:rPr>
        <w:t xml:space="preserve">казателем текучести </w:t>
      </w:r>
      <w:r w:rsidR="007F3D6B">
        <w:rPr>
          <w:noProof/>
          <w:color w:val="000000"/>
          <w:position w:val="-10"/>
        </w:rPr>
        <w:drawing>
          <wp:inline distT="0" distB="0" distL="0" distR="0">
            <wp:extent cx="1905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&gt;0,5, органоминеральных и органических грунтов, для которых подготовка целиков для полевых испытаний или отбор образцов для лабораторных испытаний затруднительны, прочно</w:t>
      </w:r>
      <w:r>
        <w:rPr>
          <w:color w:val="000000"/>
        </w:rPr>
        <w:t>стные характеристики для расчета оснований из этих грунтов в нестабилизированном состоянии могут быть определены полевым методом вращательного среза в скважинах или в массиве (</w:t>
      </w:r>
      <w:r>
        <w:rPr>
          <w:vanish/>
          <w:color w:val="000000"/>
        </w:rPr>
        <w:t>#M12293 1 1200005628 3271140448 3849352603 247265662 4292034307 3918392535 29602</w:t>
      </w:r>
      <w:r>
        <w:rPr>
          <w:vanish/>
          <w:color w:val="000000"/>
        </w:rPr>
        <w:t>71974 1708345375 3537810655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5.3.9 Значения </w:t>
      </w:r>
      <w:r w:rsidR="007F3D6B">
        <w:rPr>
          <w:noProof/>
          <w:color w:val="000000"/>
          <w:position w:val="-10"/>
        </w:rPr>
        <w:drawing>
          <wp:inline distT="0" distB="0" distL="0" distR="0">
            <wp:extent cx="142875" cy="1619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песков и глинистых грунтов для сооружений II и III уровней ответственности могут быть определены полевыми методами поступательного и кольцевого среза в скважинах (</w:t>
      </w:r>
      <w:r>
        <w:rPr>
          <w:vanish/>
          <w:color w:val="000000"/>
        </w:rPr>
        <w:t>#M12293 2 1200005628 3271140448 3849352603 247265662 4292</w:t>
      </w:r>
      <w:r>
        <w:rPr>
          <w:vanish/>
          <w:color w:val="000000"/>
        </w:rPr>
        <w:t>034307 3918392535 2960271974 1708345375 3537810655</w:t>
      </w:r>
      <w:r>
        <w:rPr>
          <w:color w:val="000000"/>
        </w:rPr>
        <w:t>ГОСТ 20276</w:t>
      </w:r>
      <w:r>
        <w:rPr>
          <w:vanish/>
          <w:color w:val="000000"/>
        </w:rPr>
        <w:t>#S</w:t>
      </w:r>
      <w:r>
        <w:rPr>
          <w:color w:val="000000"/>
        </w:rPr>
        <w:t xml:space="preserve">). При этом для сооружений II уровня ответственности полученные значения </w:t>
      </w:r>
      <w:r w:rsidR="007F3D6B">
        <w:rPr>
          <w:noProof/>
          <w:color w:val="000000"/>
          <w:position w:val="-10"/>
        </w:rPr>
        <w:drawing>
          <wp:inline distT="0" distB="0" distL="0" distR="0">
            <wp:extent cx="142875" cy="16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должны уточняться на основе их сопоставления с результатами параллельно проводимых испытаний того же грунта методами, указанными в 5.3.7.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5.3.10 Значения </w:t>
      </w:r>
      <w:r w:rsidR="007F3D6B">
        <w:rPr>
          <w:noProof/>
          <w:color w:val="000000"/>
          <w:position w:val="-10"/>
        </w:rPr>
        <w:drawing>
          <wp:inline distT="0" distB="0" distL="0" distR="0">
            <wp:extent cx="142875" cy="1619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песков и глинистых грунтов могут быть определены методом статического зондирования, а песков (кроме пылеватых водонасыщенных) - методом динамического зондирования (</w:t>
      </w:r>
      <w:r>
        <w:rPr>
          <w:vanish/>
          <w:color w:val="000000"/>
        </w:rPr>
        <w:t>#M12293 3 1200011356 3271140448 1541</w:t>
      </w:r>
      <w:r>
        <w:rPr>
          <w:vanish/>
          <w:color w:val="000000"/>
        </w:rPr>
        <w:t>818741 247265662 4292034307 3918392535 2960271974 1708345375 2076534719</w:t>
      </w:r>
      <w:r>
        <w:rPr>
          <w:color w:val="000000"/>
        </w:rPr>
        <w:t>ГОСТ 19912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сооружений I и II уровней ответственности полученные зондированием значения </w:t>
      </w:r>
      <w:r w:rsidR="007F3D6B">
        <w:rPr>
          <w:noProof/>
          <w:color w:val="000000"/>
          <w:position w:val="-10"/>
        </w:rPr>
        <w:drawing>
          <wp:inline distT="0" distB="0" distL="0" distR="0">
            <wp:extent cx="142875" cy="1619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должны уточняться на основе их сопоставления с результатами параллельно проводимых испытаний того же грунта методами, указанными в 5.3.7. В остальных случаях допускается определять значения </w:t>
      </w:r>
      <w:r w:rsidR="007F3D6B">
        <w:rPr>
          <w:noProof/>
          <w:color w:val="000000"/>
          <w:position w:val="-10"/>
        </w:rPr>
        <w:drawing>
          <wp:inline distT="0" distB="0" distL="0" distR="0">
            <wp:extent cx="142875" cy="1619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только по данным зондирования, используя таблицы, указанные в 5.3.5.</w:t>
      </w:r>
    </w:p>
    <w:p w:rsidR="00000000" w:rsidRDefault="00D8400A">
      <w:pPr>
        <w:ind w:firstLine="225"/>
        <w:jc w:val="both"/>
        <w:rPr>
          <w:color w:val="000000"/>
        </w:rPr>
      </w:pPr>
    </w:p>
    <w:p w:rsidR="00000000" w:rsidRDefault="00D8400A">
      <w:pPr>
        <w:ind w:firstLine="225"/>
        <w:jc w:val="both"/>
        <w:rPr>
          <w:color w:val="000000"/>
        </w:rPr>
      </w:pPr>
      <w:r>
        <w:rPr>
          <w:color w:val="000000"/>
        </w:rPr>
        <w:t>5.3.11 Указанные в 5.3.5, 5.3.6 методы определения модуля деформ</w:t>
      </w:r>
      <w:r>
        <w:rPr>
          <w:color w:val="000000"/>
        </w:rPr>
        <w:t>ации и в 5.3.9, 5.3.10 методы определения прочностных характеристик допускается при соответствующем обосновании применять без параллельного проведения испытаний методами, указанными в 5.3.3 и 5.3.7, для сооружений II уровня ответственности (технически несл</w:t>
      </w:r>
      <w:r>
        <w:rPr>
          <w:color w:val="000000"/>
        </w:rPr>
        <w:t>ожные сооружения, сооружения, малочувствительные к деформациям основания, и др.).</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5.3.12 Предел прочности на одноосное сжатие скальных грунтов определяют в соответствии с </w:t>
      </w:r>
      <w:r>
        <w:rPr>
          <w:vanish/>
          <w:color w:val="000000"/>
        </w:rPr>
        <w:t>#M12291 1200000488</w:t>
      </w:r>
      <w:r>
        <w:rPr>
          <w:color w:val="000000"/>
        </w:rPr>
        <w:t>ГОСТ 12248</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5.3.13 Нормативные и расчетные значения характерист</w:t>
      </w:r>
      <w:r>
        <w:rPr>
          <w:color w:val="000000"/>
        </w:rPr>
        <w:t xml:space="preserve">ик грунтов устанавливают на основе статистической обработки результатов испытаний по методике, изложенной в </w:t>
      </w:r>
      <w:r>
        <w:rPr>
          <w:vanish/>
          <w:color w:val="000000"/>
        </w:rPr>
        <w:t>#M12291 1200000431</w:t>
      </w:r>
      <w:r>
        <w:rPr>
          <w:color w:val="000000"/>
        </w:rPr>
        <w:t>ГОСТ 20522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5.3.14 Все расчеты оснований должны выполняться с использованием расчетных значений характеристик </w:t>
      </w:r>
      <w:r>
        <w:rPr>
          <w:color w:val="000000"/>
        </w:rPr>
        <w:lastRenderedPageBreak/>
        <w:t xml:space="preserve">грунтов </w:t>
      </w:r>
      <w:r w:rsidR="007F3D6B">
        <w:rPr>
          <w:noProof/>
          <w:color w:val="000000"/>
          <w:position w:val="-4"/>
        </w:rPr>
        <w:drawing>
          <wp:inline distT="0" distB="0" distL="0" distR="0">
            <wp:extent cx="180975" cy="1619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color w:val="000000"/>
        </w:rPr>
        <w:t>, определяемых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7905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00D8400A">
        <w:rPr>
          <w:color w:val="000000"/>
        </w:rPr>
        <w:t>,                                                             (5.1)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381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 нормативное значение данной характеристики;</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1905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D8400A">
        <w:rPr>
          <w:color w:val="000000"/>
        </w:rPr>
        <w:t xml:space="preserve"> - коэффициент надежности по грунту.</w:t>
      </w:r>
    </w:p>
    <w:p w:rsidR="00000000" w:rsidRDefault="00D8400A">
      <w:pPr>
        <w:ind w:firstLine="225"/>
        <w:jc w:val="both"/>
        <w:rPr>
          <w:color w:val="000000"/>
        </w:rPr>
      </w:pPr>
    </w:p>
    <w:p w:rsidR="00000000" w:rsidRDefault="00D8400A">
      <w:pPr>
        <w:ind w:firstLine="225"/>
        <w:jc w:val="both"/>
        <w:rPr>
          <w:color w:val="000000"/>
        </w:rPr>
      </w:pPr>
      <w:r>
        <w:rPr>
          <w:color w:val="000000"/>
        </w:rPr>
        <w:t>Коэффициент надежности по грунту при вычислении расчетных</w:t>
      </w:r>
      <w:r>
        <w:rPr>
          <w:color w:val="000000"/>
        </w:rPr>
        <w:t xml:space="preserve"> значений прочностных характеристик (удельного сцепления </w:t>
      </w:r>
      <w:r w:rsidR="007F3D6B">
        <w:rPr>
          <w:noProof/>
          <w:color w:val="000000"/>
          <w:position w:val="-6"/>
        </w:rPr>
        <w:drawing>
          <wp:inline distT="0" distB="0" distL="0" distR="0">
            <wp:extent cx="114300" cy="142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угла внутреннего трения </w:t>
      </w:r>
      <w:r w:rsidR="007F3D6B">
        <w:rPr>
          <w:noProof/>
          <w:color w:val="000000"/>
          <w:position w:val="-10"/>
        </w:rPr>
        <w:drawing>
          <wp:inline distT="0" distB="0" distL="0" distR="0">
            <wp:extent cx="142875" cy="1619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дисперсных грунтов и предела прочнос</w:t>
      </w:r>
      <w:r>
        <w:rPr>
          <w:color w:val="000000"/>
        </w:rPr>
        <w:t xml:space="preserve">ти на одноосное сжатие скальных грунтов </w:t>
      </w:r>
      <w:r w:rsidR="007F3D6B">
        <w:rPr>
          <w:noProof/>
          <w:color w:val="000000"/>
          <w:position w:val="-12"/>
        </w:rPr>
        <w:drawing>
          <wp:inline distT="0" distB="0" distL="0" distR="0">
            <wp:extent cx="20002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а также плотности грунта </w:t>
      </w:r>
      <w:r w:rsidR="007F3D6B">
        <w:rPr>
          <w:noProof/>
          <w:color w:val="000000"/>
          <w:position w:val="-10"/>
        </w:rPr>
        <w:drawing>
          <wp:inline distT="0" distB="0" distL="0" distR="0">
            <wp:extent cx="12382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устанавливают в зависимости от изменчивости этих хара</w:t>
      </w:r>
      <w:r>
        <w:rPr>
          <w:color w:val="000000"/>
        </w:rPr>
        <w:t xml:space="preserve">ктеристик, числа определений и значения доверительной вероятности </w:t>
      </w:r>
      <w:r w:rsidR="007F3D6B">
        <w:rPr>
          <w:noProof/>
          <w:color w:val="000000"/>
          <w:position w:val="-6"/>
        </w:rPr>
        <w:drawing>
          <wp:inline distT="0" distB="0" distL="0" distR="0">
            <wp:extent cx="142875" cy="1428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w:t>
      </w:r>
      <w:r>
        <w:rPr>
          <w:vanish/>
          <w:color w:val="000000"/>
        </w:rPr>
        <w:t>#M12291 1200000431</w:t>
      </w:r>
      <w:r>
        <w:rPr>
          <w:color w:val="000000"/>
        </w:rPr>
        <w:t>ГОСТ 20522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прочих характеристик грунта допускается принимать  </w:t>
      </w:r>
      <w:r w:rsidR="007F3D6B">
        <w:rPr>
          <w:noProof/>
          <w:color w:val="000000"/>
          <w:position w:val="-13"/>
        </w:rPr>
        <w:drawing>
          <wp:inline distT="0" distB="0" distL="0" distR="0">
            <wp:extent cx="19050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равным 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Расчетное значение удельного веса грунта </w:t>
      </w:r>
      <w:r w:rsidR="007F3D6B">
        <w:rPr>
          <w:noProof/>
          <w:color w:val="000000"/>
          <w:position w:val="-10"/>
        </w:rPr>
        <w:drawing>
          <wp:inline distT="0" distB="0" distL="0" distR="0">
            <wp:extent cx="123825" cy="1619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определяют умножением расчетного значения плотности грунта на ускорение свободного падения.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5.3.15 Доверительную вероятность расчетных значений характеристик грунтов </w:t>
      </w:r>
      <w:r w:rsidR="007F3D6B">
        <w:rPr>
          <w:noProof/>
          <w:color w:val="000000"/>
          <w:position w:val="-6"/>
        </w:rPr>
        <w:drawing>
          <wp:inline distT="0" distB="0" distL="0" distR="0">
            <wp:extent cx="14287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принимают равной при расчетах оснований по первой группе предельных состояний 0,95, по второй группе - 0,85.</w:t>
      </w:r>
    </w:p>
    <w:p w:rsidR="00000000" w:rsidRDefault="00D8400A">
      <w:pPr>
        <w:ind w:firstLine="225"/>
        <w:jc w:val="both"/>
        <w:rPr>
          <w:color w:val="000000"/>
        </w:rPr>
      </w:pPr>
    </w:p>
    <w:p w:rsidR="00000000" w:rsidRDefault="00D8400A">
      <w:pPr>
        <w:ind w:firstLine="225"/>
        <w:jc w:val="both"/>
        <w:rPr>
          <w:color w:val="000000"/>
        </w:rPr>
      </w:pPr>
      <w:r>
        <w:rPr>
          <w:color w:val="000000"/>
        </w:rPr>
        <w:t>При соответствующем обосновании для сооружений I уровня ответственности допускается принимать большую доверительную вероятность ра</w:t>
      </w:r>
      <w:r>
        <w:rPr>
          <w:color w:val="000000"/>
        </w:rPr>
        <w:t>счетных значений характеристик грунтов, чем указано выше.</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1 Расчетные значения характеристик грунтов, соответствующие различным значениям доверительной вероятности, должны приводиться в отчетах по инженерно-геологическим изысканиям.</w:t>
      </w:r>
    </w:p>
    <w:p w:rsidR="00000000" w:rsidRDefault="00D8400A">
      <w:pPr>
        <w:ind w:firstLine="225"/>
        <w:jc w:val="both"/>
        <w:rPr>
          <w:color w:val="000000"/>
        </w:rPr>
      </w:pPr>
    </w:p>
    <w:p w:rsidR="00000000" w:rsidRDefault="00D8400A">
      <w:pPr>
        <w:ind w:firstLine="225"/>
        <w:jc w:val="both"/>
        <w:rPr>
          <w:color w:val="000000"/>
        </w:rPr>
      </w:pPr>
      <w:r>
        <w:rPr>
          <w:color w:val="000000"/>
        </w:rPr>
        <w:t>2 Расчетн</w:t>
      </w:r>
      <w:r>
        <w:rPr>
          <w:color w:val="000000"/>
        </w:rPr>
        <w:t xml:space="preserve">ые значения характеристик грунтов </w:t>
      </w:r>
      <w:r w:rsidR="007F3D6B">
        <w:rPr>
          <w:noProof/>
          <w:color w:val="000000"/>
          <w:position w:val="-6"/>
        </w:rPr>
        <w:drawing>
          <wp:inline distT="0" distB="0" distL="0" distR="0">
            <wp:extent cx="114300" cy="1428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42875" cy="1619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23825" cy="1619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для расчетов п</w:t>
      </w:r>
      <w:r>
        <w:rPr>
          <w:color w:val="000000"/>
        </w:rPr>
        <w:t xml:space="preserve">о несущей способности обозначают </w:t>
      </w:r>
      <w:r w:rsidR="007F3D6B">
        <w:rPr>
          <w:noProof/>
          <w:color w:val="000000"/>
          <w:position w:val="-10"/>
        </w:rPr>
        <w:drawing>
          <wp:inline distT="0" distB="0" distL="0" distR="0">
            <wp:extent cx="16192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809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а по деформац</w:t>
      </w:r>
      <w:r>
        <w:rPr>
          <w:color w:val="000000"/>
        </w:rPr>
        <w:t xml:space="preserve">иям - </w:t>
      </w:r>
      <w:r w:rsidR="007F3D6B">
        <w:rPr>
          <w:noProof/>
          <w:color w:val="000000"/>
          <w:position w:val="-10"/>
        </w:rPr>
        <w:drawing>
          <wp:inline distT="0" distB="0" distL="0" distR="0">
            <wp:extent cx="190500" cy="2190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228600" cy="2190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20002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5.3.16 Число определений характеристик </w:t>
      </w:r>
      <w:r>
        <w:rPr>
          <w:color w:val="000000"/>
        </w:rPr>
        <w:t>грунтов, необходимое для вычисления их нормативных и расчетных значений, должно устанавливаться в зависимости от степени неоднородности грунтов основания, требуемой точности вычисления характеристики и уровня ответственности сооружения и указываться в прог</w:t>
      </w:r>
      <w:r>
        <w:rPr>
          <w:color w:val="000000"/>
        </w:rPr>
        <w:t>рамме исследований. Следует учитывать, что увеличение числа определений характеристик грунтов приводит к повышению их расчетных значений и следовательно к более экономичным проектным решениям.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Число одноименных частных определений для каждого выделенного </w:t>
      </w:r>
      <w:r>
        <w:rPr>
          <w:color w:val="000000"/>
        </w:rPr>
        <w:t>на площадке инженерно-геологического или расчетного грунтового элемента (</w:t>
      </w:r>
      <w:r>
        <w:rPr>
          <w:vanish/>
          <w:color w:val="000000"/>
        </w:rPr>
        <w:t>#M12291 1200000431</w:t>
      </w:r>
      <w:r>
        <w:rPr>
          <w:color w:val="000000"/>
        </w:rPr>
        <w:t>ГОСТ 20522</w:t>
      </w:r>
      <w:r>
        <w:rPr>
          <w:vanish/>
          <w:color w:val="000000"/>
        </w:rPr>
        <w:t>#S</w:t>
      </w:r>
      <w:r>
        <w:rPr>
          <w:color w:val="000000"/>
        </w:rPr>
        <w:t>) должно быть не менее десяти для физических характеристик и не менее шести - для механических характеристик. При определении модуля деформации по резуль</w:t>
      </w:r>
      <w:r>
        <w:rPr>
          <w:color w:val="000000"/>
        </w:rPr>
        <w:t>татам испытаний грунтов в полевых условиях штампом допускается ограничиваться результатами трех испытаний (или двух, если они отклоняются от среднего не более чем на 25%).</w:t>
      </w:r>
    </w:p>
    <w:p w:rsidR="00000000" w:rsidRDefault="00D8400A">
      <w:pPr>
        <w:ind w:firstLine="225"/>
        <w:jc w:val="both"/>
        <w:rPr>
          <w:color w:val="000000"/>
        </w:rPr>
      </w:pPr>
    </w:p>
    <w:p w:rsidR="00000000" w:rsidRDefault="00D8400A">
      <w:pPr>
        <w:ind w:firstLine="225"/>
        <w:jc w:val="both"/>
        <w:rPr>
          <w:color w:val="000000"/>
        </w:rPr>
      </w:pPr>
      <w:r>
        <w:rPr>
          <w:color w:val="000000"/>
        </w:rPr>
        <w:t>5.3.17 Для предварительных расчетов оснований сооружений I и II уровней ответственн</w:t>
      </w:r>
      <w:r>
        <w:rPr>
          <w:color w:val="000000"/>
        </w:rPr>
        <w:t>ости, а также для окончательных расчетов оснований сооружений III уровня ответственности и опор воздушных линий электропередачи независимо от их уровня ответственности допускается определять нормативные и расчетные значения прочностных и деформационных хар</w:t>
      </w:r>
      <w:r>
        <w:rPr>
          <w:color w:val="000000"/>
        </w:rPr>
        <w:t>актеристик грунтов по таблицам в зависимости от их физических характеристик. При соответствующем обосновании допускается использовать таблицы для окончательных расчетов сооружений II уровня ответственности (технически несложные сооружения, сооружения, мало</w:t>
      </w:r>
      <w:r>
        <w:rPr>
          <w:color w:val="000000"/>
        </w:rPr>
        <w:t>чувствительные к деформациям основания, и др.).</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Нормативные значения угла внутреннего трения </w:t>
      </w:r>
      <w:r w:rsidR="007F3D6B">
        <w:rPr>
          <w:noProof/>
          <w:color w:val="000000"/>
          <w:position w:val="-12"/>
        </w:rPr>
        <w:drawing>
          <wp:inline distT="0" distB="0" distL="0" distR="0">
            <wp:extent cx="20002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удельного сцепления </w:t>
      </w:r>
      <w:r w:rsidR="007F3D6B">
        <w:rPr>
          <w:noProof/>
          <w:color w:val="000000"/>
          <w:position w:val="-12"/>
        </w:rPr>
        <w:drawing>
          <wp:inline distT="0" distB="0" distL="0" distR="0">
            <wp:extent cx="180975" cy="228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и модуля деформации </w:t>
      </w:r>
      <w:r w:rsidR="007F3D6B">
        <w:rPr>
          <w:noProof/>
          <w:color w:val="000000"/>
          <w:position w:val="-4"/>
        </w:rPr>
        <w:drawing>
          <wp:inline distT="0" distB="0" distL="0" distR="0">
            <wp:extent cx="152400" cy="1619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допускается принимать по таблицам приложения Г. Расчетные значения характеристик в этом случае принимают </w:t>
      </w:r>
      <w:r>
        <w:rPr>
          <w:color w:val="000000"/>
        </w:rPr>
        <w:lastRenderedPageBreak/>
        <w:t>при следующих значениях коэффициента надежности по гр</w:t>
      </w:r>
      <w:r>
        <w:rPr>
          <w:color w:val="000000"/>
        </w:rPr>
        <w:t>унту:</w:t>
      </w:r>
    </w:p>
    <w:p w:rsidR="00000000" w:rsidRDefault="00D8400A">
      <w:pPr>
        <w:ind w:firstLine="225"/>
        <w:jc w:val="both"/>
        <w:rPr>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65"/>
        <w:gridCol w:w="4590"/>
        <w:gridCol w:w="1545"/>
      </w:tblGrid>
      <w:tr w:rsidR="00000000">
        <w:tblPrEx>
          <w:tblCellMar>
            <w:top w:w="0" w:type="dxa"/>
            <w:bottom w:w="0" w:type="dxa"/>
          </w:tblCellMar>
        </w:tblPrEx>
        <w:trPr>
          <w:hidden/>
        </w:trPr>
        <w:tc>
          <w:tcPr>
            <w:tcW w:w="165" w:type="dxa"/>
            <w:tcBorders>
              <w:top w:val="nil"/>
              <w:left w:val="nil"/>
              <w:bottom w:val="nil"/>
              <w:right w:val="nil"/>
            </w:tcBorders>
          </w:tcPr>
          <w:p w:rsidR="00000000" w:rsidRDefault="00D8400A">
            <w:pPr>
              <w:rPr>
                <w:color w:val="000000"/>
              </w:rPr>
            </w:pPr>
            <w:r>
              <w:rPr>
                <w:vanish/>
                <w:color w:val="000000"/>
              </w:rPr>
              <w:t>#G0</w:t>
            </w:r>
          </w:p>
        </w:tc>
        <w:tc>
          <w:tcPr>
            <w:tcW w:w="4590" w:type="dxa"/>
            <w:tcBorders>
              <w:top w:val="nil"/>
              <w:left w:val="nil"/>
              <w:bottom w:val="nil"/>
              <w:right w:val="nil"/>
            </w:tcBorders>
          </w:tcPr>
          <w:p w:rsidR="00000000" w:rsidRDefault="00D8400A">
            <w:pPr>
              <w:jc w:val="both"/>
              <w:rPr>
                <w:color w:val="000000"/>
              </w:rPr>
            </w:pPr>
            <w:r>
              <w:rPr>
                <w:color w:val="000000"/>
              </w:rPr>
              <w:t>в расчетах оснований по деформациям</w:t>
            </w:r>
          </w:p>
          <w:p w:rsidR="00000000" w:rsidRDefault="00D8400A">
            <w:pPr>
              <w:jc w:val="both"/>
              <w:rPr>
                <w:color w:val="000000"/>
              </w:rPr>
            </w:pPr>
          </w:p>
        </w:tc>
        <w:tc>
          <w:tcPr>
            <w:tcW w:w="1545" w:type="dxa"/>
            <w:tcBorders>
              <w:top w:val="nil"/>
              <w:left w:val="nil"/>
              <w:bottom w:val="nil"/>
              <w:right w:val="nil"/>
            </w:tcBorders>
          </w:tcPr>
          <w:p w:rsidR="00000000" w:rsidRDefault="007F3D6B">
            <w:pPr>
              <w:jc w:val="both"/>
              <w:rPr>
                <w:color w:val="000000"/>
              </w:rPr>
            </w:pPr>
            <w:r>
              <w:rPr>
                <w:noProof/>
                <w:color w:val="000000"/>
                <w:position w:val="-13"/>
              </w:rPr>
              <w:drawing>
                <wp:inline distT="0" distB="0" distL="0" distR="0">
                  <wp:extent cx="190500" cy="2381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D8400A">
              <w:rPr>
                <w:color w:val="000000"/>
              </w:rPr>
              <w:t>=1;</w:t>
            </w:r>
          </w:p>
          <w:p w:rsidR="00000000" w:rsidRDefault="00D8400A">
            <w:pPr>
              <w:ind w:firstLine="225"/>
              <w:jc w:val="both"/>
              <w:rPr>
                <w:color w:val="000000"/>
              </w:rPr>
            </w:pPr>
          </w:p>
        </w:tc>
      </w:tr>
      <w:tr w:rsidR="00000000">
        <w:tblPrEx>
          <w:tblCellMar>
            <w:top w:w="0" w:type="dxa"/>
            <w:bottom w:w="0" w:type="dxa"/>
          </w:tblCellMar>
        </w:tblPrEx>
        <w:tc>
          <w:tcPr>
            <w:tcW w:w="165" w:type="dxa"/>
            <w:tcBorders>
              <w:top w:val="nil"/>
              <w:left w:val="nil"/>
              <w:bottom w:val="nil"/>
              <w:right w:val="nil"/>
            </w:tcBorders>
          </w:tcPr>
          <w:p w:rsidR="00000000" w:rsidRDefault="00D8400A">
            <w:pPr>
              <w:rPr>
                <w:color w:val="000000"/>
              </w:rPr>
            </w:pPr>
          </w:p>
        </w:tc>
        <w:tc>
          <w:tcPr>
            <w:tcW w:w="6135" w:type="dxa"/>
            <w:gridSpan w:val="2"/>
            <w:tcBorders>
              <w:top w:val="nil"/>
              <w:left w:val="nil"/>
              <w:bottom w:val="nil"/>
              <w:right w:val="nil"/>
            </w:tcBorders>
          </w:tcPr>
          <w:p w:rsidR="00000000" w:rsidRDefault="00D8400A">
            <w:pPr>
              <w:jc w:val="both"/>
              <w:rPr>
                <w:color w:val="000000"/>
              </w:rPr>
            </w:pPr>
            <w:r>
              <w:rPr>
                <w:color w:val="000000"/>
              </w:rPr>
              <w:t>в расчетах оснований по несущей способности:</w:t>
            </w:r>
          </w:p>
          <w:p w:rsidR="00000000" w:rsidRDefault="00D8400A">
            <w:pPr>
              <w:jc w:val="both"/>
              <w:rPr>
                <w:color w:val="000000"/>
              </w:rPr>
            </w:pPr>
          </w:p>
        </w:tc>
      </w:tr>
      <w:tr w:rsidR="00000000">
        <w:tblPrEx>
          <w:tblCellMar>
            <w:top w:w="0" w:type="dxa"/>
            <w:bottom w:w="0" w:type="dxa"/>
          </w:tblCellMar>
        </w:tblPrEx>
        <w:tc>
          <w:tcPr>
            <w:tcW w:w="165" w:type="dxa"/>
            <w:tcBorders>
              <w:top w:val="nil"/>
              <w:left w:val="nil"/>
              <w:bottom w:val="nil"/>
              <w:right w:val="nil"/>
            </w:tcBorders>
          </w:tcPr>
          <w:p w:rsidR="00000000" w:rsidRDefault="00D8400A">
            <w:pPr>
              <w:rPr>
                <w:color w:val="000000"/>
              </w:rPr>
            </w:pPr>
          </w:p>
        </w:tc>
        <w:tc>
          <w:tcPr>
            <w:tcW w:w="4590" w:type="dxa"/>
            <w:tcBorders>
              <w:top w:val="nil"/>
              <w:left w:val="nil"/>
              <w:bottom w:val="nil"/>
              <w:right w:val="nil"/>
            </w:tcBorders>
          </w:tcPr>
          <w:p w:rsidR="00000000" w:rsidRDefault="00D8400A">
            <w:pPr>
              <w:ind w:firstLine="225"/>
              <w:jc w:val="both"/>
              <w:rPr>
                <w:color w:val="000000"/>
              </w:rPr>
            </w:pPr>
            <w:r>
              <w:rPr>
                <w:color w:val="000000"/>
              </w:rPr>
              <w:t>для удельного сцепления</w:t>
            </w:r>
          </w:p>
          <w:p w:rsidR="00000000" w:rsidRDefault="00D8400A">
            <w:pPr>
              <w:ind w:firstLine="225"/>
              <w:jc w:val="both"/>
              <w:rPr>
                <w:color w:val="000000"/>
              </w:rPr>
            </w:pPr>
          </w:p>
        </w:tc>
        <w:tc>
          <w:tcPr>
            <w:tcW w:w="1545" w:type="dxa"/>
            <w:tcBorders>
              <w:top w:val="nil"/>
              <w:left w:val="nil"/>
              <w:bottom w:val="nil"/>
              <w:right w:val="nil"/>
            </w:tcBorders>
          </w:tcPr>
          <w:p w:rsidR="00000000" w:rsidRDefault="007F3D6B">
            <w:pPr>
              <w:jc w:val="both"/>
              <w:rPr>
                <w:color w:val="000000"/>
              </w:rPr>
            </w:pPr>
            <w:r>
              <w:rPr>
                <w:noProof/>
                <w:color w:val="000000"/>
                <w:position w:val="-7"/>
              </w:rPr>
              <w:drawing>
                <wp:inline distT="0" distB="0" distL="0" distR="0">
                  <wp:extent cx="31432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D8400A">
              <w:rPr>
                <w:color w:val="000000"/>
              </w:rPr>
              <w:t>=1,5;</w:t>
            </w:r>
          </w:p>
          <w:p w:rsidR="00000000" w:rsidRDefault="00D8400A">
            <w:pPr>
              <w:ind w:firstLine="225"/>
              <w:jc w:val="both"/>
              <w:rPr>
                <w:color w:val="000000"/>
              </w:rPr>
            </w:pPr>
          </w:p>
        </w:tc>
      </w:tr>
      <w:tr w:rsidR="00000000">
        <w:tblPrEx>
          <w:tblCellMar>
            <w:top w:w="0" w:type="dxa"/>
            <w:bottom w:w="0" w:type="dxa"/>
          </w:tblCellMar>
        </w:tblPrEx>
        <w:tc>
          <w:tcPr>
            <w:tcW w:w="165" w:type="dxa"/>
            <w:tcBorders>
              <w:top w:val="nil"/>
              <w:left w:val="nil"/>
              <w:bottom w:val="nil"/>
              <w:right w:val="nil"/>
            </w:tcBorders>
          </w:tcPr>
          <w:p w:rsidR="00000000" w:rsidRDefault="00D8400A">
            <w:pPr>
              <w:rPr>
                <w:color w:val="000000"/>
              </w:rPr>
            </w:pPr>
          </w:p>
        </w:tc>
        <w:tc>
          <w:tcPr>
            <w:tcW w:w="4590" w:type="dxa"/>
            <w:tcBorders>
              <w:top w:val="nil"/>
              <w:left w:val="nil"/>
              <w:bottom w:val="nil"/>
              <w:right w:val="nil"/>
            </w:tcBorders>
          </w:tcPr>
          <w:p w:rsidR="00000000" w:rsidRDefault="00D8400A">
            <w:pPr>
              <w:ind w:firstLine="225"/>
              <w:jc w:val="both"/>
              <w:rPr>
                <w:color w:val="000000"/>
              </w:rPr>
            </w:pPr>
            <w:r>
              <w:rPr>
                <w:color w:val="000000"/>
              </w:rPr>
              <w:t>для угла внутреннего трения песчаных грунтов</w:t>
            </w:r>
          </w:p>
          <w:p w:rsidR="00000000" w:rsidRDefault="00D8400A">
            <w:pPr>
              <w:ind w:firstLine="225"/>
              <w:jc w:val="both"/>
              <w:rPr>
                <w:color w:val="000000"/>
              </w:rPr>
            </w:pPr>
          </w:p>
        </w:tc>
        <w:tc>
          <w:tcPr>
            <w:tcW w:w="1545" w:type="dxa"/>
            <w:tcBorders>
              <w:top w:val="nil"/>
              <w:left w:val="nil"/>
              <w:bottom w:val="nil"/>
              <w:right w:val="nil"/>
            </w:tcBorders>
          </w:tcPr>
          <w:p w:rsidR="00000000" w:rsidRDefault="007F3D6B">
            <w:pPr>
              <w:jc w:val="both"/>
              <w:rPr>
                <w:color w:val="000000"/>
              </w:rPr>
            </w:pPr>
            <w:r>
              <w:rPr>
                <w:noProof/>
                <w:color w:val="000000"/>
                <w:position w:val="-7"/>
              </w:rPr>
              <w:drawing>
                <wp:inline distT="0" distB="0" distL="0" distR="0">
                  <wp:extent cx="342900" cy="2381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D8400A">
              <w:rPr>
                <w:color w:val="000000"/>
              </w:rPr>
              <w:t>=1,1;</w:t>
            </w:r>
          </w:p>
          <w:p w:rsidR="00000000" w:rsidRDefault="00D8400A">
            <w:pPr>
              <w:ind w:firstLine="225"/>
              <w:jc w:val="both"/>
              <w:rPr>
                <w:color w:val="000000"/>
              </w:rPr>
            </w:pPr>
          </w:p>
        </w:tc>
      </w:tr>
      <w:tr w:rsidR="00000000">
        <w:tblPrEx>
          <w:tblCellMar>
            <w:top w:w="0" w:type="dxa"/>
            <w:bottom w:w="0" w:type="dxa"/>
          </w:tblCellMar>
        </w:tblPrEx>
        <w:tc>
          <w:tcPr>
            <w:tcW w:w="165" w:type="dxa"/>
            <w:tcBorders>
              <w:top w:val="nil"/>
              <w:left w:val="nil"/>
              <w:bottom w:val="nil"/>
              <w:right w:val="nil"/>
            </w:tcBorders>
          </w:tcPr>
          <w:p w:rsidR="00000000" w:rsidRDefault="00D8400A">
            <w:pPr>
              <w:rPr>
                <w:color w:val="000000"/>
              </w:rPr>
            </w:pPr>
          </w:p>
        </w:tc>
        <w:tc>
          <w:tcPr>
            <w:tcW w:w="4590" w:type="dxa"/>
            <w:tcBorders>
              <w:top w:val="nil"/>
              <w:left w:val="nil"/>
              <w:bottom w:val="nil"/>
              <w:right w:val="nil"/>
            </w:tcBorders>
          </w:tcPr>
          <w:p w:rsidR="00000000" w:rsidRDefault="00D8400A">
            <w:pPr>
              <w:ind w:firstLine="225"/>
              <w:jc w:val="both"/>
              <w:rPr>
                <w:color w:val="000000"/>
              </w:rPr>
            </w:pPr>
            <w:r>
              <w:rPr>
                <w:color w:val="000000"/>
              </w:rPr>
              <w:t xml:space="preserve">то же, глинистых грунтов </w:t>
            </w:r>
          </w:p>
        </w:tc>
        <w:tc>
          <w:tcPr>
            <w:tcW w:w="1545" w:type="dxa"/>
            <w:tcBorders>
              <w:top w:val="nil"/>
              <w:left w:val="nil"/>
              <w:bottom w:val="nil"/>
              <w:right w:val="nil"/>
            </w:tcBorders>
          </w:tcPr>
          <w:p w:rsidR="00000000" w:rsidRDefault="007F3D6B">
            <w:pPr>
              <w:jc w:val="both"/>
              <w:rPr>
                <w:color w:val="000000"/>
              </w:rPr>
            </w:pPr>
            <w:r>
              <w:rPr>
                <w:noProof/>
                <w:color w:val="000000"/>
                <w:position w:val="-7"/>
              </w:rPr>
              <w:drawing>
                <wp:inline distT="0" distB="0" distL="0" distR="0">
                  <wp:extent cx="34290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D8400A">
              <w:rPr>
                <w:color w:val="000000"/>
              </w:rPr>
              <w:t xml:space="preserve">=1,15.     </w:t>
            </w:r>
          </w:p>
        </w:tc>
      </w:tr>
    </w:tbl>
    <w:p w:rsidR="00000000" w:rsidRDefault="00D8400A">
      <w:pPr>
        <w:ind w:firstLine="225"/>
        <w:jc w:val="both"/>
        <w:rPr>
          <w:color w:val="000000"/>
        </w:rPr>
      </w:pPr>
    </w:p>
    <w:p w:rsidR="00000000" w:rsidRDefault="00D8400A">
      <w:pPr>
        <w:ind w:firstLine="225"/>
        <w:jc w:val="both"/>
        <w:rPr>
          <w:color w:val="000000"/>
        </w:rPr>
      </w:pPr>
      <w:r>
        <w:rPr>
          <w:color w:val="000000"/>
        </w:rPr>
        <w:t>2 Для отдельных районов допускается вместо таблиц приложения Г пользоваться региональными таблицами харак</w:t>
      </w:r>
      <w:r>
        <w:rPr>
          <w:color w:val="000000"/>
        </w:rPr>
        <w:t>теристик грунтов, специфических для этих районов, приведенными в территориальных строительных нормах.</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rPr>
          <w:color w:val="000000"/>
        </w:rPr>
      </w:pPr>
      <w:r>
        <w:rPr>
          <w:color w:val="000000"/>
        </w:rPr>
        <w:t xml:space="preserve">     5.4 Подземные воды </w:t>
      </w:r>
    </w:p>
    <w:p w:rsidR="00000000" w:rsidRDefault="00D8400A">
      <w:pPr>
        <w:ind w:firstLine="225"/>
        <w:jc w:val="both"/>
        <w:rPr>
          <w:color w:val="000000"/>
        </w:rPr>
      </w:pPr>
    </w:p>
    <w:p w:rsidR="00000000" w:rsidRDefault="00D8400A">
      <w:pPr>
        <w:ind w:firstLine="225"/>
        <w:jc w:val="both"/>
        <w:rPr>
          <w:color w:val="000000"/>
        </w:rPr>
      </w:pPr>
      <w:r>
        <w:rPr>
          <w:color w:val="000000"/>
        </w:rPr>
        <w:t>5.4.1 При проектировании оснований, фундаментов и подземных сооружений необходимо учитывать гидрогеологические условия площад</w:t>
      </w:r>
      <w:r>
        <w:rPr>
          <w:color w:val="000000"/>
        </w:rPr>
        <w:t>ки и возможность их изменения в процесс строительства и эксплуатации сооружения, а именно:</w:t>
      </w:r>
    </w:p>
    <w:p w:rsidR="00000000" w:rsidRDefault="00D8400A">
      <w:pPr>
        <w:ind w:firstLine="225"/>
        <w:jc w:val="both"/>
        <w:rPr>
          <w:color w:val="000000"/>
        </w:rPr>
      </w:pPr>
    </w:p>
    <w:p w:rsidR="00000000" w:rsidRDefault="00D8400A">
      <w:pPr>
        <w:ind w:firstLine="225"/>
        <w:jc w:val="both"/>
        <w:rPr>
          <w:color w:val="000000"/>
        </w:rPr>
      </w:pPr>
      <w:r>
        <w:rPr>
          <w:color w:val="000000"/>
        </w:rPr>
        <w:t>- естественные сезонные и многолетние колебания уровня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 техногенные изменения уровня подземных вод и возможность образования вepxoвoдки;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высоту </w:t>
      </w:r>
      <w:r>
        <w:rPr>
          <w:color w:val="000000"/>
        </w:rPr>
        <w:t>зоны капиллярного поднятия в глинистых грунтах над уровнем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 степень агрессивности подземных вод по отношению к материалам подземных конструкций и коррозионную активность грунтов на основе данных инженерных изысканий с учетом технологически</w:t>
      </w:r>
      <w:r>
        <w:rPr>
          <w:color w:val="000000"/>
        </w:rPr>
        <w:t>х особенностей производства.</w:t>
      </w:r>
    </w:p>
    <w:p w:rsidR="00000000" w:rsidRDefault="00D8400A">
      <w:pPr>
        <w:ind w:firstLine="225"/>
        <w:jc w:val="both"/>
        <w:rPr>
          <w:color w:val="000000"/>
        </w:rPr>
      </w:pPr>
    </w:p>
    <w:p w:rsidR="00000000" w:rsidRDefault="00D8400A">
      <w:pPr>
        <w:ind w:firstLine="225"/>
        <w:jc w:val="both"/>
        <w:rPr>
          <w:color w:val="000000"/>
        </w:rPr>
      </w:pPr>
      <w:r>
        <w:rPr>
          <w:color w:val="000000"/>
        </w:rPr>
        <w:t>5.4.2 Для оценки воздействия сооружения на подземные воды необходимо выполнение прогноза изменения гидрогеологических условий как для стадии строительства, так и для стадии эксплуатации. При этом указанный прогноз должен прово</w:t>
      </w:r>
      <w:r>
        <w:rPr>
          <w:color w:val="000000"/>
        </w:rPr>
        <w:t>диться как для застраиваемой, так и для прилегающей территорий.</w:t>
      </w:r>
    </w:p>
    <w:p w:rsidR="00000000" w:rsidRDefault="00D8400A">
      <w:pPr>
        <w:ind w:firstLine="225"/>
        <w:jc w:val="both"/>
        <w:rPr>
          <w:color w:val="000000"/>
        </w:rPr>
      </w:pPr>
    </w:p>
    <w:p w:rsidR="00000000" w:rsidRDefault="00D8400A">
      <w:pPr>
        <w:ind w:firstLine="225"/>
        <w:jc w:val="both"/>
        <w:rPr>
          <w:color w:val="000000"/>
        </w:rPr>
      </w:pPr>
      <w:r>
        <w:rPr>
          <w:color w:val="000000"/>
        </w:rPr>
        <w:t>5.4.3 Прогноз изменения гидрогеологических условий должен выполняться для сооружений I и II уровней ответственности с использованием метода математического моделирования геофильтрации с учето</w:t>
      </w:r>
      <w:r>
        <w:rPr>
          <w:color w:val="000000"/>
        </w:rPr>
        <w:t>м изменений факторов, участвующих в формировании многолетнего режима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5.4.4 При выполнении прогноза изменений гидрогеологических условий должны быть выявлены режимообразующие факторы, которые следует подразделять на региональные и локальные.</w:t>
      </w:r>
    </w:p>
    <w:p w:rsidR="00000000" w:rsidRDefault="00D8400A">
      <w:pPr>
        <w:ind w:firstLine="225"/>
        <w:jc w:val="both"/>
        <w:rPr>
          <w:color w:val="000000"/>
        </w:rPr>
      </w:pPr>
    </w:p>
    <w:p w:rsidR="00000000" w:rsidRDefault="00D8400A">
      <w:pPr>
        <w:ind w:firstLine="225"/>
        <w:jc w:val="both"/>
        <w:rPr>
          <w:color w:val="000000"/>
        </w:rPr>
      </w:pPr>
      <w:r>
        <w:rPr>
          <w:color w:val="000000"/>
        </w:rPr>
        <w:t>Региональные факторы включают: подпор подземных вод от каналов, рек и других водоемов, от утечек промышленных предприятий с большим потреблением воды, полей фильтрации, от инфильтрации утечек из крупных коллекторов; образование воронок депрессии в резуль</w:t>
      </w:r>
      <w:r>
        <w:rPr>
          <w:color w:val="000000"/>
        </w:rPr>
        <w:t>тате работы водозаборов подземных вод, дренажей, систем осушения тоннелей метро, карьеров и пр.</w:t>
      </w:r>
    </w:p>
    <w:p w:rsidR="00000000" w:rsidRDefault="00D8400A">
      <w:pPr>
        <w:ind w:firstLine="225"/>
        <w:jc w:val="both"/>
        <w:rPr>
          <w:color w:val="000000"/>
        </w:rPr>
      </w:pPr>
    </w:p>
    <w:p w:rsidR="00000000" w:rsidRDefault="00D8400A">
      <w:pPr>
        <w:ind w:firstLine="225"/>
        <w:jc w:val="both"/>
        <w:rPr>
          <w:color w:val="000000"/>
        </w:rPr>
      </w:pPr>
      <w:r>
        <w:rPr>
          <w:color w:val="000000"/>
        </w:rPr>
        <w:t>Локальные факторы включают: подпор подземных вод от эффекта барража подземных сооружений (в том числе свайных полей), от инфильтрации утечек из водонесущих ком</w:t>
      </w:r>
      <w:r>
        <w:rPr>
          <w:color w:val="000000"/>
        </w:rPr>
        <w:t>муникаций; образование воронок депрессии от действия различных видов дренажей при строительстве и эксплуатации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5.4.5 Для получения достоверных прогнозных оценок изменений гидрогеологических условий при проектировании сооружений I и II уровней </w:t>
      </w:r>
      <w:r>
        <w:rPr>
          <w:color w:val="000000"/>
        </w:rPr>
        <w:t>ответственности следует использовать режимные наблюдения за подземными водами (на застраиваемой и прилегающей территориях), а также выполнять комплекс опытно-фильтрационных работ по определению фильтрационных параметров водоносных горизонтов.</w:t>
      </w:r>
    </w:p>
    <w:p w:rsidR="00000000" w:rsidRDefault="00D8400A">
      <w:pPr>
        <w:ind w:firstLine="225"/>
        <w:jc w:val="both"/>
        <w:rPr>
          <w:color w:val="000000"/>
        </w:rPr>
      </w:pPr>
    </w:p>
    <w:p w:rsidR="00000000" w:rsidRDefault="00D8400A">
      <w:pPr>
        <w:ind w:firstLine="225"/>
        <w:jc w:val="both"/>
        <w:rPr>
          <w:color w:val="000000"/>
        </w:rPr>
      </w:pPr>
      <w:r>
        <w:rPr>
          <w:color w:val="000000"/>
        </w:rPr>
        <w:t>5.4.6 Оценку</w:t>
      </w:r>
      <w:r>
        <w:rPr>
          <w:color w:val="000000"/>
        </w:rPr>
        <w:t xml:space="preserve"> возможных естественных сезонных и многолетних колебаний уровня подземных вод производят на основе данных многолетних режимных наблюдений по государственной стационарной сети с использованием результатов краткосрочных наблюдений, в том числе разовых замеро</w:t>
      </w:r>
      <w:r>
        <w:rPr>
          <w:color w:val="000000"/>
        </w:rPr>
        <w:t>в уровня подземных вод, выполняемых при инженерных изысканиях на площадке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5.4.7 Для разработки проектов сооружений и производства земляных работ необходимы данные о среднем многолетнем положении уровня подземных вод и их максимальном и мини</w:t>
      </w:r>
      <w:r>
        <w:rPr>
          <w:color w:val="000000"/>
        </w:rPr>
        <w:t>мальном уровнях за период наблюдений, а также о продолжительности стояния паводковых (весенних и летне-осенних) уровней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5.4.8 По характеру подтопления следует выделять естественно подтопляемые территории (с глубинами залегания уровня подзем</w:t>
      </w:r>
      <w:r>
        <w:rPr>
          <w:color w:val="000000"/>
        </w:rPr>
        <w:t>ных вод менее 3 м) и техногенно подтопляемые.</w:t>
      </w:r>
    </w:p>
    <w:p w:rsidR="00000000" w:rsidRDefault="00D8400A">
      <w:pPr>
        <w:ind w:firstLine="225"/>
        <w:jc w:val="both"/>
        <w:rPr>
          <w:color w:val="000000"/>
        </w:rPr>
      </w:pPr>
    </w:p>
    <w:p w:rsidR="00000000" w:rsidRDefault="00D8400A">
      <w:pPr>
        <w:ind w:firstLine="225"/>
        <w:jc w:val="both"/>
        <w:rPr>
          <w:color w:val="000000"/>
        </w:rPr>
      </w:pPr>
      <w:r>
        <w:rPr>
          <w:color w:val="000000"/>
        </w:rPr>
        <w:t>Основными факторами подтопления являются: при строительстве - изменение условий поверхностного стока при вертикальной планировке территории, длительный разрыв между выполнением земляных и строительных работ; п</w:t>
      </w:r>
      <w:r>
        <w:rPr>
          <w:color w:val="000000"/>
        </w:rPr>
        <w:t>ри эксплуатации - инфильтрация утечек, уменьшение испарения под зданиями и покрытиями и т.д.</w:t>
      </w:r>
    </w:p>
    <w:p w:rsidR="00000000" w:rsidRDefault="00D8400A">
      <w:pPr>
        <w:ind w:firstLine="225"/>
        <w:jc w:val="both"/>
        <w:rPr>
          <w:color w:val="000000"/>
        </w:rPr>
      </w:pPr>
    </w:p>
    <w:p w:rsidR="00000000" w:rsidRDefault="00D8400A">
      <w:pPr>
        <w:ind w:firstLine="225"/>
        <w:jc w:val="both"/>
        <w:rPr>
          <w:color w:val="000000"/>
        </w:rPr>
      </w:pPr>
      <w:r>
        <w:rPr>
          <w:color w:val="000000"/>
        </w:rPr>
        <w:t>5.4.9 По характеру техногенного воздействия застраиваемые территории подразделяют на: неподтопляемые, потенциально подтопляемые и осушаемые.</w:t>
      </w:r>
    </w:p>
    <w:p w:rsidR="00000000" w:rsidRDefault="00D8400A">
      <w:pPr>
        <w:ind w:firstLine="225"/>
        <w:jc w:val="both"/>
        <w:rPr>
          <w:color w:val="000000"/>
        </w:rPr>
      </w:pPr>
    </w:p>
    <w:p w:rsidR="00000000" w:rsidRDefault="00D8400A">
      <w:pPr>
        <w:ind w:firstLine="225"/>
        <w:jc w:val="both"/>
        <w:rPr>
          <w:color w:val="000000"/>
        </w:rPr>
      </w:pPr>
      <w:r>
        <w:rPr>
          <w:color w:val="000000"/>
        </w:rPr>
        <w:t>Неподтопляемые терри</w:t>
      </w:r>
      <w:r>
        <w:rPr>
          <w:color w:val="000000"/>
        </w:rPr>
        <w:t xml:space="preserve">тории - территории, на которых вследствие благоприятных природных условий (наличие проницаемых грунтов большой толщины, глубокое положение уровня подземных вод, дренированность территории) и благоприятных техногенных условий (отсутствие или незначительные </w:t>
      </w:r>
      <w:r>
        <w:rPr>
          <w:color w:val="000000"/>
        </w:rPr>
        <w:t>утечки из коммуникаций, незначительный барражный эффект) не происходит заметного увеличения влажности грунтов основания и повышения уровня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Потенциально подтопляемые территории - территории, на которых вследствие неблагоприятных природных и </w:t>
      </w:r>
      <w:r>
        <w:rPr>
          <w:color w:val="000000"/>
        </w:rPr>
        <w:t>техногенных условий в результате их строительного освоения или в период эксплуатации возможно повышение уровня подземных вод, вызывающее нарушение условий нормальной эксплуатации сооружений, что требует проведения защитных мероприятий и устройства дренажей</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Осушаемые территории - территории, на которых происходит понижение уровня подземных вод в результате действия водоотлива в период строительства и действия дренажей в период эксплуатации сооружения, что вызывает оседание земной поверхности и может явитьс</w:t>
      </w:r>
      <w:r>
        <w:rPr>
          <w:color w:val="000000"/>
        </w:rPr>
        <w:t>я причиной деформаций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5.4.10 Степень потенциальной подтопляемости территории определяют на основе прогноза изменения гидрогеологических условий с учетом инженерно-геологических условий площадки строительства и прилегающих территорий, конструкт</w:t>
      </w:r>
      <w:r>
        <w:rPr>
          <w:color w:val="000000"/>
        </w:rPr>
        <w:t>ивных и технологических особенностей проектируемых и существующих сооружений, в том числе инженерных сетей.</w:t>
      </w:r>
    </w:p>
    <w:p w:rsidR="00000000" w:rsidRDefault="00D8400A">
      <w:pPr>
        <w:ind w:firstLine="225"/>
        <w:jc w:val="both"/>
        <w:rPr>
          <w:color w:val="000000"/>
        </w:rPr>
      </w:pPr>
    </w:p>
    <w:p w:rsidR="00000000" w:rsidRDefault="00D8400A">
      <w:pPr>
        <w:ind w:firstLine="225"/>
        <w:jc w:val="both"/>
        <w:rPr>
          <w:color w:val="000000"/>
        </w:rPr>
      </w:pPr>
      <w:r>
        <w:rPr>
          <w:color w:val="000000"/>
        </w:rPr>
        <w:t>5.4.11 Для сооружений I и II уровней ответственности при соответствующем обосновании выполняют количественный прогноз изменения уровня подземных во</w:t>
      </w:r>
      <w:r>
        <w:rPr>
          <w:color w:val="000000"/>
        </w:rPr>
        <w:t>д с учетом техногенных факторов на основе специальных комплексных исследований, включающих не менее годового цикла стационарных наблюдений за режимом подземных вод. В случае необходимости для выполнения указанных исследований помимо изыскательских должны п</w:t>
      </w:r>
      <w:r>
        <w:rPr>
          <w:color w:val="000000"/>
        </w:rPr>
        <w:t>ривлекаться в качестве соисполнителей специализированные организации.</w:t>
      </w:r>
    </w:p>
    <w:p w:rsidR="00000000" w:rsidRDefault="00D8400A">
      <w:pPr>
        <w:ind w:firstLine="225"/>
        <w:jc w:val="both"/>
        <w:rPr>
          <w:color w:val="000000"/>
        </w:rPr>
      </w:pPr>
    </w:p>
    <w:p w:rsidR="00000000" w:rsidRDefault="00D8400A">
      <w:pPr>
        <w:ind w:firstLine="225"/>
        <w:jc w:val="both"/>
        <w:rPr>
          <w:color w:val="000000"/>
        </w:rPr>
      </w:pPr>
      <w:r>
        <w:rPr>
          <w:color w:val="000000"/>
        </w:rPr>
        <w:t>5.4.12 При прогнозировании понижения уровня подземных вод следует учитывать возможность возникновения дополнительных осадок территории в зоне развития депрессионной воронки и возведенны</w:t>
      </w:r>
      <w:r>
        <w:rPr>
          <w:color w:val="000000"/>
        </w:rPr>
        <w:t>х на ней сооружений вследствие увеличения давления от собственного веса грунта. С учетом этого прогноза следует устанавливать режим водопонижения, рекомендовать сроки строительства и этапность освоения площади застройки, а также определять необходимость пр</w:t>
      </w:r>
      <w:r>
        <w:rPr>
          <w:color w:val="000000"/>
        </w:rPr>
        <w:t xml:space="preserve">оведения защитных мероприятий, направленных на уменьшение зоны влияния строительного водопонижения и включающих как локальную защиту сооружений, так и защиту всей территории (устройство противофильтрационных завес и экранов, замораживание или инъекционное </w:t>
      </w:r>
      <w:r>
        <w:rPr>
          <w:color w:val="000000"/>
        </w:rPr>
        <w:t>закрепление грунта и т.д.).</w:t>
      </w:r>
    </w:p>
    <w:p w:rsidR="00000000" w:rsidRDefault="00D8400A">
      <w:pPr>
        <w:ind w:firstLine="225"/>
        <w:jc w:val="both"/>
        <w:rPr>
          <w:color w:val="000000"/>
        </w:rPr>
      </w:pPr>
    </w:p>
    <w:p w:rsidR="00000000" w:rsidRDefault="00D8400A">
      <w:pPr>
        <w:ind w:firstLine="225"/>
        <w:jc w:val="both"/>
        <w:rPr>
          <w:color w:val="000000"/>
        </w:rPr>
      </w:pPr>
      <w:r>
        <w:rPr>
          <w:color w:val="000000"/>
        </w:rPr>
        <w:t>5.4.13 При подъеме уровня подземных вод следует учитывать возможность развития дополнительных осадок основания вследствие возможного ухудшения деформационных характеристик грунтов при их водонасыщении и изменения напряженного с</w:t>
      </w:r>
      <w:r>
        <w:rPr>
          <w:color w:val="000000"/>
        </w:rPr>
        <w:t>остояния сжимаемой толщи в результате гидростатического и гидродинамического взвешивания.</w:t>
      </w:r>
    </w:p>
    <w:p w:rsidR="00000000" w:rsidRDefault="00D8400A">
      <w:pPr>
        <w:ind w:firstLine="225"/>
        <w:jc w:val="both"/>
        <w:rPr>
          <w:color w:val="000000"/>
        </w:rPr>
      </w:pPr>
    </w:p>
    <w:p w:rsidR="00000000" w:rsidRDefault="00D8400A">
      <w:pPr>
        <w:ind w:firstLine="225"/>
        <w:jc w:val="both"/>
        <w:rPr>
          <w:color w:val="000000"/>
        </w:rPr>
      </w:pPr>
      <w:r>
        <w:rPr>
          <w:color w:val="000000"/>
        </w:rPr>
        <w:t>5.4.14 При строительстве подземных сооружений следует учитывать возможность возникновения барражного эффекта, который проявляется в подъеме уровня подземных вод пере</w:t>
      </w:r>
      <w:r>
        <w:rPr>
          <w:color w:val="000000"/>
        </w:rPr>
        <w:t xml:space="preserve">д преградой. Для количественной оценки барражного эффекта и обоснования защитных мер необходимо выполнять прогноз, используя методы математического моделирования. </w:t>
      </w:r>
    </w:p>
    <w:p w:rsidR="00000000" w:rsidRDefault="00D8400A">
      <w:pPr>
        <w:ind w:firstLine="225"/>
        <w:jc w:val="both"/>
        <w:rPr>
          <w:color w:val="000000"/>
        </w:rPr>
      </w:pPr>
    </w:p>
    <w:p w:rsidR="00000000" w:rsidRDefault="00D8400A">
      <w:pPr>
        <w:ind w:firstLine="225"/>
        <w:jc w:val="both"/>
        <w:rPr>
          <w:color w:val="000000"/>
        </w:rPr>
      </w:pPr>
      <w:r>
        <w:rPr>
          <w:color w:val="000000"/>
        </w:rPr>
        <w:t>5.4.15 Техногенное изменение уровня подземных вод на застраиваемой территории зависит от ти</w:t>
      </w:r>
      <w:r>
        <w:rPr>
          <w:color w:val="000000"/>
        </w:rPr>
        <w:t>па функционального использования территории: промышленные зоны, селитебные зоны с плотной, смешанной и низкоплотной застройкой, территории, занятые парками и лесами, и др.</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Значение инфильтрационного питания грунтовой толщи </w:t>
      </w:r>
      <w:r w:rsidR="007F3D6B">
        <w:rPr>
          <w:noProof/>
          <w:color w:val="000000"/>
          <w:position w:val="-6"/>
        </w:rPr>
        <w:drawing>
          <wp:inline distT="0" distB="0" distL="0" distR="0">
            <wp:extent cx="180975" cy="1809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000000"/>
        </w:rPr>
        <w:t>, мм/год,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457325" cy="228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rsidR="00D8400A">
        <w:rPr>
          <w:color w:val="000000"/>
        </w:rPr>
        <w:t>,                                                   (5.2)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61925" cy="1428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color w:val="000000"/>
        </w:rPr>
        <w:t xml:space="preserve"> - степень закрытости территории непроницаемыми покрытиями (асфальт, крыши и т.д.);</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31432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D8400A">
        <w:rPr>
          <w:color w:val="000000"/>
        </w:rPr>
        <w:t xml:space="preserve"> - инфильтрационное питание, обусловленное естественным фоном инфильтрации, мм/год;</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33337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D8400A">
        <w:rPr>
          <w:color w:val="000000"/>
        </w:rPr>
        <w:t xml:space="preserve"> - инфильтрационное питание, обусловленное техногенными факторами, мм/год.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Инфильтрационное питание </w:t>
      </w:r>
      <w:r w:rsidR="007F3D6B">
        <w:rPr>
          <w:noProof/>
          <w:color w:val="000000"/>
          <w:position w:val="-12"/>
        </w:rPr>
        <w:drawing>
          <wp:inline distT="0" distB="0" distL="0" distR="0">
            <wp:extent cx="33337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color w:val="000000"/>
        </w:rPr>
        <w:t xml:space="preserve"> зависит от водопотребления по функциональным зонам.</w:t>
      </w:r>
    </w:p>
    <w:p w:rsidR="00000000" w:rsidRDefault="00D8400A">
      <w:pPr>
        <w:ind w:firstLine="225"/>
        <w:jc w:val="both"/>
        <w:rPr>
          <w:color w:val="000000"/>
        </w:rPr>
      </w:pPr>
    </w:p>
    <w:p w:rsidR="00000000" w:rsidRDefault="00D8400A">
      <w:pPr>
        <w:ind w:firstLine="225"/>
        <w:jc w:val="both"/>
        <w:rPr>
          <w:color w:val="000000"/>
        </w:rPr>
      </w:pPr>
      <w:r>
        <w:rPr>
          <w:color w:val="000000"/>
        </w:rPr>
        <w:t>Потери водопотребления, участвующие в формировании питания подземных вод, на территории селитебных районов составляют в среднем 3,6% суммарного водопотребления. Для промышленных зон эти потери зависят от характера производства и продолжительности эксплуат</w:t>
      </w:r>
      <w:r>
        <w:rPr>
          <w:color w:val="000000"/>
        </w:rPr>
        <w:t>ации и составляют от 4 до 6% расхода воды.</w:t>
      </w:r>
    </w:p>
    <w:p w:rsidR="00000000" w:rsidRDefault="00D8400A">
      <w:pPr>
        <w:ind w:firstLine="225"/>
        <w:jc w:val="both"/>
        <w:rPr>
          <w:color w:val="000000"/>
        </w:rPr>
      </w:pPr>
    </w:p>
    <w:p w:rsidR="00000000" w:rsidRDefault="00D8400A">
      <w:pPr>
        <w:ind w:firstLine="225"/>
        <w:jc w:val="both"/>
        <w:rPr>
          <w:color w:val="000000"/>
        </w:rPr>
      </w:pPr>
      <w:r>
        <w:rPr>
          <w:color w:val="000000"/>
        </w:rPr>
        <w:t>5.4.16 Для сооружений I и II уровней ответственности количественный прогноз изменений гидрогеологических условий территории устанавливают для выполнения следующих расчетов:</w:t>
      </w:r>
    </w:p>
    <w:p w:rsidR="00000000" w:rsidRDefault="00D8400A">
      <w:pPr>
        <w:ind w:firstLine="225"/>
        <w:jc w:val="both"/>
        <w:rPr>
          <w:color w:val="000000"/>
        </w:rPr>
      </w:pPr>
    </w:p>
    <w:p w:rsidR="00000000" w:rsidRDefault="00D8400A">
      <w:pPr>
        <w:ind w:firstLine="225"/>
        <w:jc w:val="both"/>
        <w:rPr>
          <w:color w:val="000000"/>
        </w:rPr>
      </w:pPr>
      <w:r>
        <w:rPr>
          <w:color w:val="000000"/>
        </w:rPr>
        <w:t>- расчета водопритоков в котлован;</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w:t>
      </w:r>
      <w:r>
        <w:rPr>
          <w:color w:val="000000"/>
        </w:rPr>
        <w:t>оценки устойчивости основания и откосов котлована, а также возможности проявления суффозионных процессов;</w:t>
      </w:r>
    </w:p>
    <w:p w:rsidR="00000000" w:rsidRDefault="00D8400A">
      <w:pPr>
        <w:ind w:firstLine="225"/>
        <w:jc w:val="both"/>
        <w:rPr>
          <w:color w:val="000000"/>
        </w:rPr>
      </w:pPr>
    </w:p>
    <w:p w:rsidR="00000000" w:rsidRDefault="00D8400A">
      <w:pPr>
        <w:ind w:firstLine="225"/>
        <w:jc w:val="both"/>
        <w:rPr>
          <w:color w:val="000000"/>
        </w:rPr>
      </w:pPr>
      <w:r>
        <w:rPr>
          <w:color w:val="000000"/>
        </w:rPr>
        <w:t>- обоснования необходимости устройства противофильтрационной завесы и ее глубины;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оценки влияния дренажа на прилегающие территории с определением </w:t>
      </w:r>
      <w:r>
        <w:rPr>
          <w:color w:val="000000"/>
        </w:rPr>
        <w:t>размеров депрессионной кривой;</w:t>
      </w:r>
    </w:p>
    <w:p w:rsidR="00000000" w:rsidRDefault="00D8400A">
      <w:pPr>
        <w:ind w:firstLine="225"/>
        <w:jc w:val="both"/>
        <w:rPr>
          <w:color w:val="000000"/>
        </w:rPr>
      </w:pPr>
    </w:p>
    <w:p w:rsidR="00000000" w:rsidRDefault="00D8400A">
      <w:pPr>
        <w:ind w:firstLine="225"/>
        <w:jc w:val="both"/>
        <w:rPr>
          <w:color w:val="000000"/>
        </w:rPr>
      </w:pPr>
      <w:r>
        <w:rPr>
          <w:color w:val="000000"/>
        </w:rPr>
        <w:t>- оценки барражного эффекта;</w:t>
      </w:r>
    </w:p>
    <w:p w:rsidR="00000000" w:rsidRDefault="00D8400A">
      <w:pPr>
        <w:ind w:firstLine="225"/>
        <w:jc w:val="both"/>
        <w:rPr>
          <w:color w:val="000000"/>
        </w:rPr>
      </w:pPr>
    </w:p>
    <w:p w:rsidR="00000000" w:rsidRDefault="00D8400A">
      <w:pPr>
        <w:ind w:firstLine="225"/>
        <w:jc w:val="both"/>
        <w:rPr>
          <w:color w:val="000000"/>
        </w:rPr>
      </w:pPr>
      <w:r>
        <w:rPr>
          <w:color w:val="000000"/>
        </w:rPr>
        <w:t>- расчета давления подземных вод на подошву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оценки водопритоков к дренажу и определение зоны его влияния;</w:t>
      </w:r>
    </w:p>
    <w:p w:rsidR="00000000" w:rsidRDefault="00D8400A">
      <w:pPr>
        <w:ind w:firstLine="225"/>
        <w:jc w:val="both"/>
        <w:rPr>
          <w:color w:val="000000"/>
        </w:rPr>
      </w:pPr>
    </w:p>
    <w:p w:rsidR="00000000" w:rsidRDefault="00D8400A">
      <w:pPr>
        <w:ind w:firstLine="225"/>
        <w:jc w:val="both"/>
        <w:rPr>
          <w:color w:val="000000"/>
        </w:rPr>
      </w:pPr>
      <w:r>
        <w:rPr>
          <w:color w:val="000000"/>
        </w:rPr>
        <w:t>- оценки высоты зоны капиллярного водонасыщения.</w:t>
      </w:r>
    </w:p>
    <w:p w:rsidR="00000000" w:rsidRDefault="00D8400A">
      <w:pPr>
        <w:ind w:firstLine="225"/>
        <w:jc w:val="both"/>
        <w:rPr>
          <w:color w:val="000000"/>
        </w:rPr>
      </w:pPr>
    </w:p>
    <w:p w:rsidR="00000000" w:rsidRDefault="00D8400A">
      <w:pPr>
        <w:ind w:firstLine="225"/>
        <w:jc w:val="both"/>
        <w:rPr>
          <w:color w:val="000000"/>
        </w:rPr>
      </w:pPr>
      <w:r>
        <w:rPr>
          <w:color w:val="000000"/>
        </w:rPr>
        <w:t>5.4.17 Возможность про</w:t>
      </w:r>
      <w:r>
        <w:rPr>
          <w:color w:val="000000"/>
        </w:rPr>
        <w:t>рыва напорными водами вышележащего водоупорного глинистого слоя грунта, подстилаемого слоем грунта с напорными водами, проверяют по условию</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88582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00D8400A">
        <w:rPr>
          <w:color w:val="000000"/>
        </w:rPr>
        <w:t xml:space="preserve">,                                              </w:t>
      </w:r>
      <w:r w:rsidR="00D8400A">
        <w:rPr>
          <w:color w:val="000000"/>
        </w:rPr>
        <w:t xml:space="preserve">              (5.3)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1907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 удельный вес воды, кН/м</w:t>
      </w:r>
      <w:r w:rsidR="007F3D6B">
        <w:rPr>
          <w:noProof/>
          <w:color w:val="000000"/>
          <w:position w:val="-4"/>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381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 высота напора воды, отсчитываемая от подошвы проверяем</w:t>
      </w:r>
      <w:r w:rsidR="00D8400A">
        <w:rPr>
          <w:color w:val="000000"/>
        </w:rPr>
        <w:t>ого водоупорного слоя до максимального уровня подземных вод,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20002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xml:space="preserve"> - расчетное значение удельного веса грунта проверяемого слоя, кН/м</w:t>
      </w:r>
      <w:r>
        <w:rPr>
          <w:noProof/>
          <w:color w:val="000000"/>
          <w:position w:val="-4"/>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70"/>
        <w:jc w:val="both"/>
        <w:rPr>
          <w:color w:val="000000"/>
        </w:rPr>
      </w:pPr>
      <w:r>
        <w:rPr>
          <w:noProof/>
          <w:color w:val="000000"/>
          <w:position w:val="-12"/>
        </w:rPr>
        <w:drawing>
          <wp:inline distT="0" distB="0" distL="0" distR="0">
            <wp:extent cx="180975" cy="228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 xml:space="preserve"> - расстояние от дна котлована до подошвы проверяемого слоя грунта, м.</w:t>
      </w:r>
    </w:p>
    <w:p w:rsidR="00000000" w:rsidRDefault="00D8400A">
      <w:pPr>
        <w:ind w:firstLine="225"/>
        <w:jc w:val="both"/>
        <w:rPr>
          <w:color w:val="000000"/>
        </w:rPr>
      </w:pPr>
    </w:p>
    <w:p w:rsidR="00000000" w:rsidRDefault="00D8400A">
      <w:pPr>
        <w:ind w:firstLine="225"/>
        <w:jc w:val="both"/>
        <w:rPr>
          <w:color w:val="000000"/>
        </w:rPr>
      </w:pPr>
      <w:r>
        <w:rPr>
          <w:color w:val="000000"/>
        </w:rPr>
        <w:t>Если условие не удовлетворяется, необходимо предусмотреть в проекте искусственное понижение напора водо</w:t>
      </w:r>
      <w:r>
        <w:rPr>
          <w:color w:val="000000"/>
        </w:rPr>
        <w:t>носного слоя (откачка или устройство самоизливающихся скважин). Искусственное снижение напора подземных вод должно быть предусмотрено на срок, в течение которого сооружение приобретет достаточную массу и прочность, обеспечивающие восприятие нагрузки от нап</w:t>
      </w:r>
      <w:r>
        <w:rPr>
          <w:color w:val="000000"/>
        </w:rPr>
        <w:t>ора подземных вод, но не ранее окончания работ по обратной засыпке грунта в пазухи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5.4.18 При проектировании фундаментов и подземных сооружений ниже пьезометрического уровня напорных </w:t>
      </w:r>
      <w:r>
        <w:rPr>
          <w:color w:val="000000"/>
        </w:rPr>
        <w:lastRenderedPageBreak/>
        <w:t>подземных вод необходимо рассчитывать их давление и предусмат</w:t>
      </w:r>
      <w:r>
        <w:rPr>
          <w:color w:val="000000"/>
        </w:rPr>
        <w:t>ривать мероприятия, предупреждающие их прорыв в котлованы, вспучивание дна котлована и всплытие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При заложении фундаментов, а также подземных сооружений ниже пьезометрическского уровня подземных вод следует учитывать следующие случаи:</w:t>
      </w:r>
    </w:p>
    <w:p w:rsidR="00000000" w:rsidRDefault="00D8400A">
      <w:pPr>
        <w:ind w:firstLine="225"/>
        <w:jc w:val="both"/>
        <w:rPr>
          <w:color w:val="000000"/>
        </w:rPr>
      </w:pPr>
    </w:p>
    <w:p w:rsidR="00000000" w:rsidRDefault="00D8400A">
      <w:pPr>
        <w:ind w:firstLine="225"/>
        <w:jc w:val="both"/>
        <w:rPr>
          <w:color w:val="000000"/>
        </w:rPr>
      </w:pPr>
      <w:r>
        <w:rPr>
          <w:color w:val="000000"/>
        </w:rPr>
        <w:t>- заглуб</w:t>
      </w:r>
      <w:r>
        <w:rPr>
          <w:color w:val="000000"/>
        </w:rPr>
        <w:t>ление в грунт, подстилаемый вoдоносным слоем с напорными водами, когда возможен прорыв подземных вод в котлован, выпор грунтов основания, подъем полов и т.п.; в этом случае следует предусматривать мероприятия, снижающие напор (например, откачку воды из скв</w:t>
      </w:r>
      <w:r>
        <w:rPr>
          <w:color w:val="000000"/>
        </w:rPr>
        <w:t>ажины), или увеличивать пригрузку на залегающий в основании грунт;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заглубление в грунт водоносного слоя, когда возможны разрыхление грунтов, размывы, коррозия и другие повреждения фундаментов; в этом случае кроме снижения напора может предусматриваться </w:t>
      </w:r>
      <w:r>
        <w:rPr>
          <w:color w:val="000000"/>
        </w:rPr>
        <w:t>также закрепление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5.4.19 Если при прогнозируемом ypoвне подземных вод возможно ухудшение физико-механических свойств грунтов основания, развитие неблагоприятных геологических и инженерно-геологических процессов, нарушение условий нормальной экспл</w:t>
      </w:r>
      <w:r>
        <w:rPr>
          <w:color w:val="000000"/>
        </w:rPr>
        <w:t>уатации подземных помещений и т.п., в проекте должны предусматриваться соответствующие защитные мероприятия, в частности:</w:t>
      </w:r>
    </w:p>
    <w:p w:rsidR="00000000" w:rsidRDefault="00D8400A">
      <w:pPr>
        <w:ind w:firstLine="225"/>
        <w:jc w:val="both"/>
        <w:rPr>
          <w:color w:val="000000"/>
        </w:rPr>
      </w:pPr>
    </w:p>
    <w:p w:rsidR="00000000" w:rsidRDefault="00D8400A">
      <w:pPr>
        <w:ind w:firstLine="225"/>
        <w:jc w:val="both"/>
        <w:rPr>
          <w:color w:val="000000"/>
        </w:rPr>
      </w:pPr>
      <w:r>
        <w:rPr>
          <w:color w:val="000000"/>
        </w:rPr>
        <w:t>- гидроизоляция подземных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мероприятия, ограничивающие подъем уровня подземных вод, исключающие утечки из водонесущих </w:t>
      </w:r>
      <w:r>
        <w:rPr>
          <w:color w:val="000000"/>
        </w:rPr>
        <w:t>коммуникаций и т.п. (дренаж, противофильтрационные завесы, устройство специальных каналов для коммуникаций и т.д.);</w:t>
      </w:r>
    </w:p>
    <w:p w:rsidR="00000000" w:rsidRDefault="00D8400A">
      <w:pPr>
        <w:ind w:firstLine="225"/>
        <w:jc w:val="both"/>
        <w:rPr>
          <w:color w:val="000000"/>
        </w:rPr>
      </w:pPr>
    </w:p>
    <w:p w:rsidR="00000000" w:rsidRDefault="00D8400A">
      <w:pPr>
        <w:ind w:firstLine="225"/>
        <w:jc w:val="both"/>
        <w:rPr>
          <w:color w:val="000000"/>
        </w:rPr>
      </w:pPr>
      <w:r>
        <w:rPr>
          <w:color w:val="000000"/>
        </w:rPr>
        <w:t>- мероприятия, препятствующие механической или химической суффозии грунтов (шпунтовое ограждение, закрепление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стаци</w:t>
      </w:r>
      <w:r>
        <w:rPr>
          <w:color w:val="000000"/>
        </w:rPr>
        <w:t>онарной сети наблюдательных скважин для контроля развития процесса подтопления, своевременное устранение утечек из водонесущих коммуникаций и т.д.</w:t>
      </w:r>
    </w:p>
    <w:p w:rsidR="00000000" w:rsidRDefault="00D8400A">
      <w:pPr>
        <w:ind w:firstLine="225"/>
        <w:jc w:val="both"/>
        <w:rPr>
          <w:color w:val="000000"/>
        </w:rPr>
      </w:pPr>
    </w:p>
    <w:p w:rsidR="00000000" w:rsidRDefault="00D8400A">
      <w:pPr>
        <w:ind w:firstLine="225"/>
        <w:jc w:val="both"/>
        <w:rPr>
          <w:color w:val="000000"/>
        </w:rPr>
      </w:pPr>
      <w:r>
        <w:rPr>
          <w:color w:val="000000"/>
        </w:rPr>
        <w:t>Выбор одного или комплекса указанных мероприятий должен производиться на основе технико-экономического анали</w:t>
      </w:r>
      <w:r>
        <w:rPr>
          <w:color w:val="000000"/>
        </w:rPr>
        <w:t>за с учетом прогнозируемого уровня подземных вод, конструктивных и технологических особенностей, уровня ответственности и расчетного срока эксплуатации проектируемого сооружения, надежности и стоимости водозащитных мероприятий и т.п.</w:t>
      </w:r>
    </w:p>
    <w:p w:rsidR="00000000" w:rsidRDefault="00D8400A">
      <w:pPr>
        <w:ind w:firstLine="225"/>
        <w:jc w:val="both"/>
        <w:rPr>
          <w:color w:val="000000"/>
        </w:rPr>
      </w:pPr>
    </w:p>
    <w:p w:rsidR="00000000" w:rsidRDefault="00D8400A">
      <w:pPr>
        <w:ind w:firstLine="225"/>
        <w:jc w:val="both"/>
        <w:rPr>
          <w:color w:val="000000"/>
        </w:rPr>
      </w:pPr>
      <w:r>
        <w:rPr>
          <w:color w:val="000000"/>
        </w:rPr>
        <w:t>В необходимых случаях</w:t>
      </w:r>
      <w:r>
        <w:rPr>
          <w:color w:val="000000"/>
        </w:rPr>
        <w:t xml:space="preserve"> на стадии строительства и эксплуатации сооружения следует осуществлять гидрогеологический мониторинг для контроля возможного процесса подтопления или осушения, своевременного предотвращения утечек из водонесущих коммуникаций, прекращения или уменьшения об</w:t>
      </w:r>
      <w:r>
        <w:rPr>
          <w:color w:val="000000"/>
        </w:rPr>
        <w:t>ъема откачек и т.д.</w:t>
      </w:r>
    </w:p>
    <w:p w:rsidR="00000000" w:rsidRDefault="00D8400A">
      <w:pPr>
        <w:ind w:firstLine="225"/>
        <w:jc w:val="both"/>
        <w:rPr>
          <w:color w:val="000000"/>
        </w:rPr>
      </w:pPr>
    </w:p>
    <w:p w:rsidR="00000000" w:rsidRDefault="00D8400A">
      <w:pPr>
        <w:ind w:firstLine="225"/>
        <w:jc w:val="both"/>
        <w:rPr>
          <w:color w:val="000000"/>
        </w:rPr>
      </w:pPr>
      <w:r>
        <w:rPr>
          <w:color w:val="000000"/>
        </w:rPr>
        <w:t>5.4.20 Если подземные воды или промышленные стоки агрессивны по отношению к материалам заглубленных конструкций или могут повысить коррозийную активность грунтов, должны предусматриваться антикоррозионные мероприятия в соответствии с т</w:t>
      </w:r>
      <w:r>
        <w:rPr>
          <w:color w:val="000000"/>
        </w:rPr>
        <w:t xml:space="preserve">ребованиями </w:t>
      </w:r>
      <w:r>
        <w:rPr>
          <w:vanish/>
          <w:color w:val="000000"/>
        </w:rPr>
        <w:t>#M12291 871001005</w:t>
      </w:r>
      <w:r>
        <w:rPr>
          <w:color w:val="000000"/>
        </w:rPr>
        <w:t>СНиП 2.03.11</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5.5 Расчет оснований по деформациям </w:t>
      </w:r>
    </w:p>
    <w:p w:rsidR="00000000" w:rsidRDefault="00D8400A">
      <w:pPr>
        <w:ind w:firstLine="225"/>
        <w:jc w:val="both"/>
        <w:rPr>
          <w:color w:val="000000"/>
        </w:rPr>
      </w:pPr>
    </w:p>
    <w:p w:rsidR="00000000" w:rsidRDefault="00D8400A">
      <w:pPr>
        <w:ind w:firstLine="225"/>
        <w:jc w:val="both"/>
        <w:rPr>
          <w:color w:val="000000"/>
        </w:rPr>
      </w:pPr>
      <w:r>
        <w:rPr>
          <w:color w:val="000000"/>
        </w:rPr>
        <w:t>5.5.1 Целью расчета оснований по деформациям является ограничение абсолютных или относительных перемещений такими пределами, при которых гарантируется нормальная эксплуат</w:t>
      </w:r>
      <w:r>
        <w:rPr>
          <w:color w:val="000000"/>
        </w:rPr>
        <w:t xml:space="preserve">ация сооружения и не снижается его долговечность (вследствие появления недопустимых осадок, подъемов, кренов, изменений проектных уровней и положений конструкций, расстройств их соединений и т.п.). При этом имеется в виду, что прочность и трещиностойкость </w:t>
      </w:r>
      <w:r>
        <w:rPr>
          <w:color w:val="000000"/>
        </w:rPr>
        <w:t>фундаментов и надфундаментных конструкций проверены расчетом, учитывающим усилия, которые возникают при взаимодействии сооружения с основанием.</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При проектировании сооружений, расположенных в непосредственной близости от существующих, необходи</w:t>
      </w:r>
      <w:r>
        <w:rPr>
          <w:color w:val="000000"/>
        </w:rPr>
        <w:t>мо учитывать дополнительные деформации оснований существующих сооружений от воздействия проектируемых сооружений (см. 5.5.42).</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5.5.2 Деформации основания подразделяют на:</w:t>
      </w:r>
    </w:p>
    <w:p w:rsidR="00000000" w:rsidRDefault="00D8400A">
      <w:pPr>
        <w:ind w:firstLine="225"/>
        <w:jc w:val="both"/>
        <w:rPr>
          <w:color w:val="000000"/>
        </w:rPr>
      </w:pPr>
    </w:p>
    <w:p w:rsidR="00000000" w:rsidRDefault="00D8400A">
      <w:pPr>
        <w:ind w:firstLine="225"/>
        <w:jc w:val="both"/>
        <w:rPr>
          <w:color w:val="000000"/>
        </w:rPr>
      </w:pPr>
      <w:r>
        <w:rPr>
          <w:b/>
          <w:bCs/>
          <w:color w:val="000000"/>
        </w:rPr>
        <w:t>осадки</w:t>
      </w:r>
      <w:r>
        <w:rPr>
          <w:color w:val="000000"/>
        </w:rPr>
        <w:t xml:space="preserve"> - деформации, происходящие в результате уплотнения грунта под воздействием </w:t>
      </w:r>
      <w:r>
        <w:rPr>
          <w:color w:val="000000"/>
        </w:rPr>
        <w:t>внешних нагрузок и в отдельных случаях собственного веса грунта, не сопровождающиеся коренным изменением его структуры;</w:t>
      </w:r>
    </w:p>
    <w:p w:rsidR="00000000" w:rsidRDefault="00D8400A">
      <w:pPr>
        <w:ind w:firstLine="225"/>
        <w:jc w:val="both"/>
        <w:rPr>
          <w:color w:val="000000"/>
        </w:rPr>
      </w:pPr>
    </w:p>
    <w:p w:rsidR="00000000" w:rsidRDefault="00D8400A">
      <w:pPr>
        <w:ind w:firstLine="225"/>
        <w:jc w:val="both"/>
        <w:rPr>
          <w:color w:val="000000"/>
        </w:rPr>
      </w:pPr>
      <w:r>
        <w:rPr>
          <w:b/>
          <w:bCs/>
          <w:color w:val="000000"/>
        </w:rPr>
        <w:t>просадки</w:t>
      </w:r>
      <w:r>
        <w:rPr>
          <w:color w:val="000000"/>
        </w:rPr>
        <w:t xml:space="preserve"> - деформации, происходящие в результате уплотнения и, как правило, коренного изменения структуры грунта под воздействием как в</w:t>
      </w:r>
      <w:r>
        <w:rPr>
          <w:color w:val="000000"/>
        </w:rPr>
        <w:t>нешних нагрузок и собственного веса грунта, так и дополнительных факторов, таких, например, как замачивание просадочного грунта, оттаивание ледовых прослоек в замерзшем грунте и т.п.;</w:t>
      </w:r>
    </w:p>
    <w:p w:rsidR="00000000" w:rsidRDefault="00D8400A">
      <w:pPr>
        <w:ind w:firstLine="225"/>
        <w:jc w:val="both"/>
        <w:rPr>
          <w:color w:val="000000"/>
        </w:rPr>
      </w:pPr>
    </w:p>
    <w:p w:rsidR="00000000" w:rsidRDefault="00D8400A">
      <w:pPr>
        <w:ind w:firstLine="225"/>
        <w:jc w:val="both"/>
        <w:rPr>
          <w:color w:val="000000"/>
        </w:rPr>
      </w:pPr>
      <w:r>
        <w:rPr>
          <w:b/>
          <w:bCs/>
          <w:color w:val="000000"/>
        </w:rPr>
        <w:t>подъемы и осадки</w:t>
      </w:r>
      <w:r>
        <w:rPr>
          <w:color w:val="000000"/>
        </w:rPr>
        <w:t xml:space="preserve"> - деформации, связанные с изменением объема некоторых </w:t>
      </w:r>
      <w:r>
        <w:rPr>
          <w:color w:val="000000"/>
        </w:rPr>
        <w:t>грунтов при изменении их влажности или воздействии химических веществ (набухание и усадка) и при замерзании воды и оттаивании льда в порах грунта (морозное пучение и оттаивание грунта);</w:t>
      </w:r>
    </w:p>
    <w:p w:rsidR="00000000" w:rsidRDefault="00D8400A">
      <w:pPr>
        <w:ind w:firstLine="225"/>
        <w:jc w:val="both"/>
        <w:rPr>
          <w:color w:val="000000"/>
        </w:rPr>
      </w:pPr>
    </w:p>
    <w:p w:rsidR="00000000" w:rsidRDefault="00D8400A">
      <w:pPr>
        <w:ind w:firstLine="225"/>
        <w:jc w:val="both"/>
        <w:rPr>
          <w:color w:val="000000"/>
        </w:rPr>
      </w:pPr>
      <w:r>
        <w:rPr>
          <w:b/>
          <w:bCs/>
          <w:color w:val="000000"/>
        </w:rPr>
        <w:t>оседания</w:t>
      </w:r>
      <w:r>
        <w:rPr>
          <w:color w:val="000000"/>
        </w:rPr>
        <w:t xml:space="preserve"> - деформации земной поверхности, вызываемые разработкой поле</w:t>
      </w:r>
      <w:r>
        <w:rPr>
          <w:color w:val="000000"/>
        </w:rPr>
        <w:t>зных ископаемых, изменением гидрогеологических условий, понижением уровня подземных вод, карстово-суффозионными процессами и т.п.;</w:t>
      </w:r>
    </w:p>
    <w:p w:rsidR="00000000" w:rsidRDefault="00D8400A">
      <w:pPr>
        <w:ind w:firstLine="225"/>
        <w:jc w:val="both"/>
        <w:rPr>
          <w:color w:val="000000"/>
        </w:rPr>
      </w:pPr>
    </w:p>
    <w:p w:rsidR="00000000" w:rsidRDefault="00D8400A">
      <w:pPr>
        <w:ind w:firstLine="225"/>
        <w:jc w:val="both"/>
        <w:rPr>
          <w:color w:val="000000"/>
        </w:rPr>
      </w:pPr>
      <w:r>
        <w:rPr>
          <w:b/>
          <w:bCs/>
          <w:color w:val="000000"/>
        </w:rPr>
        <w:t>горизонтальные перемещения</w:t>
      </w:r>
      <w:r>
        <w:rPr>
          <w:color w:val="000000"/>
        </w:rPr>
        <w:t xml:space="preserve"> - деформации, связанные с действием горизонтальных нагрузок на основание (фундаменты распорных си</w:t>
      </w:r>
      <w:r>
        <w:rPr>
          <w:color w:val="000000"/>
        </w:rPr>
        <w:t>стем, подпорные стены и т.д.) или со значительными вертикальными перемещениями поверхности при оседаниях, просадках грунтов от собственного веса и т.п.;</w:t>
      </w:r>
    </w:p>
    <w:p w:rsidR="00000000" w:rsidRDefault="00D8400A">
      <w:pPr>
        <w:ind w:firstLine="225"/>
        <w:jc w:val="both"/>
        <w:rPr>
          <w:color w:val="000000"/>
        </w:rPr>
      </w:pPr>
    </w:p>
    <w:p w:rsidR="00000000" w:rsidRDefault="00D8400A">
      <w:pPr>
        <w:ind w:firstLine="225"/>
        <w:jc w:val="both"/>
        <w:rPr>
          <w:color w:val="000000"/>
        </w:rPr>
      </w:pPr>
      <w:r>
        <w:rPr>
          <w:b/>
          <w:bCs/>
          <w:color w:val="000000"/>
        </w:rPr>
        <w:t>провалы</w:t>
      </w:r>
      <w:r>
        <w:rPr>
          <w:color w:val="000000"/>
        </w:rPr>
        <w:t xml:space="preserve"> - деформации земной поверхности с нарушением сплошности грунтов, образующиеся вследствие обруш</w:t>
      </w:r>
      <w:r>
        <w:rPr>
          <w:color w:val="000000"/>
        </w:rPr>
        <w:t>ения толщи грунтов над карстовыми полостями, горными выработками или зонами суффозионного выноса грунта.</w:t>
      </w:r>
    </w:p>
    <w:p w:rsidR="00000000" w:rsidRDefault="00D8400A">
      <w:pPr>
        <w:ind w:firstLine="225"/>
        <w:jc w:val="both"/>
        <w:rPr>
          <w:color w:val="000000"/>
        </w:rPr>
      </w:pPr>
    </w:p>
    <w:p w:rsidR="00000000" w:rsidRDefault="00D8400A">
      <w:pPr>
        <w:ind w:firstLine="225"/>
        <w:jc w:val="both"/>
        <w:rPr>
          <w:color w:val="000000"/>
        </w:rPr>
      </w:pPr>
      <w:r>
        <w:rPr>
          <w:color w:val="000000"/>
        </w:rPr>
        <w:t>5.5.3 Деформации основания в зависимости от причин возникновения подразделяют на два вида:</w:t>
      </w:r>
    </w:p>
    <w:p w:rsidR="00000000" w:rsidRDefault="00D8400A">
      <w:pPr>
        <w:ind w:firstLine="225"/>
        <w:jc w:val="both"/>
        <w:rPr>
          <w:color w:val="000000"/>
        </w:rPr>
      </w:pPr>
    </w:p>
    <w:p w:rsidR="00000000" w:rsidRDefault="00D8400A">
      <w:pPr>
        <w:ind w:firstLine="225"/>
        <w:jc w:val="both"/>
        <w:rPr>
          <w:color w:val="000000"/>
        </w:rPr>
      </w:pPr>
      <w:r>
        <w:rPr>
          <w:color w:val="000000"/>
        </w:rPr>
        <w:t>первый - деформации от внешней нагрузки на основание (осад</w:t>
      </w:r>
      <w:r>
        <w:rPr>
          <w:color w:val="000000"/>
        </w:rPr>
        <w:t>ки, просадки, горизонтальные перемещения);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второй - деформации, не связанные с внешней нагрузкой на основание и проявляющиеся в виде вертикальных и горизонтальных перемещений поверхности основания (оседания, просадки грунтов от собственного веса, подъемы </w:t>
      </w:r>
      <w:r>
        <w:rPr>
          <w:color w:val="000000"/>
        </w:rPr>
        <w:t>и т.п.).</w:t>
      </w:r>
    </w:p>
    <w:p w:rsidR="00000000" w:rsidRDefault="00D8400A">
      <w:pPr>
        <w:ind w:firstLine="225"/>
        <w:jc w:val="both"/>
        <w:rPr>
          <w:color w:val="000000"/>
        </w:rPr>
      </w:pPr>
    </w:p>
    <w:p w:rsidR="00000000" w:rsidRDefault="00D8400A">
      <w:pPr>
        <w:ind w:firstLine="225"/>
        <w:jc w:val="both"/>
        <w:rPr>
          <w:color w:val="000000"/>
        </w:rPr>
      </w:pPr>
      <w:r>
        <w:rPr>
          <w:color w:val="000000"/>
        </w:rPr>
        <w:t>5.5.4 Расчет оснований по деформациям должен производиться исходя из условия совместной работы сооружения и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Деформации основания допускается определять без учета совместной работы сооружения и основания в случаях, оговоренных в 5.2.1.</w:t>
      </w:r>
    </w:p>
    <w:p w:rsidR="00000000" w:rsidRDefault="00D8400A">
      <w:pPr>
        <w:ind w:firstLine="225"/>
        <w:jc w:val="both"/>
        <w:rPr>
          <w:color w:val="000000"/>
        </w:rPr>
      </w:pPr>
    </w:p>
    <w:p w:rsidR="00000000" w:rsidRDefault="00D8400A">
      <w:pPr>
        <w:ind w:firstLine="225"/>
        <w:jc w:val="both"/>
        <w:rPr>
          <w:color w:val="000000"/>
        </w:rPr>
      </w:pPr>
      <w:r>
        <w:rPr>
          <w:color w:val="000000"/>
        </w:rPr>
        <w:t>5.5.5 Совместная деформация основания и сооружения может характеризоваться: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абсолютной осадкой (подъемом) основания </w:t>
      </w:r>
      <w:r w:rsidR="007F3D6B">
        <w:rPr>
          <w:noProof/>
          <w:color w:val="000000"/>
          <w:position w:val="-6"/>
        </w:rPr>
        <w:drawing>
          <wp:inline distT="0" distB="0" distL="0" distR="0">
            <wp:extent cx="114300" cy="1428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отдельного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средней осадкой основания сооружения </w:t>
      </w:r>
      <w:r w:rsidR="007F3D6B">
        <w:rPr>
          <w:noProof/>
          <w:color w:val="000000"/>
          <w:position w:val="-6"/>
        </w:rPr>
        <w:drawing>
          <wp:inline distT="0" distB="0" distL="0" distR="0">
            <wp:extent cx="123825" cy="1619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относительной разностью осадок (подъемов) двух фундаментов </w:t>
      </w:r>
      <w:r w:rsidR="007F3D6B">
        <w:rPr>
          <w:noProof/>
          <w:color w:val="000000"/>
          <w:position w:val="-9"/>
        </w:rPr>
        <w:drawing>
          <wp:inline distT="0" distB="0" distL="0" distR="0">
            <wp:extent cx="381000"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color w:val="000000"/>
        </w:rPr>
        <w:t xml:space="preserve"> (</w:t>
      </w:r>
      <w:r w:rsidR="007F3D6B">
        <w:rPr>
          <w:noProof/>
          <w:color w:val="000000"/>
          <w:position w:val="-1"/>
        </w:rPr>
        <w:drawing>
          <wp:inline distT="0" distB="0" distL="0" distR="0">
            <wp:extent cx="142875" cy="1619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 расстояние между фундаментами);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креном фундамента (сооружения) </w:t>
      </w:r>
      <w:r w:rsidR="007F3D6B">
        <w:rPr>
          <w:noProof/>
          <w:color w:val="000000"/>
          <w:position w:val="-6"/>
        </w:rPr>
        <w:drawing>
          <wp:inline distT="0" distB="0" distL="0" distR="0">
            <wp:extent cx="85725" cy="1619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относительным прогибом или выгибом </w:t>
      </w:r>
      <w:r w:rsidR="007F3D6B">
        <w:rPr>
          <w:noProof/>
          <w:color w:val="000000"/>
          <w:position w:val="-10"/>
        </w:rPr>
        <w:drawing>
          <wp:inline distT="0" distB="0" distL="0" distR="0">
            <wp:extent cx="31432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color w:val="000000"/>
        </w:rPr>
        <w:t xml:space="preserve"> </w:t>
      </w:r>
      <w:r>
        <w:rPr>
          <w:color w:val="000000"/>
        </w:rPr>
        <w:t>(</w:t>
      </w:r>
      <w:r w:rsidR="007F3D6B">
        <w:rPr>
          <w:noProof/>
          <w:color w:val="000000"/>
          <w:position w:val="-4"/>
        </w:rPr>
        <w:drawing>
          <wp:inline distT="0" distB="0" distL="0" distR="0">
            <wp:extent cx="142875" cy="1619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 длина однозначно изгибаемого участка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кривизной изгибаемого участка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относительным углом закручивания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горизонтальным перемещением фундамента</w:t>
      </w:r>
      <w:r>
        <w:rPr>
          <w:color w:val="000000"/>
        </w:rPr>
        <w:t xml:space="preserve"> (сооружения) </w:t>
      </w:r>
      <w:r w:rsidR="007F3D6B">
        <w:rPr>
          <w:noProof/>
          <w:color w:val="000000"/>
          <w:position w:val="-12"/>
        </w:rPr>
        <w:drawing>
          <wp:inline distT="0" distB="0" distL="0" distR="0">
            <wp:extent cx="1905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5.5.6 Расчет оснований по деформациям производят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447675" cy="228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D8400A">
        <w:rPr>
          <w:color w:val="000000"/>
        </w:rPr>
        <w:t>,                                                                  (5.4)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42875" cy="1809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000000"/>
        </w:rPr>
        <w:t xml:space="preserve"> - совместная деформация основания и сооружения;</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предельное значение совместной деформации основания и сооружения, устанавливаемое в соответствии </w:t>
      </w:r>
      <w:r w:rsidR="00D8400A">
        <w:rPr>
          <w:color w:val="000000"/>
        </w:rPr>
        <w:lastRenderedPageBreak/>
        <w:t>с указаниями 5.5.46-5.5.50.</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Для определения совместной деформации основания и сооружения </w:t>
      </w:r>
      <w:r w:rsidR="007F3D6B">
        <w:rPr>
          <w:noProof/>
          <w:color w:val="000000"/>
          <w:position w:val="-6"/>
        </w:rPr>
        <w:drawing>
          <wp:inline distT="0" distB="0" distL="0" distR="0">
            <wp:extent cx="114300" cy="1428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могут использоваться методы, указанные в 5.1.4.</w:t>
      </w:r>
    </w:p>
    <w:p w:rsidR="00000000" w:rsidRDefault="00D8400A">
      <w:pPr>
        <w:ind w:firstLine="225"/>
        <w:jc w:val="both"/>
        <w:rPr>
          <w:color w:val="000000"/>
        </w:rPr>
      </w:pPr>
    </w:p>
    <w:p w:rsidR="00000000" w:rsidRDefault="00D8400A">
      <w:pPr>
        <w:ind w:firstLine="225"/>
        <w:jc w:val="both"/>
        <w:rPr>
          <w:color w:val="000000"/>
        </w:rPr>
      </w:pPr>
      <w:r>
        <w:rPr>
          <w:color w:val="000000"/>
        </w:rPr>
        <w:t>2 В необходимых случаях для оценки напряженно-деформированного состояния конструкций сооружений с учетом длительных процессов и прогноза времени консолидации основания следует произво</w:t>
      </w:r>
      <w:r>
        <w:rPr>
          <w:color w:val="000000"/>
        </w:rPr>
        <w:t>дить расчет осадок во времени.</w:t>
      </w:r>
    </w:p>
    <w:p w:rsidR="00000000" w:rsidRDefault="00D8400A">
      <w:pPr>
        <w:ind w:firstLine="225"/>
        <w:jc w:val="both"/>
        <w:rPr>
          <w:color w:val="000000"/>
        </w:rPr>
      </w:pPr>
    </w:p>
    <w:p w:rsidR="00000000" w:rsidRDefault="00D8400A">
      <w:pPr>
        <w:ind w:firstLine="225"/>
        <w:jc w:val="both"/>
        <w:rPr>
          <w:color w:val="000000"/>
        </w:rPr>
      </w:pPr>
      <w:r>
        <w:rPr>
          <w:color w:val="000000"/>
        </w:rPr>
        <w:t>3 Осадки основания, происходящие в процессе строительства (например, осадки от веса насыпей до устройства фундаментов, осадки до омоноличивания стыков строительных конструкций), допускается не учитывать, если они не влияют н</w:t>
      </w:r>
      <w:r>
        <w:rPr>
          <w:color w:val="000000"/>
        </w:rPr>
        <w:t>а эксплуатационную пригодность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4 При расчете оснований по деформациям необходимо учитывать возможность изменения как расчетных, так и предельных значений деформаций основания за счет применения мероприятий, указанных в подразделе 5.8.</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5.5.7 </w:t>
      </w:r>
      <w:r>
        <w:rPr>
          <w:color w:val="000000"/>
        </w:rPr>
        <w:t>Расчетная схема основания, используемая для определения совместной деформации основания и сооружения, должна выбираться в соответствии с указаниями 5.1.6.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Расчет деформаций основания при среднем давлении под подошвой фундамента </w:t>
      </w:r>
      <w:r w:rsidR="007F3D6B">
        <w:rPr>
          <w:noProof/>
          <w:color w:val="000000"/>
          <w:position w:val="-10"/>
        </w:rPr>
        <w:drawing>
          <wp:inline distT="0" distB="0" distL="0" distR="0">
            <wp:extent cx="152400" cy="1619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не превышающем расчетное сопротивление грунта </w:t>
      </w:r>
      <w:r w:rsidR="007F3D6B">
        <w:rPr>
          <w:noProof/>
          <w:color w:val="000000"/>
          <w:position w:val="-4"/>
        </w:rPr>
        <w:drawing>
          <wp:inline distT="0" distB="0" distL="0" distR="0">
            <wp:extent cx="152400" cy="1619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(см. 5.5.8) следует выполнять, применяя расчетную схему в виде линейно деформируемого полупростран</w:t>
      </w:r>
      <w:r>
        <w:rPr>
          <w:color w:val="000000"/>
        </w:rPr>
        <w:t xml:space="preserve">ства (см. 5.5.31) с условным ограничением глубины сжимаемой толщи </w:t>
      </w:r>
      <w:r w:rsidR="007F3D6B">
        <w:rPr>
          <w:noProof/>
          <w:color w:val="000000"/>
          <w:position w:val="-12"/>
        </w:rPr>
        <w:drawing>
          <wp:inline distT="0" distB="0" distL="0" distR="0">
            <wp:extent cx="2286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(см. 5.5.41).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Деформации основания рекомендуется определять с учетом изменения свойств грунтов в результате </w:t>
      </w:r>
      <w:r>
        <w:rPr>
          <w:color w:val="000000"/>
        </w:rPr>
        <w:t xml:space="preserve">природных и техногенных воздействий на грунты в открытом котловане.     </w:t>
      </w:r>
    </w:p>
    <w:p w:rsidR="00000000" w:rsidRDefault="00D8400A">
      <w:pPr>
        <w:ind w:firstLine="225"/>
        <w:jc w:val="both"/>
        <w:rPr>
          <w:color w:val="000000"/>
        </w:rPr>
      </w:pPr>
    </w:p>
    <w:p w:rsidR="00000000" w:rsidRDefault="00D8400A">
      <w:pPr>
        <w:jc w:val="center"/>
        <w:rPr>
          <w:color w:val="000000"/>
        </w:rPr>
      </w:pPr>
      <w:r>
        <w:rPr>
          <w:b/>
          <w:bCs/>
          <w:color w:val="000000"/>
        </w:rPr>
        <w:t>Определение расчетного сопротивления грунта основания</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5.5.8 При расчете деформаций основания с использованием расчетной схемы, указанной в 5.5.7, среднее давление под подошвой фунд</w:t>
      </w:r>
      <w:r>
        <w:rPr>
          <w:color w:val="000000"/>
        </w:rPr>
        <w:t xml:space="preserve">амента </w:t>
      </w:r>
      <w:r w:rsidR="007F3D6B">
        <w:rPr>
          <w:noProof/>
          <w:color w:val="000000"/>
          <w:position w:val="-10"/>
        </w:rPr>
        <w:drawing>
          <wp:inline distT="0" distB="0" distL="0" distR="0">
            <wp:extent cx="152400" cy="1619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не должно превышать расчетное сопротивление грунта основания </w:t>
      </w:r>
      <w:r w:rsidR="007F3D6B">
        <w:rPr>
          <w:noProof/>
          <w:color w:val="000000"/>
          <w:position w:val="-4"/>
        </w:rPr>
        <w:drawing>
          <wp:inline distT="0" distB="0" distL="0" distR="0">
            <wp:extent cx="152400" cy="1619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определяемое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4"/>
        </w:rPr>
        <w:drawing>
          <wp:inline distT="0" distB="0" distL="0" distR="0">
            <wp:extent cx="3724275" cy="4095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24275" cy="409575"/>
                    </a:xfrm>
                    <a:prstGeom prst="rect">
                      <a:avLst/>
                    </a:prstGeom>
                    <a:noFill/>
                    <a:ln>
                      <a:noFill/>
                    </a:ln>
                  </pic:spPr>
                </pic:pic>
              </a:graphicData>
            </a:graphic>
          </wp:inline>
        </w:drawing>
      </w:r>
      <w:r w:rsidR="00D8400A">
        <w:rPr>
          <w:color w:val="000000"/>
        </w:rPr>
        <w:t>,                (5.5)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2860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3812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 коэффициенты условий работы, принимаемые по таблице 5.2;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809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 коэффициент, принимаемый равным единице, если прочностные характеристики грунта (</w:t>
      </w:r>
      <w:r>
        <w:rPr>
          <w:noProof/>
          <w:color w:val="000000"/>
          <w:position w:val="-10"/>
        </w:rPr>
        <w:drawing>
          <wp:inline distT="0" distB="0" distL="0" distR="0">
            <wp:extent cx="142875" cy="1619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14300" cy="1428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определены непосредственными испытаниями, и </w:t>
      </w:r>
      <w:r>
        <w:rPr>
          <w:noProof/>
          <w:color w:val="000000"/>
          <w:position w:val="-6"/>
        </w:rPr>
        <w:drawing>
          <wp:inline distT="0" distB="0" distL="0" distR="0">
            <wp:extent cx="123825" cy="1809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=1,1, если он</w:t>
      </w:r>
      <w:r w:rsidR="00D8400A">
        <w:rPr>
          <w:color w:val="000000"/>
        </w:rPr>
        <w:t>и приняты по таблицам приложения Г;</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5717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266700" cy="2381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5717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00A">
        <w:rPr>
          <w:color w:val="000000"/>
        </w:rPr>
        <w:t xml:space="preserve"> - коэффици</w:t>
      </w:r>
      <w:r w:rsidR="00D8400A">
        <w:rPr>
          <w:color w:val="000000"/>
        </w:rPr>
        <w:t>енты, принимаемые по таблице 5.3;</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809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 коэффициент, принимаемый равным единице при </w:t>
      </w:r>
      <w:r>
        <w:rPr>
          <w:noProof/>
          <w:color w:val="000000"/>
          <w:position w:val="-6"/>
        </w:rPr>
        <w:drawing>
          <wp:inline distT="0" distB="0" distL="0" distR="0">
            <wp:extent cx="123825" cy="1809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&lt;10 м; </w:t>
      </w:r>
      <w:r>
        <w:rPr>
          <w:noProof/>
          <w:color w:val="000000"/>
          <w:position w:val="-12"/>
        </w:rPr>
        <w:drawing>
          <wp:inline distT="0" distB="0" distL="0" distR="0">
            <wp:extent cx="9906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00D8400A">
        <w:rPr>
          <w:color w:val="000000"/>
        </w:rPr>
        <w:t xml:space="preserve">, при </w:t>
      </w:r>
      <w:r>
        <w:rPr>
          <w:noProof/>
          <w:color w:val="000000"/>
          <w:position w:val="-6"/>
        </w:rPr>
        <w:drawing>
          <wp:inline distT="0" distB="0" distL="0" distR="0">
            <wp:extent cx="419100" cy="1809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00D8400A">
        <w:rPr>
          <w:color w:val="000000"/>
        </w:rPr>
        <w:t xml:space="preserve"> м (здесь </w:t>
      </w:r>
      <w:r>
        <w:rPr>
          <w:noProof/>
          <w:color w:val="000000"/>
          <w:position w:val="-12"/>
        </w:rPr>
        <w:drawing>
          <wp:inline distT="0" distB="0" distL="0" distR="0">
            <wp:extent cx="18097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=8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809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 ширина подошвы фундамента, м (при бетонной или щебеночной подгот</w:t>
      </w:r>
      <w:r w:rsidR="00D8400A">
        <w:rPr>
          <w:color w:val="000000"/>
        </w:rPr>
        <w:t xml:space="preserve">овке толщиной </w:t>
      </w:r>
      <w:r>
        <w:rPr>
          <w:noProof/>
          <w:color w:val="000000"/>
          <w:position w:val="-10"/>
        </w:rPr>
        <w:drawing>
          <wp:inline distT="0" distB="0" distL="0" distR="0">
            <wp:extent cx="190500" cy="2190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допускается увеличивать </w:t>
      </w:r>
      <w:r>
        <w:rPr>
          <w:noProof/>
          <w:color w:val="000000"/>
          <w:position w:val="-6"/>
        </w:rPr>
        <w:drawing>
          <wp:inline distT="0" distB="0" distL="0" distR="0">
            <wp:extent cx="123825" cy="1809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на 2</w:t>
      </w:r>
      <w:r>
        <w:rPr>
          <w:noProof/>
          <w:color w:val="000000"/>
          <w:position w:val="-10"/>
        </w:rPr>
        <w:drawing>
          <wp:inline distT="0" distB="0" distL="0" distR="0">
            <wp:extent cx="190500" cy="2190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20002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xml:space="preserve"> - осредненное (см. 5.5.11) расчетное значение удельного веса грунтов, залегающих ниже подошвы фундамента (при наличии подземных вод определяется с учетом взвешивающего действия воды), кН/м</w:t>
      </w:r>
      <w:r>
        <w:rPr>
          <w:noProof/>
          <w:color w:val="000000"/>
          <w:position w:val="-4"/>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lastRenderedPageBreak/>
        <w:drawing>
          <wp:inline distT="0" distB="0" distL="0" distR="0">
            <wp:extent cx="20002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xml:space="preserve"> - то же, для грунтов, залегающих выше подошвы фундамента, кН/м</w:t>
      </w:r>
      <w:r>
        <w:rPr>
          <w:noProof/>
          <w:color w:val="000000"/>
          <w:position w:val="-4"/>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 расчетное значение удельного сцепления грунта, залегающего непосредственно под подошвой фундамента (см. 5.5.11),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809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 глубина заложения фундаментов, м, бесподвальных сооружений от уровня планировки или приведенная глубина заложения наружных и внутренних фундаментов от пола подвала, определяемая по формуле (5.6). При плитных фундамента</w:t>
      </w:r>
      <w:r w:rsidR="00D8400A">
        <w:rPr>
          <w:color w:val="000000"/>
        </w:rPr>
        <w:t xml:space="preserve">х за </w:t>
      </w:r>
      <w:r>
        <w:rPr>
          <w:noProof/>
          <w:color w:val="000000"/>
          <w:position w:val="-10"/>
        </w:rPr>
        <w:drawing>
          <wp:inline distT="0" distB="0" distL="0" distR="0">
            <wp:extent cx="18097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принимают наименьшее расстояние от подошвы плиты до уровня планировки;</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глубина подвала, расстояние от уровня пл</w:t>
      </w:r>
      <w:r w:rsidR="00D8400A">
        <w:rPr>
          <w:color w:val="000000"/>
        </w:rPr>
        <w:t>анировки до пола подвала, м (для сооружений с подвалом глубиной свыше 2 м принимают равным 2 м);</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333500" cy="2381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sidR="00D8400A">
        <w:rPr>
          <w:color w:val="000000"/>
        </w:rPr>
        <w:t>,                                                     (5.6)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12"/>
        </w:rPr>
        <w:drawing>
          <wp:inline distT="0" distB="0" distL="0" distR="0">
            <wp:extent cx="18097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толщина слоя грунта выше подошвы фундамента со стороны подвала,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28600" cy="2381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8400A">
        <w:rPr>
          <w:color w:val="000000"/>
        </w:rPr>
        <w:t xml:space="preserve"> - толщина конструкции пола подвала,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38125" cy="2381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D8400A">
        <w:rPr>
          <w:color w:val="000000"/>
        </w:rPr>
        <w:t xml:space="preserve"> - расчетное значение удельного веса конструкции пола подвала, кН/м</w:t>
      </w:r>
      <w:r>
        <w:rPr>
          <w:noProof/>
          <w:color w:val="000000"/>
          <w:position w:val="-4"/>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бетонной или щебеночной подготовке толщиной </w:t>
      </w:r>
      <w:r w:rsidR="007F3D6B">
        <w:rPr>
          <w:noProof/>
          <w:color w:val="000000"/>
          <w:position w:val="-6"/>
        </w:rPr>
        <w:drawing>
          <wp:inline distT="0" distB="0" distL="0" distR="0">
            <wp:extent cx="190500" cy="2190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допускается увеличивать </w:t>
      </w:r>
      <w:r w:rsidR="007F3D6B">
        <w:rPr>
          <w:noProof/>
          <w:color w:val="000000"/>
          <w:position w:val="-7"/>
        </w:rPr>
        <w:drawing>
          <wp:inline distT="0" distB="0" distL="0" distR="0">
            <wp:extent cx="1809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xml:space="preserve"> на </w:t>
      </w:r>
      <w:r w:rsidR="007F3D6B">
        <w:rPr>
          <w:noProof/>
          <w:color w:val="000000"/>
          <w:position w:val="-6"/>
        </w:rPr>
        <w:drawing>
          <wp:inline distT="0" distB="0" distL="0" distR="0">
            <wp:extent cx="190500" cy="2190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Формулу (5.5) допускается применять при любой форме фундаментов в плане. Если подошва фундамента имеет форму круга или правильного многоугольника площадью </w:t>
      </w:r>
      <w:r w:rsidR="007F3D6B">
        <w:rPr>
          <w:noProof/>
          <w:color w:val="000000"/>
          <w:position w:val="-4"/>
        </w:rPr>
        <w:drawing>
          <wp:inline distT="0" distB="0" distL="0" distR="0">
            <wp:extent cx="152400" cy="1619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значение </w:t>
      </w:r>
      <w:r w:rsidR="007F3D6B">
        <w:rPr>
          <w:noProof/>
          <w:color w:val="000000"/>
          <w:position w:val="-6"/>
        </w:rPr>
        <w:drawing>
          <wp:inline distT="0" distB="0" distL="0" distR="0">
            <wp:extent cx="123825" cy="1809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принимают равным </w:t>
      </w:r>
      <w:r w:rsidR="007F3D6B">
        <w:rPr>
          <w:noProof/>
          <w:color w:val="000000"/>
          <w:position w:val="-6"/>
        </w:rPr>
        <w:drawing>
          <wp:inline distT="0" distB="0" distL="0" distR="0">
            <wp:extent cx="266700" cy="2190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Расчетные значения удельного веса грунтов и материала пола подвала, </w:t>
      </w:r>
      <w:r>
        <w:rPr>
          <w:color w:val="000000"/>
        </w:rPr>
        <w:t>входящие в формулу (5.5), допускается принимать равными их нормативным значениям.</w:t>
      </w:r>
    </w:p>
    <w:p w:rsidR="00000000" w:rsidRDefault="00D8400A">
      <w:pPr>
        <w:ind w:firstLine="225"/>
        <w:jc w:val="both"/>
        <w:rPr>
          <w:color w:val="000000"/>
        </w:rPr>
      </w:pPr>
    </w:p>
    <w:p w:rsidR="00000000" w:rsidRDefault="00D8400A">
      <w:pPr>
        <w:ind w:firstLine="225"/>
        <w:jc w:val="both"/>
        <w:rPr>
          <w:color w:val="000000"/>
        </w:rPr>
      </w:pPr>
      <w:r>
        <w:rPr>
          <w:color w:val="000000"/>
        </w:rPr>
        <w:t>3 Расчетное сопротивление грунта при соответствующем обосновании может быть увеличено, если конструкция фундамента улучшает условия его совместной работы с основанием, напри</w:t>
      </w:r>
      <w:r>
        <w:rPr>
          <w:color w:val="000000"/>
        </w:rPr>
        <w:t>мер, фундаменты прерывистые, щелевые, с промежуточной подготовкой и др.</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 Для фундаментных плит с угловыми вырезами расчетное сопротивление грунта основания допускается увеличивать, применяя коэффициент </w:t>
      </w:r>
      <w:r w:rsidR="007F3D6B">
        <w:rPr>
          <w:noProof/>
          <w:color w:val="000000"/>
          <w:position w:val="-12"/>
        </w:rPr>
        <w:drawing>
          <wp:inline distT="0" distB="0" distL="0" distR="0">
            <wp:extent cx="19050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по таблице 5.4.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 Если </w:t>
      </w:r>
      <w:r w:rsidR="007F3D6B">
        <w:rPr>
          <w:noProof/>
          <w:color w:val="000000"/>
          <w:position w:val="-10"/>
        </w:rPr>
        <w:drawing>
          <wp:inline distT="0" distB="0" distL="0" distR="0">
            <wp:extent cx="4476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Pr>
          <w:color w:val="000000"/>
        </w:rPr>
        <w:t xml:space="preserve"> (</w:t>
      </w:r>
      <w:r w:rsidR="007F3D6B">
        <w:rPr>
          <w:noProof/>
          <w:color w:val="000000"/>
          <w:position w:val="-6"/>
        </w:rPr>
        <w:drawing>
          <wp:inline distT="0" distB="0" distL="0" distR="0">
            <wp:extent cx="142875" cy="1809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000000"/>
        </w:rPr>
        <w:t xml:space="preserve"> - глубина заложения фундамента от уровня планировки), в формуле (5.5) принимаю</w:t>
      </w:r>
      <w:r>
        <w:rPr>
          <w:color w:val="000000"/>
        </w:rPr>
        <w:t xml:space="preserve">т  </w:t>
      </w:r>
      <w:r w:rsidR="007F3D6B">
        <w:rPr>
          <w:noProof/>
          <w:color w:val="000000"/>
          <w:position w:val="-10"/>
        </w:rPr>
        <w:drawing>
          <wp:inline distT="0" distB="0" distL="0" distR="0">
            <wp:extent cx="4476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905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=0.</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5.2</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960"/>
        <w:gridCol w:w="1260"/>
        <w:gridCol w:w="2130"/>
        <w:gridCol w:w="1845"/>
      </w:tblGrid>
      <w:tr w:rsidR="00000000">
        <w:tblPrEx>
          <w:tblCellMar>
            <w:top w:w="0" w:type="dxa"/>
            <w:bottom w:w="0" w:type="dxa"/>
          </w:tblCellMar>
        </w:tblPrEx>
        <w:trPr>
          <w:hidden/>
        </w:trPr>
        <w:tc>
          <w:tcPr>
            <w:tcW w:w="39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w:t>
            </w:r>
          </w:p>
          <w:p w:rsidR="00000000" w:rsidRDefault="00D8400A">
            <w:pPr>
              <w:jc w:val="center"/>
              <w:rPr>
                <w:color w:val="000000"/>
              </w:rPr>
            </w:pPr>
          </w:p>
        </w:tc>
        <w:tc>
          <w:tcPr>
            <w:tcW w:w="12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12"/>
              </w:rPr>
              <w:drawing>
                <wp:inline distT="0" distB="0" distL="0" distR="0">
                  <wp:extent cx="22860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397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Коэ</w:t>
            </w:r>
            <w:r>
              <w:rPr>
                <w:color w:val="000000"/>
              </w:rPr>
              <w:t xml:space="preserve">ффициент </w:t>
            </w:r>
            <w:r w:rsidR="007F3D6B">
              <w:rPr>
                <w:noProof/>
                <w:color w:val="000000"/>
                <w:position w:val="-12"/>
              </w:rPr>
              <w:drawing>
                <wp:inline distT="0" distB="0" distL="0" distR="0">
                  <wp:extent cx="238125" cy="2286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для сооружений с жесткой конструктивной схемой при отношении </w:t>
            </w:r>
          </w:p>
          <w:p w:rsidR="00000000" w:rsidRDefault="00D8400A">
            <w:pPr>
              <w:jc w:val="center"/>
              <w:rPr>
                <w:color w:val="000000"/>
              </w:rPr>
            </w:pPr>
            <w:r>
              <w:rPr>
                <w:color w:val="000000"/>
              </w:rPr>
              <w:t xml:space="preserve">длины сооружения или его отсека к высоте </w:t>
            </w:r>
            <w:r w:rsidR="007F3D6B">
              <w:rPr>
                <w:noProof/>
                <w:color w:val="000000"/>
                <w:position w:val="-6"/>
              </w:rPr>
              <w:drawing>
                <wp:inline distT="0" distB="0" distL="0" distR="0">
                  <wp:extent cx="3333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равно</w:t>
            </w:r>
            <w:r>
              <w:rPr>
                <w:color w:val="000000"/>
              </w:rPr>
              <w:t>м</w:t>
            </w:r>
          </w:p>
          <w:p w:rsidR="00000000" w:rsidRDefault="00D8400A">
            <w:pPr>
              <w:jc w:val="center"/>
              <w:rPr>
                <w:color w:val="000000"/>
              </w:rPr>
            </w:pPr>
          </w:p>
        </w:tc>
      </w:tr>
      <w:tr w:rsidR="00000000">
        <w:tblPrEx>
          <w:tblCellMar>
            <w:top w:w="0" w:type="dxa"/>
            <w:bottom w:w="0" w:type="dxa"/>
          </w:tblCellMar>
        </w:tblPrEx>
        <w:tc>
          <w:tcPr>
            <w:tcW w:w="396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26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 и более</w:t>
            </w:r>
          </w:p>
          <w:p w:rsidR="00000000" w:rsidRDefault="00D8400A">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 и менее</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Крупнообломочные с песчаным заполнителем и пески, кроме мелких и</w:t>
            </w:r>
          </w:p>
          <w:p w:rsidR="00000000" w:rsidRDefault="00D8400A">
            <w:pPr>
              <w:rPr>
                <w:color w:val="000000"/>
              </w:rPr>
            </w:pPr>
            <w:r>
              <w:rPr>
                <w:color w:val="000000"/>
              </w:rPr>
              <w:t>пылеватых</w:t>
            </w:r>
          </w:p>
          <w:p w:rsidR="00000000" w:rsidRDefault="00D8400A">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1,4</w:t>
            </w:r>
          </w:p>
          <w:p w:rsidR="00000000" w:rsidRDefault="00D8400A">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lastRenderedPageBreak/>
              <w:t>Пески мелкие</w:t>
            </w:r>
          </w:p>
          <w:p w:rsidR="00000000" w:rsidRDefault="00D8400A">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Пески пылеватые: </w:t>
            </w:r>
          </w:p>
          <w:p w:rsidR="00000000" w:rsidRDefault="00D8400A">
            <w:pPr>
              <w:rPr>
                <w:color w:val="000000"/>
              </w:rPr>
            </w:pPr>
          </w:p>
        </w:tc>
        <w:tc>
          <w:tcPr>
            <w:tcW w:w="1260" w:type="dxa"/>
            <w:tcBorders>
              <w:top w:val="single" w:sz="2" w:space="0" w:color="auto"/>
              <w:left w:val="single" w:sz="2" w:space="0" w:color="auto"/>
              <w:bottom w:val="nil"/>
              <w:right w:val="single" w:sz="2" w:space="0" w:color="auto"/>
            </w:tcBorders>
          </w:tcPr>
          <w:p w:rsidR="00000000" w:rsidRDefault="00D8400A">
            <w:pPr>
              <w:rPr>
                <w:color w:val="000000"/>
              </w:rPr>
            </w:pPr>
          </w:p>
        </w:tc>
        <w:tc>
          <w:tcPr>
            <w:tcW w:w="2130" w:type="dxa"/>
            <w:tcBorders>
              <w:top w:val="single" w:sz="2" w:space="0" w:color="auto"/>
              <w:left w:val="single" w:sz="2" w:space="0" w:color="auto"/>
              <w:bottom w:val="nil"/>
              <w:right w:val="single" w:sz="2" w:space="0" w:color="auto"/>
            </w:tcBorders>
          </w:tcPr>
          <w:p w:rsidR="00000000" w:rsidRDefault="00D8400A">
            <w:pPr>
              <w:rPr>
                <w:color w:val="000000"/>
              </w:rPr>
            </w:pPr>
          </w:p>
        </w:tc>
        <w:tc>
          <w:tcPr>
            <w:tcW w:w="1845" w:type="dxa"/>
            <w:tcBorders>
              <w:top w:val="single" w:sz="2" w:space="0" w:color="auto"/>
              <w:left w:val="single" w:sz="2" w:space="0" w:color="auto"/>
              <w:bottom w:val="nil"/>
              <w:right w:val="single" w:sz="2" w:space="0" w:color="auto"/>
            </w:tcBorders>
          </w:tcPr>
          <w:p w:rsidR="00000000" w:rsidRDefault="00D8400A">
            <w:pPr>
              <w:rPr>
                <w:color w:val="000000"/>
              </w:rPr>
            </w:pP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маловлажные и влажные</w:t>
            </w:r>
          </w:p>
          <w:p w:rsidR="00000000" w:rsidRDefault="00D8400A">
            <w:pPr>
              <w:rPr>
                <w:color w:val="000000"/>
              </w:rPr>
            </w:pPr>
          </w:p>
        </w:tc>
        <w:tc>
          <w:tcPr>
            <w:tcW w:w="1260" w:type="dxa"/>
            <w:tcBorders>
              <w:top w:val="nil"/>
              <w:left w:val="single" w:sz="2" w:space="0" w:color="auto"/>
              <w:bottom w:val="nil"/>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2130" w:type="dxa"/>
            <w:tcBorders>
              <w:top w:val="nil"/>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845"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396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насыщенные водой</w:t>
            </w:r>
          </w:p>
          <w:p w:rsidR="00000000" w:rsidRDefault="00D8400A">
            <w:pPr>
              <w:rPr>
                <w:color w:val="000000"/>
              </w:rPr>
            </w:pPr>
          </w:p>
        </w:tc>
        <w:tc>
          <w:tcPr>
            <w:tcW w:w="12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1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8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Глин</w:t>
            </w:r>
            <w:r>
              <w:rPr>
                <w:color w:val="000000"/>
              </w:rPr>
              <w:t xml:space="preserve">истые, а также крупнообломочные с глинистым заполнителем с показателем текучести грунта или заполнителя </w:t>
            </w:r>
            <w:r w:rsidR="007F3D6B">
              <w:rPr>
                <w:noProof/>
                <w:color w:val="000000"/>
                <w:position w:val="-10"/>
              </w:rPr>
              <w:drawing>
                <wp:inline distT="0" distB="0" distL="0" distR="0">
                  <wp:extent cx="3333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То же, при 0,25&lt;</w:t>
            </w:r>
            <w:r w:rsidR="007F3D6B">
              <w:rPr>
                <w:noProof/>
                <w:color w:val="000000"/>
                <w:position w:val="-10"/>
              </w:rPr>
              <w:drawing>
                <wp:inline distT="0" distB="0" distL="0" distR="0">
                  <wp:extent cx="3333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 xml:space="preserve">То же, при </w:t>
            </w:r>
            <w:r w:rsidR="007F3D6B">
              <w:rPr>
                <w:noProof/>
                <w:color w:val="000000"/>
                <w:position w:val="-10"/>
              </w:rPr>
              <w:drawing>
                <wp:inline distT="0" distB="0" distL="0" distR="0">
                  <wp:extent cx="190500" cy="2190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&gt;0,5</w:t>
            </w:r>
          </w:p>
          <w:p w:rsidR="00000000" w:rsidRDefault="00D8400A">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9195" w:type="dxa"/>
            <w:gridSpan w:val="4"/>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1 К сооружениям с жесткой конструктивной схемой относят сооружения, конструкции которы</w:t>
            </w:r>
            <w:r>
              <w:rPr>
                <w:color w:val="000000"/>
              </w:rPr>
              <w:t xml:space="preserve">х специально приспособлены к восприятию усилий от деформации оснований, в том числе за счет мероприятий, указанных в подразделе 5.8.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Для зданий с гибкой конструктивной схемой значение коэффициента </w:t>
            </w:r>
            <w:r w:rsidR="007F3D6B">
              <w:rPr>
                <w:noProof/>
                <w:color w:val="000000"/>
                <w:position w:val="-12"/>
              </w:rPr>
              <w:drawing>
                <wp:inline distT="0" distB="0" distL="0" distR="0">
                  <wp:extent cx="23812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принимают равным единице.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3 При промежуточных значениях </w:t>
            </w:r>
            <w:r w:rsidR="007F3D6B">
              <w:rPr>
                <w:noProof/>
                <w:color w:val="000000"/>
                <w:position w:val="-10"/>
              </w:rPr>
              <w:drawing>
                <wp:inline distT="0" distB="0" distL="0" distR="0">
                  <wp:extent cx="3333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 коэффициент </w:t>
            </w:r>
            <w:r w:rsidR="007F3D6B">
              <w:rPr>
                <w:noProof/>
                <w:color w:val="000000"/>
                <w:position w:val="-12"/>
              </w:rPr>
              <w:drawing>
                <wp:inline distT="0" distB="0" distL="0" distR="0">
                  <wp:extent cx="23812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определяют интерполяцией. </w:t>
            </w:r>
          </w:p>
          <w:p w:rsidR="00000000" w:rsidRDefault="00D8400A">
            <w:pPr>
              <w:ind w:firstLine="225"/>
              <w:jc w:val="both"/>
              <w:rPr>
                <w:color w:val="000000"/>
              </w:rPr>
            </w:pPr>
          </w:p>
          <w:p w:rsidR="00000000" w:rsidRDefault="00D8400A">
            <w:pPr>
              <w:ind w:firstLine="225"/>
              <w:jc w:val="both"/>
              <w:rPr>
                <w:color w:val="000000"/>
              </w:rPr>
            </w:pPr>
            <w:r>
              <w:rPr>
                <w:color w:val="000000"/>
              </w:rPr>
              <w:t>4 Для ры</w:t>
            </w:r>
            <w:r>
              <w:rPr>
                <w:color w:val="000000"/>
              </w:rPr>
              <w:t xml:space="preserve">хлых песков </w:t>
            </w:r>
            <w:r w:rsidR="007F3D6B">
              <w:rPr>
                <w:noProof/>
                <w:color w:val="000000"/>
                <w:position w:val="-12"/>
              </w:rPr>
              <w:drawing>
                <wp:inline distT="0" distB="0" distL="0" distR="0">
                  <wp:extent cx="2286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3812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принимают равными единице.</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5.3 </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950"/>
        <w:gridCol w:w="2055"/>
        <w:gridCol w:w="2070"/>
        <w:gridCol w:w="2115"/>
      </w:tblGrid>
      <w:tr w:rsidR="00000000">
        <w:tblPrEx>
          <w:tblCellMar>
            <w:top w:w="0" w:type="dxa"/>
            <w:bottom w:w="0" w:type="dxa"/>
          </w:tblCellMar>
        </w:tblPrEx>
        <w:trPr>
          <w:hidden/>
        </w:trPr>
        <w:tc>
          <w:tcPr>
            <w:tcW w:w="19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Угол внутреннего трения </w:t>
            </w:r>
            <w:r w:rsidR="007F3D6B">
              <w:rPr>
                <w:noProof/>
                <w:color w:val="000000"/>
                <w:position w:val="-10"/>
              </w:rPr>
              <w:drawing>
                <wp:inline distT="0" distB="0" distL="0" distR="0">
                  <wp:extent cx="228600" cy="21907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град.</w:t>
            </w:r>
          </w:p>
        </w:tc>
        <w:tc>
          <w:tcPr>
            <w:tcW w:w="6240"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Коэффициенты</w:t>
            </w:r>
          </w:p>
          <w:p w:rsidR="00000000" w:rsidRDefault="00D8400A">
            <w:pPr>
              <w:jc w:val="center"/>
              <w:rPr>
                <w:color w:val="000000"/>
              </w:rPr>
            </w:pPr>
          </w:p>
        </w:tc>
      </w:tr>
      <w:tr w:rsidR="00000000">
        <w:tblPrEx>
          <w:tblCellMar>
            <w:top w:w="0" w:type="dxa"/>
            <w:bottom w:w="0" w:type="dxa"/>
          </w:tblCellMar>
        </w:tblPrEx>
        <w:tc>
          <w:tcPr>
            <w:tcW w:w="195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57175" cy="23812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266700" cy="2381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211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257175" cy="2286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1,06</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3,23</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1,12</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3,32</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1,18</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3,41</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3,51</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1,32</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3,61</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1,39</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3,71</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1,47</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3,82</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0,14</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3,93</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1,73</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4,17</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11</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1,83</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4,29</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0,23</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1,94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4,42</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4,55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0,29</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2,17</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4,69</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0,32</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2,30</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4,84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2,43</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4,99</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0,39</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2,57</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5,15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0,43</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2,73</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5,31</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0,47</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2,89</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5,48</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3,06</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5,66</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5,84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3,44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6,04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0,69</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6,24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0,72</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3,87</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6,45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4,11</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6,67</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0,84</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4,37</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6,90</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4,64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7,14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4,93</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7,40</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5,25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7,67</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5,59</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7,95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1,24</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5,95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8,24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1,34</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6,34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8,55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1,44</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6,76</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8,88</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1,55</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7,22</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9,22</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7,71</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9,58</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8,24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9,97</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1,95</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8,81</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10,37</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2,11</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9,44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10,80</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2,28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10,11</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11,25</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10,85</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11,73</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2,66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11,64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12,24</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2,88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12,51</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12,79</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43</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3,12</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13,46</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13,37</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3,38</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14,50</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13,98</w:t>
            </w:r>
          </w:p>
          <w:p w:rsidR="00000000" w:rsidRDefault="00D8400A">
            <w:pPr>
              <w:jc w:val="center"/>
              <w:rPr>
                <w:color w:val="000000"/>
              </w:rPr>
            </w:pPr>
          </w:p>
        </w:tc>
      </w:tr>
      <w:tr w:rsidR="00000000">
        <w:tblPrEx>
          <w:tblCellMar>
            <w:top w:w="0" w:type="dxa"/>
            <w:bottom w:w="0" w:type="dxa"/>
          </w:tblCellMar>
        </w:tblPrEx>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3,66</w:t>
            </w:r>
          </w:p>
          <w:p w:rsidR="00000000" w:rsidRDefault="00D8400A">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15,64</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14,64</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5.5.9 Определение расчетного сопрот</w:t>
      </w:r>
      <w:r>
        <w:rPr>
          <w:color w:val="000000"/>
        </w:rPr>
        <w:t xml:space="preserve">ивления оснований </w:t>
      </w:r>
      <w:r w:rsidR="007F3D6B">
        <w:rPr>
          <w:noProof/>
          <w:color w:val="000000"/>
          <w:position w:val="-4"/>
        </w:rPr>
        <w:drawing>
          <wp:inline distT="0" distB="0" distL="0" distR="0">
            <wp:extent cx="152400" cy="1619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сложенных рыхлыми песками, должно выполняться на основе специальных исследований. Значение </w:t>
      </w:r>
      <w:r w:rsidR="007F3D6B">
        <w:rPr>
          <w:noProof/>
          <w:color w:val="000000"/>
          <w:position w:val="-4"/>
        </w:rPr>
        <w:drawing>
          <wp:inline distT="0" distB="0" distL="0" distR="0">
            <wp:extent cx="152400" cy="1619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найденное</w:t>
      </w:r>
      <w:r>
        <w:rPr>
          <w:color w:val="000000"/>
        </w:rPr>
        <w:t xml:space="preserve"> для рыхлых песков по формуле (5.5) при </w:t>
      </w:r>
      <w:r w:rsidR="007F3D6B">
        <w:rPr>
          <w:noProof/>
          <w:color w:val="000000"/>
          <w:position w:val="-6"/>
        </w:rPr>
        <w:drawing>
          <wp:inline distT="0" distB="0" distL="0" distR="0">
            <wp:extent cx="22860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=1 и </w:t>
      </w:r>
      <w:r w:rsidR="007F3D6B">
        <w:rPr>
          <w:noProof/>
          <w:color w:val="000000"/>
          <w:position w:val="-6"/>
        </w:rPr>
        <w:drawing>
          <wp:inline distT="0" distB="0" distL="0" distR="0">
            <wp:extent cx="238125" cy="2286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=1 или по указаниям 5.5.13, должно уточняться по результатам испытаний штампа</w:t>
      </w:r>
      <w:r>
        <w:rPr>
          <w:color w:val="000000"/>
        </w:rPr>
        <w:t xml:space="preserve"> (не менее трех). Размеры и форма штампа должны быть близкими к форме и размерам проектируемого фундамента, но не менее 0,5 м</w:t>
      </w:r>
      <w:r w:rsidR="007F3D6B">
        <w:rPr>
          <w:noProof/>
          <w:color w:val="000000"/>
          <w:position w:val="-4"/>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5.5.10 Значение </w:t>
      </w:r>
      <w:r w:rsidR="007F3D6B">
        <w:rPr>
          <w:noProof/>
          <w:color w:val="000000"/>
          <w:position w:val="-4"/>
        </w:rPr>
        <w:drawing>
          <wp:inline distT="0" distB="0" distL="0" distR="0">
            <wp:extent cx="152400" cy="1619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вычисляют на глубине заложения фундамента, определяемой от уровня планировки срезкой или подсыпкой; в последнем случае в проекте должно быть оговорено требование об устройстве насыпи до приложения полной нагрузки на фундаменты.</w:t>
      </w:r>
    </w:p>
    <w:p w:rsidR="00000000" w:rsidRDefault="00D8400A">
      <w:pPr>
        <w:ind w:firstLine="225"/>
        <w:jc w:val="both"/>
        <w:rPr>
          <w:color w:val="000000"/>
        </w:rPr>
      </w:pPr>
    </w:p>
    <w:p w:rsidR="00000000" w:rsidRDefault="00D8400A">
      <w:pPr>
        <w:ind w:firstLine="225"/>
        <w:jc w:val="both"/>
        <w:rPr>
          <w:color w:val="000000"/>
        </w:rPr>
      </w:pPr>
      <w:r>
        <w:rPr>
          <w:color w:val="000000"/>
        </w:rPr>
        <w:t>Доп</w:t>
      </w:r>
      <w:r>
        <w:rPr>
          <w:color w:val="000000"/>
        </w:rPr>
        <w:t>ускается принимать глубину заложения фундамента от пола подвала менее 0,5 м, если удовлетворяется расчет по несущей способности.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5.5.11 Расчетные значения </w:t>
      </w:r>
      <w:r w:rsidR="007F3D6B">
        <w:rPr>
          <w:noProof/>
          <w:color w:val="000000"/>
          <w:position w:val="-10"/>
        </w:rPr>
        <w:drawing>
          <wp:inline distT="0" distB="0" distL="0" distR="0">
            <wp:extent cx="228600" cy="2190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20002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определяют при доверительной вероятности </w:t>
      </w:r>
      <w:r w:rsidR="007F3D6B">
        <w:rPr>
          <w:noProof/>
          <w:color w:val="000000"/>
          <w:position w:val="-6"/>
        </w:rPr>
        <w:drawing>
          <wp:inline distT="0" distB="0" distL="0" distR="0">
            <wp:extent cx="142875" cy="1428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принимаемой для расчетов по II предельному состоянию равной 0,85. Указанные характеристики находят для слоя г</w:t>
      </w:r>
      <w:r>
        <w:rPr>
          <w:color w:val="000000"/>
        </w:rPr>
        <w:t xml:space="preserve">рунта толщиной </w:t>
      </w:r>
      <w:r w:rsidR="007F3D6B">
        <w:rPr>
          <w:noProof/>
          <w:color w:val="000000"/>
          <w:position w:val="-4"/>
        </w:rPr>
        <w:drawing>
          <wp:inline distT="0" distB="0" distL="0" distR="0">
            <wp:extent cx="123825" cy="1238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ниже подошвы фундамента: </w:t>
      </w:r>
      <w:r w:rsidR="007F3D6B">
        <w:rPr>
          <w:noProof/>
          <w:color w:val="000000"/>
          <w:position w:val="-10"/>
        </w:rPr>
        <w:drawing>
          <wp:inline distT="0" distB="0" distL="0" distR="0">
            <wp:extent cx="495300" cy="2190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rPr>
        <w:t xml:space="preserve"> при </w:t>
      </w:r>
      <w:r w:rsidR="007F3D6B">
        <w:rPr>
          <w:noProof/>
          <w:color w:val="000000"/>
          <w:position w:val="-6"/>
        </w:rPr>
        <w:drawing>
          <wp:inline distT="0" distB="0" distL="0" distR="0">
            <wp:extent cx="123825" cy="1809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&lt;10 м и</w:t>
      </w:r>
      <w:r>
        <w:rPr>
          <w:color w:val="000000"/>
        </w:rPr>
        <w:t xml:space="preserve"> </w:t>
      </w:r>
      <w:r w:rsidR="007F3D6B">
        <w:rPr>
          <w:noProof/>
          <w:color w:val="000000"/>
          <w:position w:val="-10"/>
        </w:rPr>
        <w:drawing>
          <wp:inline distT="0" distB="0" distL="0" distR="0">
            <wp:extent cx="800100" cy="2190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color w:val="000000"/>
        </w:rPr>
        <w:t xml:space="preserve"> при </w:t>
      </w:r>
      <w:r w:rsidR="007F3D6B">
        <w:rPr>
          <w:noProof/>
          <w:color w:val="000000"/>
          <w:position w:val="-6"/>
        </w:rPr>
        <w:drawing>
          <wp:inline distT="0" distB="0" distL="0" distR="0">
            <wp:extent cx="238125" cy="1809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 xml:space="preserve">10 м (здесь </w:t>
      </w:r>
      <w:r w:rsidR="007F3D6B">
        <w:rPr>
          <w:noProof/>
          <w:color w:val="000000"/>
          <w:position w:val="-10"/>
        </w:rPr>
        <w:drawing>
          <wp:inline distT="0" distB="0" distL="0" distR="0">
            <wp:extent cx="1619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=4 м).</w:t>
      </w:r>
    </w:p>
    <w:p w:rsidR="00000000" w:rsidRDefault="00D8400A">
      <w:pPr>
        <w:ind w:firstLine="225"/>
        <w:jc w:val="both"/>
        <w:rPr>
          <w:color w:val="000000"/>
        </w:rPr>
      </w:pPr>
    </w:p>
    <w:p w:rsidR="00000000" w:rsidRDefault="00D8400A">
      <w:pPr>
        <w:ind w:firstLine="225"/>
        <w:jc w:val="both"/>
        <w:rPr>
          <w:color w:val="000000"/>
        </w:rPr>
      </w:pPr>
      <w:r>
        <w:rPr>
          <w:color w:val="000000"/>
        </w:rPr>
        <w:t>Если толща грунтов, располо</w:t>
      </w:r>
      <w:r>
        <w:rPr>
          <w:color w:val="000000"/>
        </w:rPr>
        <w:t>женных ниже подошвы фундаментов или выше ее, неоднородна по глубине, то принимают средневзвешенные значения ее характеристик.</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5.5.12 При назначении коэффициента  условий работы </w:t>
      </w:r>
      <w:r w:rsidR="007F3D6B">
        <w:rPr>
          <w:noProof/>
          <w:color w:val="000000"/>
          <w:position w:val="-12"/>
        </w:rPr>
        <w:drawing>
          <wp:inline distT="0" distB="0" distL="0" distR="0">
            <wp:extent cx="23812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в формуле </w:t>
      </w:r>
      <w:r>
        <w:rPr>
          <w:color w:val="000000"/>
        </w:rPr>
        <w:t>(5.5) следует иметь в виду, что к числу зданий и сооружений с жесткой конструктивной схемой относятся:</w:t>
      </w:r>
    </w:p>
    <w:p w:rsidR="00000000" w:rsidRDefault="00D8400A">
      <w:pPr>
        <w:ind w:firstLine="225"/>
        <w:jc w:val="both"/>
        <w:rPr>
          <w:color w:val="000000"/>
        </w:rPr>
      </w:pPr>
    </w:p>
    <w:p w:rsidR="00000000" w:rsidRDefault="00D8400A">
      <w:pPr>
        <w:ind w:firstLine="225"/>
        <w:jc w:val="both"/>
        <w:rPr>
          <w:color w:val="000000"/>
        </w:rPr>
      </w:pPr>
      <w:r>
        <w:rPr>
          <w:color w:val="000000"/>
        </w:rPr>
        <w:t>- здания панельные, блочные и кирпичные, в которых междуэтажные перекрытия опираются по всему контуру на поперечные и продольные стены или только на поп</w:t>
      </w:r>
      <w:r>
        <w:rPr>
          <w:color w:val="000000"/>
        </w:rPr>
        <w:t>еречные несущие стены при малом их шаге;</w:t>
      </w:r>
    </w:p>
    <w:p w:rsidR="00000000" w:rsidRDefault="00D8400A">
      <w:pPr>
        <w:ind w:firstLine="225"/>
        <w:jc w:val="both"/>
        <w:rPr>
          <w:color w:val="000000"/>
        </w:rPr>
      </w:pPr>
    </w:p>
    <w:p w:rsidR="00000000" w:rsidRDefault="00D8400A">
      <w:pPr>
        <w:ind w:firstLine="225"/>
        <w:jc w:val="both"/>
        <w:rPr>
          <w:color w:val="000000"/>
        </w:rPr>
      </w:pPr>
      <w:r>
        <w:rPr>
          <w:color w:val="000000"/>
        </w:rPr>
        <w:t>- сооружения типа башен, силосных корпусов, дымовых труб, домен и др.</w:t>
      </w:r>
    </w:p>
    <w:p w:rsidR="00000000" w:rsidRDefault="00D8400A">
      <w:pPr>
        <w:ind w:firstLine="225"/>
        <w:jc w:val="both"/>
        <w:rPr>
          <w:color w:val="000000"/>
        </w:rPr>
      </w:pPr>
    </w:p>
    <w:p w:rsidR="00000000" w:rsidRDefault="00D8400A">
      <w:pPr>
        <w:ind w:firstLine="225"/>
        <w:jc w:val="both"/>
        <w:rPr>
          <w:color w:val="000000"/>
        </w:rPr>
      </w:pPr>
      <w:r>
        <w:rPr>
          <w:color w:val="000000"/>
        </w:rPr>
        <w:t>5.5.13 Предварительные размеры фундаментов назначают по конструктивным соображениям или исходя из табличных значений расчетного сопротивления г</w:t>
      </w:r>
      <w:r>
        <w:rPr>
          <w:color w:val="000000"/>
        </w:rPr>
        <w:t xml:space="preserve">рунтов основания </w:t>
      </w:r>
      <w:r w:rsidR="007F3D6B">
        <w:rPr>
          <w:noProof/>
          <w:color w:val="000000"/>
          <w:position w:val="-12"/>
        </w:rPr>
        <w:drawing>
          <wp:inline distT="0" distB="0" distL="0" distR="0">
            <wp:extent cx="20002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в соответствии с приложением Д. Значениями </w:t>
      </w:r>
      <w:r w:rsidR="007F3D6B">
        <w:rPr>
          <w:noProof/>
          <w:color w:val="000000"/>
          <w:position w:val="-12"/>
        </w:rPr>
        <w:drawing>
          <wp:inline distT="0" distB="0" distL="0" distR="0">
            <wp:extent cx="20002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допускается также пользоваться для окончательного назначен</w:t>
      </w:r>
      <w:r>
        <w:rPr>
          <w:color w:val="000000"/>
        </w:rPr>
        <w:t>ия размеров фундаментов сооружений III уровня ответственности, если основание сложено горизонтальными (уклон не более 0,1), выдержанными по толщине слоями грунта, сжимаемость которых не изменяется в пределах глубины, равной двойной ширине наибольшего фунда</w:t>
      </w:r>
      <w:r>
        <w:rPr>
          <w:color w:val="000000"/>
        </w:rPr>
        <w:t>мента, считая от его подошвы.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5.5.14 Расчетное сопротивление </w:t>
      </w:r>
      <w:r w:rsidR="007F3D6B">
        <w:rPr>
          <w:noProof/>
          <w:color w:val="000000"/>
          <w:position w:val="-4"/>
        </w:rPr>
        <w:drawing>
          <wp:inline distT="0" distB="0" distL="0" distR="0">
            <wp:extent cx="152400" cy="1619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основания, сложенного крупнообломочными грунтами, вычисляют по формуле (5.5) на основе результатов непосредственных определени</w:t>
      </w:r>
      <w:r>
        <w:rPr>
          <w:color w:val="000000"/>
        </w:rPr>
        <w:t>й прочностных характеристик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Если содержание заполнителя превышает 40%, значение </w:t>
      </w:r>
      <w:r w:rsidR="007F3D6B">
        <w:rPr>
          <w:noProof/>
          <w:color w:val="000000"/>
          <w:position w:val="-4"/>
        </w:rPr>
        <w:drawing>
          <wp:inline distT="0" distB="0" distL="0" distR="0">
            <wp:extent cx="152400" cy="1619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для крупнообломочных грунтов допускается определять по характеристикам заполнителя.</w:t>
      </w:r>
    </w:p>
    <w:p w:rsidR="00000000" w:rsidRDefault="00D8400A">
      <w:pPr>
        <w:ind w:firstLine="225"/>
        <w:jc w:val="both"/>
        <w:rPr>
          <w:color w:val="000000"/>
        </w:rPr>
      </w:pPr>
    </w:p>
    <w:p w:rsidR="00000000" w:rsidRDefault="00D8400A">
      <w:pPr>
        <w:ind w:firstLine="225"/>
        <w:jc w:val="both"/>
        <w:rPr>
          <w:color w:val="000000"/>
        </w:rPr>
      </w:pPr>
      <w:r>
        <w:rPr>
          <w:color w:val="000000"/>
        </w:rPr>
        <w:t>5.5.15 Расчет</w:t>
      </w:r>
      <w:r>
        <w:rPr>
          <w:color w:val="000000"/>
        </w:rPr>
        <w:t xml:space="preserve">ное сопротивление грунтов основания </w:t>
      </w:r>
      <w:r w:rsidR="007F3D6B">
        <w:rPr>
          <w:noProof/>
          <w:color w:val="000000"/>
          <w:position w:val="-4"/>
        </w:rPr>
        <w:drawing>
          <wp:inline distT="0" distB="0" distL="0" distR="0">
            <wp:extent cx="152400" cy="1619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в случае их уплотнения или устройства грунтовых подушек должно определяться исходя из задаваемых проектом расчетных значений физико-механических характе</w:t>
      </w:r>
      <w:r>
        <w:rPr>
          <w:color w:val="000000"/>
        </w:rPr>
        <w:t>ристик уплотненных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5.5.16 Для ленточных фундаментов, когда ширина типовых сборных железобетонных плит совпадает с шириной, полученной по расчету, могут быть применены плиты с угловыми вырезами.</w:t>
      </w:r>
    </w:p>
    <w:p w:rsidR="00000000" w:rsidRDefault="00D8400A">
      <w:pPr>
        <w:ind w:firstLine="225"/>
        <w:jc w:val="both"/>
        <w:rPr>
          <w:color w:val="000000"/>
        </w:rPr>
      </w:pPr>
    </w:p>
    <w:p w:rsidR="00000000" w:rsidRDefault="00D8400A">
      <w:pPr>
        <w:ind w:firstLine="225"/>
        <w:jc w:val="both"/>
        <w:rPr>
          <w:color w:val="000000"/>
        </w:rPr>
      </w:pPr>
      <w:r>
        <w:rPr>
          <w:color w:val="000000"/>
        </w:rPr>
        <w:t>5.5.17 Ленточные фундаменты могут проектироваться с</w:t>
      </w:r>
      <w:r>
        <w:rPr>
          <w:color w:val="000000"/>
        </w:rPr>
        <w:t xml:space="preserve"> прерывистой укладкой плит (прерывистые фундаменты).</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Расчетное сопротивление грунтов основания </w:t>
      </w:r>
      <w:r w:rsidR="007F3D6B">
        <w:rPr>
          <w:noProof/>
          <w:color w:val="000000"/>
          <w:position w:val="-4"/>
        </w:rPr>
        <w:drawing>
          <wp:inline distT="0" distB="0" distL="0" distR="0">
            <wp:extent cx="152400" cy="1619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для прерывистых фундаментов определяют как для ленточных фундаментов по указаниям 5.5.8-5.5.</w:t>
      </w:r>
      <w:r>
        <w:rPr>
          <w:color w:val="000000"/>
        </w:rPr>
        <w:t xml:space="preserve">11 с повышением значения </w:t>
      </w:r>
      <w:r w:rsidR="007F3D6B">
        <w:rPr>
          <w:noProof/>
          <w:color w:val="000000"/>
          <w:position w:val="-4"/>
        </w:rPr>
        <w:drawing>
          <wp:inline distT="0" distB="0" distL="0" distR="0">
            <wp:extent cx="152400" cy="1619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коэффициентом </w:t>
      </w:r>
      <w:r w:rsidR="007F3D6B">
        <w:rPr>
          <w:noProof/>
          <w:color w:val="000000"/>
          <w:position w:val="-12"/>
        </w:rPr>
        <w:drawing>
          <wp:inline distT="0" distB="0" distL="0" distR="0">
            <wp:extent cx="19050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принимаемым по таблице 5.4.</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5.4</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865"/>
        <w:gridCol w:w="1785"/>
        <w:gridCol w:w="15"/>
        <w:gridCol w:w="2010"/>
        <w:gridCol w:w="2085"/>
      </w:tblGrid>
      <w:tr w:rsidR="00000000">
        <w:tblPrEx>
          <w:tblCellMar>
            <w:top w:w="0" w:type="dxa"/>
            <w:bottom w:w="0" w:type="dxa"/>
          </w:tblCellMar>
        </w:tblPrEx>
        <w:trPr>
          <w:hidden/>
        </w:trPr>
        <w:tc>
          <w:tcPr>
            <w:tcW w:w="28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p>
        </w:tc>
        <w:tc>
          <w:tcPr>
            <w:tcW w:w="589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6"/>
              </w:rPr>
              <w:drawing>
                <wp:inline distT="0" distB="0" distL="0" distR="0">
                  <wp:extent cx="123825" cy="1809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для грунтов</w:t>
            </w:r>
          </w:p>
          <w:p w:rsidR="00000000" w:rsidRDefault="00D8400A">
            <w:pPr>
              <w:jc w:val="center"/>
              <w:rPr>
                <w:color w:val="000000"/>
              </w:rPr>
            </w:pPr>
          </w:p>
        </w:tc>
      </w:tr>
      <w:tr w:rsidR="00000000">
        <w:tblPrEx>
          <w:tblCellMar>
            <w:top w:w="0" w:type="dxa"/>
            <w:bottom w:w="0" w:type="dxa"/>
          </w:tblCellMar>
        </w:tblPrEx>
        <w:tc>
          <w:tcPr>
            <w:tcW w:w="2865" w:type="dxa"/>
            <w:tcBorders>
              <w:top w:val="nil"/>
              <w:left w:val="single" w:sz="2" w:space="0" w:color="auto"/>
              <w:bottom w:val="nil"/>
              <w:right w:val="single" w:sz="2" w:space="0" w:color="auto"/>
            </w:tcBorders>
          </w:tcPr>
          <w:p w:rsidR="00000000" w:rsidRDefault="00D8400A">
            <w:pPr>
              <w:jc w:val="center"/>
              <w:rPr>
                <w:color w:val="000000"/>
              </w:rPr>
            </w:pPr>
          </w:p>
        </w:tc>
        <w:tc>
          <w:tcPr>
            <w:tcW w:w="589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пески (кроме рыхлых) при коэффициенте пористости </w:t>
            </w:r>
            <w:r w:rsidR="007F3D6B">
              <w:rPr>
                <w:noProof/>
                <w:color w:val="000000"/>
              </w:rPr>
              <w:drawing>
                <wp:inline distT="0" distB="0" distL="0" distR="0">
                  <wp:extent cx="114300" cy="14287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86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Вид фундаментных плит </w:t>
            </w:r>
          </w:p>
        </w:tc>
        <w:tc>
          <w:tcPr>
            <w:tcW w:w="178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238125" cy="1619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D8400A">
              <w:rPr>
                <w:color w:val="000000"/>
              </w:rPr>
              <w:t>0,5</w:t>
            </w:r>
          </w:p>
          <w:p w:rsidR="00000000" w:rsidRDefault="00D8400A">
            <w:pPr>
              <w:jc w:val="center"/>
              <w:rPr>
                <w:color w:val="000000"/>
              </w:rPr>
            </w:pPr>
          </w:p>
        </w:tc>
        <w:tc>
          <w:tcPr>
            <w:tcW w:w="2025" w:type="dxa"/>
            <w:gridSpan w:val="2"/>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14300" cy="1428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=0,6</w:t>
            </w:r>
          </w:p>
          <w:p w:rsidR="00000000" w:rsidRDefault="00D8400A">
            <w:pPr>
              <w:jc w:val="center"/>
              <w:rPr>
                <w:color w:val="000000"/>
              </w:rPr>
            </w:pPr>
          </w:p>
        </w:tc>
        <w:tc>
          <w:tcPr>
            <w:tcW w:w="208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238125" cy="1619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D8400A">
              <w:rPr>
                <w:color w:val="000000"/>
              </w:rPr>
              <w:t>0,7</w:t>
            </w:r>
          </w:p>
          <w:p w:rsidR="00000000" w:rsidRDefault="00D8400A">
            <w:pPr>
              <w:jc w:val="center"/>
              <w:rPr>
                <w:color w:val="000000"/>
              </w:rPr>
            </w:pPr>
          </w:p>
        </w:tc>
      </w:tr>
      <w:tr w:rsidR="00000000">
        <w:tblPrEx>
          <w:tblCellMar>
            <w:top w:w="0" w:type="dxa"/>
            <w:bottom w:w="0" w:type="dxa"/>
          </w:tblCellMar>
        </w:tblPrEx>
        <w:tc>
          <w:tcPr>
            <w:tcW w:w="2865" w:type="dxa"/>
            <w:tcBorders>
              <w:top w:val="nil"/>
              <w:left w:val="single" w:sz="2" w:space="0" w:color="auto"/>
              <w:bottom w:val="nil"/>
              <w:right w:val="single" w:sz="2" w:space="0" w:color="auto"/>
            </w:tcBorders>
          </w:tcPr>
          <w:p w:rsidR="00000000" w:rsidRDefault="00D8400A">
            <w:pPr>
              <w:jc w:val="center"/>
              <w:rPr>
                <w:color w:val="000000"/>
              </w:rPr>
            </w:pPr>
          </w:p>
        </w:tc>
        <w:tc>
          <w:tcPr>
            <w:tcW w:w="589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глинистые при показателе текучести </w:t>
            </w:r>
            <w:r w:rsidR="007F3D6B">
              <w:rPr>
                <w:noProof/>
                <w:color w:val="000000"/>
                <w:position w:val="-10"/>
              </w:rPr>
              <w:drawing>
                <wp:inline distT="0" distB="0" distL="0" distR="0">
                  <wp:extent cx="190500" cy="2190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865" w:type="dxa"/>
            <w:tcBorders>
              <w:top w:val="nil"/>
              <w:left w:val="single" w:sz="2" w:space="0" w:color="auto"/>
              <w:bottom w:val="single" w:sz="2" w:space="0" w:color="auto"/>
              <w:right w:val="single" w:sz="2" w:space="0" w:color="auto"/>
            </w:tcBorders>
          </w:tcPr>
          <w:p w:rsidR="00000000" w:rsidRDefault="00D8400A">
            <w:pPr>
              <w:jc w:val="center"/>
              <w:rPr>
                <w:color w:val="000000"/>
              </w:rPr>
            </w:pPr>
          </w:p>
        </w:tc>
        <w:tc>
          <w:tcPr>
            <w:tcW w:w="1800" w:type="dxa"/>
            <w:gridSpan w:val="2"/>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190500" cy="21907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=0,25</w:t>
            </w:r>
          </w:p>
          <w:p w:rsidR="00000000" w:rsidRDefault="00D8400A">
            <w:pPr>
              <w:jc w:val="center"/>
              <w:rPr>
                <w:color w:val="000000"/>
              </w:rPr>
            </w:pPr>
          </w:p>
        </w:tc>
        <w:tc>
          <w:tcPr>
            <w:tcW w:w="208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 xml:space="preserve">0,5 </w:t>
            </w:r>
          </w:p>
        </w:tc>
      </w:tr>
      <w:tr w:rsidR="00000000">
        <w:tblPrEx>
          <w:tblCellMar>
            <w:top w:w="0" w:type="dxa"/>
            <w:bottom w:w="0" w:type="dxa"/>
          </w:tblCellMar>
        </w:tblPrEx>
        <w:tc>
          <w:tcPr>
            <w:tcW w:w="286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Прямоугольные</w:t>
            </w:r>
          </w:p>
          <w:p w:rsidR="00000000" w:rsidRDefault="00D8400A">
            <w:pPr>
              <w:rPr>
                <w:color w:val="000000"/>
              </w:rPr>
            </w:pPr>
          </w:p>
        </w:tc>
        <w:tc>
          <w:tcPr>
            <w:tcW w:w="180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20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286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С угловыми вырезами</w:t>
            </w:r>
          </w:p>
          <w:p w:rsidR="00000000" w:rsidRDefault="00D8400A">
            <w:pPr>
              <w:rPr>
                <w:color w:val="000000"/>
              </w:rPr>
            </w:pPr>
          </w:p>
        </w:tc>
        <w:tc>
          <w:tcPr>
            <w:tcW w:w="180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20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r>
      <w:tr w:rsidR="00000000">
        <w:tblPrEx>
          <w:tblCellMar>
            <w:top w:w="0" w:type="dxa"/>
            <w:bottom w:w="0" w:type="dxa"/>
          </w:tblCellMar>
        </w:tblPrEx>
        <w:tc>
          <w:tcPr>
            <w:tcW w:w="8760" w:type="dxa"/>
            <w:gridSpan w:val="5"/>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При промежуточных значениях </w:t>
            </w:r>
            <w:r w:rsidR="007F3D6B">
              <w:rPr>
                <w:noProof/>
                <w:color w:val="000000"/>
                <w:position w:val="-6"/>
              </w:rPr>
              <w:drawing>
                <wp:inline distT="0" distB="0" distL="0" distR="0">
                  <wp:extent cx="114300" cy="14287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коэффициент </w:t>
            </w:r>
            <w:r w:rsidR="007F3D6B">
              <w:rPr>
                <w:noProof/>
                <w:color w:val="000000"/>
                <w:position w:val="-12"/>
              </w:rPr>
              <w:drawing>
                <wp:inline distT="0" distB="0" distL="0" distR="0">
                  <wp:extent cx="19050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определяют интерполяцией. </w:t>
            </w:r>
          </w:p>
          <w:p w:rsidR="00000000" w:rsidRDefault="00D8400A">
            <w:pPr>
              <w:ind w:firstLine="225"/>
              <w:jc w:val="both"/>
              <w:rPr>
                <w:color w:val="000000"/>
              </w:rPr>
            </w:pPr>
          </w:p>
          <w:p w:rsidR="00000000" w:rsidRDefault="00D8400A">
            <w:pPr>
              <w:ind w:firstLine="225"/>
              <w:jc w:val="both"/>
              <w:rPr>
                <w:color w:val="000000"/>
              </w:rPr>
            </w:pPr>
            <w:r>
              <w:rPr>
                <w:color w:val="000000"/>
              </w:rPr>
              <w:t>2 Для плит</w:t>
            </w:r>
            <w:r>
              <w:rPr>
                <w:color w:val="000000"/>
              </w:rPr>
              <w:t xml:space="preserve"> с угловыми вырезами коэффициент </w:t>
            </w:r>
            <w:r w:rsidR="007F3D6B">
              <w:rPr>
                <w:noProof/>
                <w:color w:val="000000"/>
                <w:position w:val="-12"/>
              </w:rPr>
              <w:drawing>
                <wp:inline distT="0" distB="0" distL="0" distR="0">
                  <wp:extent cx="19050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учитывает повышение </w:t>
            </w:r>
            <w:r w:rsidR="007F3D6B">
              <w:rPr>
                <w:noProof/>
                <w:color w:val="000000"/>
                <w:position w:val="-4"/>
              </w:rPr>
              <w:drawing>
                <wp:inline distT="0" distB="0" distL="0" distR="0">
                  <wp:extent cx="152400" cy="1619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в соответствии с примечанием 4 к 5.5.8.</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5.5.18 Прерывистые фун</w:t>
      </w:r>
      <w:r>
        <w:rPr>
          <w:color w:val="000000"/>
        </w:rPr>
        <w:t>даменты с повышением расчетного сопротивления основания не рекомендуются:</w:t>
      </w:r>
    </w:p>
    <w:p w:rsidR="00000000" w:rsidRDefault="00D8400A">
      <w:pPr>
        <w:ind w:firstLine="225"/>
        <w:jc w:val="both"/>
        <w:rPr>
          <w:color w:val="000000"/>
        </w:rPr>
      </w:pPr>
    </w:p>
    <w:p w:rsidR="00000000" w:rsidRDefault="00D8400A">
      <w:pPr>
        <w:ind w:firstLine="225"/>
        <w:jc w:val="both"/>
        <w:rPr>
          <w:color w:val="000000"/>
        </w:rPr>
      </w:pPr>
      <w:r>
        <w:rPr>
          <w:color w:val="000000"/>
        </w:rPr>
        <w:t>- в грунтовых условиях I типа по просадочности при отсутствии поверхностного уплотнения грунта в пределах деформируемой зоны;</w:t>
      </w:r>
    </w:p>
    <w:p w:rsidR="00000000" w:rsidRDefault="00D8400A">
      <w:pPr>
        <w:ind w:firstLine="225"/>
        <w:jc w:val="both"/>
        <w:rPr>
          <w:color w:val="000000"/>
        </w:rPr>
      </w:pPr>
    </w:p>
    <w:p w:rsidR="00000000" w:rsidRDefault="00D8400A">
      <w:pPr>
        <w:ind w:firstLine="225"/>
        <w:jc w:val="both"/>
        <w:rPr>
          <w:color w:val="000000"/>
        </w:rPr>
      </w:pPr>
      <w:r>
        <w:rPr>
          <w:color w:val="000000"/>
        </w:rPr>
        <w:t>- при сейсмичности 7 баллов и более.</w:t>
      </w:r>
    </w:p>
    <w:p w:rsidR="00000000" w:rsidRDefault="00D8400A">
      <w:pPr>
        <w:ind w:firstLine="225"/>
        <w:jc w:val="both"/>
        <w:rPr>
          <w:color w:val="000000"/>
        </w:rPr>
      </w:pPr>
    </w:p>
    <w:p w:rsidR="00000000" w:rsidRDefault="00D8400A">
      <w:pPr>
        <w:ind w:firstLine="225"/>
        <w:jc w:val="both"/>
        <w:rPr>
          <w:color w:val="000000"/>
        </w:rPr>
      </w:pPr>
      <w:r>
        <w:rPr>
          <w:color w:val="000000"/>
        </w:rPr>
        <w:t>5.5.19 При устро</w:t>
      </w:r>
      <w:r>
        <w:rPr>
          <w:color w:val="000000"/>
        </w:rPr>
        <w:t>йстве прерывистых фундаментов также могут применяться плиты с угловыми вырезами за исключением следующих случаев:</w:t>
      </w:r>
    </w:p>
    <w:p w:rsidR="00000000" w:rsidRDefault="00D8400A">
      <w:pPr>
        <w:ind w:firstLine="225"/>
        <w:jc w:val="both"/>
        <w:rPr>
          <w:color w:val="000000"/>
        </w:rPr>
      </w:pPr>
    </w:p>
    <w:p w:rsidR="00000000" w:rsidRDefault="00D8400A">
      <w:pPr>
        <w:ind w:firstLine="225"/>
        <w:jc w:val="both"/>
        <w:rPr>
          <w:color w:val="000000"/>
        </w:rPr>
      </w:pPr>
      <w:r>
        <w:rPr>
          <w:color w:val="000000"/>
        </w:rPr>
        <w:t>- при залегании под подошвой фундаментов рыхлых песков;</w:t>
      </w:r>
    </w:p>
    <w:p w:rsidR="00000000" w:rsidRDefault="00D8400A">
      <w:pPr>
        <w:ind w:firstLine="225"/>
        <w:jc w:val="both"/>
        <w:rPr>
          <w:color w:val="000000"/>
        </w:rPr>
      </w:pPr>
    </w:p>
    <w:p w:rsidR="00000000" w:rsidRDefault="00D8400A">
      <w:pPr>
        <w:ind w:firstLine="225"/>
        <w:jc w:val="both"/>
        <w:rPr>
          <w:color w:val="000000"/>
        </w:rPr>
      </w:pPr>
      <w:r>
        <w:rPr>
          <w:color w:val="000000"/>
        </w:rPr>
        <w:t>- при сейсмичности района 7 баллов и более (в этом случае можно применять плиты с уг</w:t>
      </w:r>
      <w:r>
        <w:rPr>
          <w:color w:val="000000"/>
        </w:rPr>
        <w:t>ловыми вырезами, укладывая их в виде непрерывной ленты);</w:t>
      </w:r>
    </w:p>
    <w:p w:rsidR="00000000" w:rsidRDefault="00D8400A">
      <w:pPr>
        <w:ind w:firstLine="225"/>
        <w:jc w:val="both"/>
        <w:rPr>
          <w:color w:val="000000"/>
        </w:rPr>
      </w:pPr>
    </w:p>
    <w:p w:rsidR="00000000" w:rsidRDefault="00D8400A">
      <w:pPr>
        <w:ind w:firstLine="225"/>
        <w:jc w:val="both"/>
        <w:rPr>
          <w:color w:val="000000"/>
        </w:rPr>
      </w:pPr>
      <w:r>
        <w:rPr>
          <w:color w:val="000000"/>
        </w:rPr>
        <w:t>- при неравномерном напластовании грунтов в пределах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при залегании ниже подошвы фундаментов глинистых грунтов с показателем текучести </w:t>
      </w:r>
      <w:r w:rsidR="007F3D6B">
        <w:rPr>
          <w:noProof/>
          <w:color w:val="000000"/>
          <w:position w:val="-10"/>
        </w:rPr>
        <w:drawing>
          <wp:inline distT="0" distB="0" distL="0" distR="0">
            <wp:extent cx="190500" cy="2190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&gt;0,5.</w:t>
      </w:r>
    </w:p>
    <w:p w:rsidR="00000000" w:rsidRDefault="00D8400A">
      <w:pPr>
        <w:ind w:firstLine="225"/>
        <w:jc w:val="both"/>
        <w:rPr>
          <w:color w:val="000000"/>
        </w:rPr>
      </w:pPr>
    </w:p>
    <w:p w:rsidR="00000000" w:rsidRDefault="00D8400A">
      <w:pPr>
        <w:ind w:firstLine="225"/>
        <w:jc w:val="both"/>
        <w:rPr>
          <w:color w:val="000000"/>
        </w:rPr>
      </w:pPr>
      <w:r>
        <w:rPr>
          <w:color w:val="000000"/>
        </w:rPr>
        <w:t>5.5.20 При совпадении ширины типовой сборной железобетонной плиты с шириной фундамента, полученной по расчету, плиты прямоугольной формы и с угловыми вырезами укладывают в виде непрерывной ленты. В этом случае расчетное сопротивле</w:t>
      </w:r>
      <w:r>
        <w:rPr>
          <w:color w:val="000000"/>
        </w:rPr>
        <w:t xml:space="preserve">ние грунта основания </w:t>
      </w:r>
      <w:r w:rsidR="007F3D6B">
        <w:rPr>
          <w:noProof/>
          <w:color w:val="000000"/>
          <w:position w:val="-4"/>
        </w:rPr>
        <w:drawing>
          <wp:inline distT="0" distB="0" distL="0" distR="0">
            <wp:extent cx="152400" cy="1619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вычисленное по формуле (5.5), может быть повышено в соответствии с рекомендациями 5.5.24.</w:t>
      </w:r>
    </w:p>
    <w:p w:rsidR="00000000" w:rsidRDefault="00D8400A">
      <w:pPr>
        <w:ind w:firstLine="225"/>
        <w:jc w:val="both"/>
        <w:rPr>
          <w:color w:val="000000"/>
        </w:rPr>
      </w:pPr>
    </w:p>
    <w:p w:rsidR="00000000" w:rsidRDefault="00D8400A">
      <w:pPr>
        <w:ind w:firstLine="225"/>
        <w:jc w:val="both"/>
        <w:rPr>
          <w:color w:val="000000"/>
        </w:rPr>
      </w:pPr>
      <w:r>
        <w:rPr>
          <w:color w:val="000000"/>
        </w:rPr>
        <w:t>При несовпадении ширины фундамента, полученной по расчету, с шириной типов</w:t>
      </w:r>
      <w:r>
        <w:rPr>
          <w:color w:val="000000"/>
        </w:rPr>
        <w:t>ой сборной плиты, проектируют прерывистые фундаменты. Для прерывистых фундаментов, проектируемых с повышением расчетного сопротивления основания, вычисленного по формуле (5.5), коэффициент повышения не должен быть больше значений, приведенных в таблице 5.4</w:t>
      </w:r>
      <w:r>
        <w:rPr>
          <w:color w:val="000000"/>
        </w:rPr>
        <w:t xml:space="preserve">, а для плит прямоугольной формы, кроме того, не должен быть больше коэффициента </w:t>
      </w:r>
      <w:r w:rsidR="007F3D6B">
        <w:rPr>
          <w:noProof/>
          <w:color w:val="000000"/>
          <w:position w:val="-12"/>
        </w:rPr>
        <w:drawing>
          <wp:inline distT="0" distB="0" distL="0" distR="0">
            <wp:extent cx="19050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приведенного в таблице 5.5.</w:t>
      </w:r>
    </w:p>
    <w:p w:rsidR="00000000" w:rsidRDefault="00D8400A">
      <w:pPr>
        <w:ind w:firstLine="225"/>
        <w:jc w:val="both"/>
        <w:rPr>
          <w:color w:val="000000"/>
        </w:rPr>
      </w:pPr>
    </w:p>
    <w:p w:rsidR="00000000" w:rsidRDefault="00D8400A">
      <w:pPr>
        <w:ind w:firstLine="225"/>
        <w:jc w:val="both"/>
        <w:rPr>
          <w:color w:val="000000"/>
        </w:rPr>
      </w:pPr>
      <w:r>
        <w:rPr>
          <w:color w:val="000000"/>
        </w:rPr>
        <w:t>Таблица 5.5</w:t>
      </w:r>
    </w:p>
    <w:p w:rsidR="00000000" w:rsidRDefault="00D8400A">
      <w:pPr>
        <w:ind w:firstLine="45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60"/>
        <w:gridCol w:w="2970"/>
        <w:gridCol w:w="1770"/>
      </w:tblGrid>
      <w:tr w:rsidR="00000000">
        <w:tblPrEx>
          <w:tblCellMar>
            <w:top w:w="0" w:type="dxa"/>
            <w:bottom w:w="0" w:type="dxa"/>
          </w:tblCellMar>
        </w:tblPrEx>
        <w:trPr>
          <w:hidden/>
        </w:trPr>
        <w:tc>
          <w:tcPr>
            <w:tcW w:w="21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 xml:space="preserve">Расчетная ширина ленточного фундамента </w:t>
            </w:r>
            <w:r w:rsidR="007F3D6B">
              <w:rPr>
                <w:noProof/>
                <w:color w:val="000000"/>
                <w:position w:val="-6"/>
              </w:rPr>
              <w:drawing>
                <wp:inline distT="0" distB="0" distL="0" distR="0">
                  <wp:extent cx="123825" cy="1809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м</w:t>
            </w:r>
          </w:p>
          <w:p w:rsidR="00000000" w:rsidRDefault="00D8400A">
            <w:pPr>
              <w:jc w:val="center"/>
              <w:rPr>
                <w:color w:val="000000"/>
              </w:rPr>
            </w:pPr>
          </w:p>
        </w:tc>
        <w:tc>
          <w:tcPr>
            <w:tcW w:w="29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Ширина прерывистого фундамента </w:t>
            </w:r>
            <w:r w:rsidR="007F3D6B">
              <w:rPr>
                <w:noProof/>
                <w:color w:val="000000"/>
                <w:position w:val="-12"/>
              </w:rPr>
              <w:drawing>
                <wp:inline distT="0" distB="0" distL="0" distR="0">
                  <wp:extent cx="180975" cy="228600"/>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м</w:t>
            </w:r>
          </w:p>
          <w:p w:rsidR="00000000" w:rsidRDefault="00D8400A">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19050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1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97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177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1,07</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1,11</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1,18</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1,17</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1,09</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1,18</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1,13</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1,17</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1,12</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1,13</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2970" w:type="dxa"/>
            <w:tcBorders>
              <w:top w:val="nil"/>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1770" w:type="dxa"/>
            <w:tcBorders>
              <w:top w:val="nil"/>
              <w:left w:val="single" w:sz="2" w:space="0" w:color="auto"/>
              <w:bottom w:val="nil"/>
              <w:right w:val="single" w:sz="2" w:space="0" w:color="auto"/>
            </w:tcBorders>
          </w:tcPr>
          <w:p w:rsidR="00000000" w:rsidRDefault="00D8400A">
            <w:pPr>
              <w:jc w:val="center"/>
              <w:rPr>
                <w:color w:val="000000"/>
              </w:rPr>
            </w:pPr>
            <w:r>
              <w:rPr>
                <w:color w:val="000000"/>
              </w:rPr>
              <w:t>1,11</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297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177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1,09</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5.5.21 Для фундаментов с промежуточ</w:t>
      </w:r>
      <w:r>
        <w:rPr>
          <w:color w:val="000000"/>
        </w:rPr>
        <w:t>ной подготовкой переменной жесткости расчетное сопротивление грунта основания под бетонной частью определяют по формуле (5.5). При этом расчетное сопротивление грунта основания под бетонной частью фундамента принимают не менее 2</w:t>
      </w:r>
      <w:r w:rsidR="007F3D6B">
        <w:rPr>
          <w:noProof/>
          <w:color w:val="000000"/>
          <w:position w:val="-4"/>
        </w:rPr>
        <w:drawing>
          <wp:inline distT="0" distB="0" distL="0" distR="0">
            <wp:extent cx="152400" cy="1619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5.5.22 Расчет осадки ленточных с угловыми вырезами и прерывистых фундаментов производят как расчет сплошного ленточного фундамента на среднее давление, отнесенное к общей площади фундамента, включая промежутки межд</w:t>
      </w:r>
      <w:r>
        <w:rPr>
          <w:color w:val="000000"/>
        </w:rPr>
        <w:t>у плитами и угловые вырезы.</w:t>
      </w:r>
    </w:p>
    <w:p w:rsidR="00000000" w:rsidRDefault="00D8400A">
      <w:pPr>
        <w:ind w:firstLine="225"/>
        <w:jc w:val="both"/>
        <w:rPr>
          <w:color w:val="000000"/>
        </w:rPr>
      </w:pPr>
    </w:p>
    <w:p w:rsidR="00000000" w:rsidRDefault="00D8400A">
      <w:pPr>
        <w:ind w:firstLine="225"/>
        <w:jc w:val="both"/>
        <w:rPr>
          <w:color w:val="000000"/>
        </w:rPr>
      </w:pPr>
      <w:r>
        <w:rPr>
          <w:color w:val="000000"/>
        </w:rPr>
        <w:t>5.5.23 При увеличении нагрузок на основание существующих сооружений (например, при реконструкции) расчетное сопротивление грунтов основания должно приниматься в соответствии с данными об их физико-механических свойствах с учето</w:t>
      </w:r>
      <w:r>
        <w:rPr>
          <w:color w:val="000000"/>
        </w:rPr>
        <w:t>м типа и состояния фундаментов и надфундаментных конструкций сооружения, продолжительностью его эксплуатации, ожидаемых дополнительных осадок при увеличении нагрузок на фундаменты и их влияния на примыкающие сооружения (см. подраздел 5.7).</w:t>
      </w:r>
    </w:p>
    <w:p w:rsidR="00000000" w:rsidRDefault="00D8400A">
      <w:pPr>
        <w:ind w:firstLine="225"/>
        <w:jc w:val="both"/>
        <w:rPr>
          <w:color w:val="000000"/>
        </w:rPr>
      </w:pPr>
    </w:p>
    <w:p w:rsidR="00000000" w:rsidRDefault="00D8400A">
      <w:pPr>
        <w:ind w:firstLine="225"/>
        <w:jc w:val="both"/>
        <w:rPr>
          <w:color w:val="000000"/>
        </w:rPr>
      </w:pPr>
      <w:r>
        <w:rPr>
          <w:color w:val="000000"/>
        </w:rPr>
        <w:t>5.5.24 Расчетно</w:t>
      </w:r>
      <w:r>
        <w:rPr>
          <w:color w:val="000000"/>
        </w:rPr>
        <w:t xml:space="preserve">е сопротивление грунта основания </w:t>
      </w:r>
      <w:r w:rsidR="007F3D6B">
        <w:rPr>
          <w:noProof/>
          <w:color w:val="000000"/>
          <w:position w:val="-4"/>
        </w:rPr>
        <w:drawing>
          <wp:inline distT="0" distB="0" distL="0" distR="0">
            <wp:extent cx="152400" cy="1619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вычисленное по формуле (5.5), может быть повышено в зависимости от соотношения расчетной осадки основания </w:t>
      </w:r>
      <w:r w:rsidR="007F3D6B">
        <w:rPr>
          <w:noProof/>
          <w:color w:val="000000"/>
          <w:position w:val="-6"/>
        </w:rPr>
        <w:drawing>
          <wp:inline distT="0" distB="0" distL="0" distR="0">
            <wp:extent cx="114300" cy="1428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(при давлении </w:t>
      </w:r>
      <w:r w:rsidR="007F3D6B">
        <w:rPr>
          <w:noProof/>
          <w:color w:val="000000"/>
          <w:position w:val="-10"/>
        </w:rPr>
        <w:drawing>
          <wp:inline distT="0" distB="0" distL="0" distR="0">
            <wp:extent cx="152400" cy="16192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равном </w:t>
      </w:r>
      <w:r w:rsidR="007F3D6B">
        <w:rPr>
          <w:noProof/>
          <w:color w:val="000000"/>
          <w:position w:val="-4"/>
        </w:rPr>
        <w:drawing>
          <wp:inline distT="0" distB="0" distL="0" distR="0">
            <wp:extent cx="152400" cy="1619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и предельной осадки  </w:t>
      </w:r>
      <w:r w:rsidR="007F3D6B">
        <w:rPr>
          <w:noProof/>
          <w:color w:val="000000"/>
          <w:position w:val="-12"/>
        </w:rPr>
        <w:drawing>
          <wp:inline distT="0" distB="0" distL="0" distR="0">
            <wp:extent cx="18097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(5.5.46-5.5.50).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Рекомендуется принимать следующие значения повышенного расчетного сопротивления </w:t>
      </w:r>
      <w:r w:rsidR="007F3D6B">
        <w:rPr>
          <w:noProof/>
          <w:color w:val="000000"/>
          <w:position w:val="-6"/>
        </w:rPr>
        <w:drawing>
          <wp:inline distT="0" distB="0" distL="0" distR="0">
            <wp:extent cx="200025" cy="2190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w:t>
      </w:r>
    </w:p>
    <w:p w:rsidR="00000000" w:rsidRDefault="00D8400A">
      <w:pPr>
        <w:jc w:val="both"/>
        <w:rPr>
          <w:color w:val="000000"/>
        </w:rPr>
      </w:pPr>
    </w:p>
    <w:p w:rsidR="00000000" w:rsidRDefault="00D8400A">
      <w:pPr>
        <w:ind w:firstLine="225"/>
        <w:jc w:val="both"/>
        <w:rPr>
          <w:color w:val="000000"/>
        </w:rPr>
      </w:pPr>
      <w:r>
        <w:rPr>
          <w:color w:val="000000"/>
        </w:rPr>
        <w:t xml:space="preserve">а) при </w:t>
      </w:r>
      <w:r w:rsidR="007F3D6B">
        <w:rPr>
          <w:noProof/>
          <w:color w:val="000000"/>
          <w:position w:val="-12"/>
        </w:rPr>
        <w:drawing>
          <wp:inline distT="0" distB="0" distL="0" distR="0">
            <wp:extent cx="60007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657225" cy="2190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при </w:t>
      </w:r>
      <w:r w:rsidR="007F3D6B">
        <w:rPr>
          <w:noProof/>
          <w:color w:val="000000"/>
          <w:position w:val="-12"/>
        </w:rPr>
        <w:drawing>
          <wp:inline distT="0" distB="0" distL="0" distR="0">
            <wp:extent cx="600075" cy="22860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495300" cy="2190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в) при </w:t>
      </w:r>
      <w:r w:rsidR="007F3D6B">
        <w:rPr>
          <w:noProof/>
          <w:color w:val="000000"/>
          <w:position w:val="-12"/>
        </w:rPr>
        <w:drawing>
          <wp:inline distT="0" distB="0" distL="0" distR="0">
            <wp:extent cx="1095375" cy="22860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200025" cy="2190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p w:rsidR="00000000" w:rsidRDefault="00D8400A">
      <w:pPr>
        <w:ind w:firstLine="225"/>
        <w:jc w:val="both"/>
        <w:rPr>
          <w:color w:val="000000"/>
        </w:rPr>
      </w:pPr>
      <w:r>
        <w:rPr>
          <w:color w:val="000000"/>
        </w:rPr>
        <w:t>При соответ</w:t>
      </w:r>
      <w:r>
        <w:rPr>
          <w:color w:val="000000"/>
        </w:rPr>
        <w:t xml:space="preserve">ствующем обосновании допускается при </w:t>
      </w:r>
      <w:r w:rsidR="007F3D6B">
        <w:rPr>
          <w:noProof/>
          <w:color w:val="000000"/>
          <w:position w:val="-12"/>
        </w:rPr>
        <w:drawing>
          <wp:inline distT="0" distB="0" distL="0" distR="0">
            <wp:extent cx="60007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color w:val="000000"/>
        </w:rPr>
        <w:t xml:space="preserve"> принимать </w:t>
      </w:r>
      <w:r w:rsidR="007F3D6B">
        <w:rPr>
          <w:noProof/>
          <w:color w:val="000000"/>
          <w:position w:val="-10"/>
        </w:rPr>
        <w:drawing>
          <wp:inline distT="0" distB="0" distL="0" distR="0">
            <wp:extent cx="647700" cy="21907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Указанное повышение давления не должно вызывать деформации основания с</w:t>
      </w:r>
      <w:r>
        <w:rPr>
          <w:color w:val="000000"/>
        </w:rPr>
        <w:t>выше 80% предельных и превышать значение давления из условия расчета основания по несущей способности в соответствии с требованиями подраздела 5.6.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5.5.25 При наличии в пределах сжимаемой толщи основания на глубине </w:t>
      </w:r>
      <w:r w:rsidR="007F3D6B">
        <w:rPr>
          <w:noProof/>
          <w:color w:val="000000"/>
          <w:position w:val="-4"/>
        </w:rPr>
        <w:drawing>
          <wp:inline distT="0" distB="0" distL="0" distR="0">
            <wp:extent cx="123825" cy="12382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слоя грунта меньшей прочности, чем прочность грунта вышележащих слоев, размеры фундамента должны назначаться такими, чтобы для суммарного напряжения </w:t>
      </w:r>
      <w:r w:rsidR="007F3D6B">
        <w:rPr>
          <w:noProof/>
          <w:color w:val="000000"/>
          <w:position w:val="-10"/>
        </w:rPr>
        <w:drawing>
          <wp:inline distT="0" distB="0" distL="0" distR="0">
            <wp:extent cx="200025" cy="21907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обеспечивалось условие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743075" cy="2381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r w:rsidR="00D8400A">
        <w:rPr>
          <w:color w:val="000000"/>
        </w:rPr>
        <w:t>,                                                 (5.7)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57175" cy="2381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57175" cy="2381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57175" cy="2381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 вертикальные напряжения в грунте на глубине </w:t>
      </w:r>
      <w:r w:rsidR="007F3D6B">
        <w:rPr>
          <w:noProof/>
          <w:color w:val="000000"/>
          <w:position w:val="-4"/>
        </w:rPr>
        <w:drawing>
          <wp:inline distT="0" distB="0" distL="0" distR="0">
            <wp:extent cx="123825" cy="12382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(см. 5.5.31),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200025" cy="2190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xml:space="preserve"> - расчетное сопротивление грунта пониженной прочности, кПа, на глубине </w:t>
      </w:r>
      <w:r>
        <w:rPr>
          <w:noProof/>
          <w:color w:val="000000"/>
          <w:position w:val="-4"/>
        </w:rPr>
        <w:drawing>
          <wp:inline distT="0" distB="0" distL="0" distR="0">
            <wp:extent cx="123825" cy="1238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400A">
        <w:rPr>
          <w:color w:val="000000"/>
        </w:rPr>
        <w:t xml:space="preserve">, вычисленное по формуле (5.5) для условного фундамента шириной </w:t>
      </w:r>
      <w:r>
        <w:rPr>
          <w:noProof/>
          <w:color w:val="000000"/>
          <w:position w:val="-10"/>
        </w:rPr>
        <w:drawing>
          <wp:inline distT="0" distB="0" distL="0" distR="0">
            <wp:extent cx="180975" cy="21907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м, равной: </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181100" cy="29527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inline>
        </w:drawing>
      </w:r>
      <w:r w:rsidR="00D8400A">
        <w:rPr>
          <w:color w:val="000000"/>
        </w:rPr>
        <w:t>,                                                                 (5.8)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800100" cy="2381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790575" cy="21907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6"/>
        </w:rPr>
        <w:drawing>
          <wp:inline distT="0" distB="0" distL="0" distR="0">
            <wp:extent cx="180975" cy="18097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000000"/>
        </w:rPr>
        <w:t xml:space="preserve"> - вертикальная нагрузка на основание от фундамента;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85725" cy="1809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23825" cy="18097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 соответственно длина и шир</w:t>
      </w:r>
      <w:r w:rsidR="00D8400A">
        <w:rPr>
          <w:color w:val="000000"/>
        </w:rPr>
        <w:t>ина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5.5.26 Давление на грунт у края подошвы внецентренно нагруженного фундамента (вычисленное в предположении линейного распределения давления под подошвой фундамента при нагрузках, принимаемых для расчета оснований по деформациям), как правил</w:t>
      </w:r>
      <w:r>
        <w:rPr>
          <w:color w:val="000000"/>
        </w:rPr>
        <w:t>о, должно определяться с учетом заглубления фyндамента в грунт и жесткости надфундаментных конструкций. Краевое давление при действии изгибающего момента вдоль каждой оси фундамента не должно превышать 1,2</w:t>
      </w:r>
      <w:r w:rsidR="007F3D6B">
        <w:rPr>
          <w:noProof/>
          <w:color w:val="000000"/>
          <w:position w:val="-4"/>
        </w:rPr>
        <w:drawing>
          <wp:inline distT="0" distB="0" distL="0" distR="0">
            <wp:extent cx="152400" cy="161925"/>
            <wp:effectExtent l="0" t="0" r="0"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и в угловой точке - 1,5</w:t>
      </w:r>
      <w:r w:rsidR="007F3D6B">
        <w:rPr>
          <w:noProof/>
          <w:color w:val="000000"/>
          <w:position w:val="-4"/>
        </w:rPr>
        <w:drawing>
          <wp:inline distT="0" distB="0" distL="0" distR="0">
            <wp:extent cx="152400" cy="1619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(здесь </w:t>
      </w:r>
      <w:r w:rsidR="007F3D6B">
        <w:rPr>
          <w:noProof/>
          <w:color w:val="000000"/>
          <w:position w:val="-4"/>
        </w:rPr>
        <w:drawing>
          <wp:inline distT="0" distB="0" distL="0" distR="0">
            <wp:extent cx="152400" cy="1619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 расчетное сопротивление грунта основания, определяемое в соответстви</w:t>
      </w:r>
      <w:r>
        <w:rPr>
          <w:color w:val="000000"/>
        </w:rPr>
        <w:t>и с требованиями 5.5.8-5.5.25).</w:t>
      </w:r>
    </w:p>
    <w:p w:rsidR="00000000" w:rsidRDefault="00D8400A">
      <w:pPr>
        <w:ind w:firstLine="225"/>
        <w:jc w:val="both"/>
        <w:rPr>
          <w:color w:val="000000"/>
        </w:rPr>
      </w:pPr>
    </w:p>
    <w:p w:rsidR="00000000" w:rsidRDefault="00D8400A">
      <w:pPr>
        <w:ind w:firstLine="225"/>
        <w:jc w:val="both"/>
        <w:rPr>
          <w:color w:val="000000"/>
        </w:rPr>
      </w:pPr>
      <w:r>
        <w:rPr>
          <w:color w:val="000000"/>
        </w:rPr>
        <w:t>5.5.27 При расчете внецентренно нагруженных фундаментов эпюры давлений могут бы трапециевидные и треугольные, в том числе укороченной длины, обозначающие краевой отрыв подошвы фундамента от грунта при относительном эксцентр</w:t>
      </w:r>
      <w:r>
        <w:rPr>
          <w:color w:val="000000"/>
        </w:rPr>
        <w:t xml:space="preserve">иситете равнодействующей </w:t>
      </w:r>
      <w:r w:rsidR="007F3D6B">
        <w:rPr>
          <w:noProof/>
          <w:color w:val="000000"/>
          <w:position w:val="-6"/>
        </w:rPr>
        <w:drawing>
          <wp:inline distT="0" distB="0" distL="0" distR="0">
            <wp:extent cx="114300" cy="14287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более </w:t>
      </w:r>
      <w:r w:rsidR="007F3D6B">
        <w:rPr>
          <w:noProof/>
          <w:color w:val="000000"/>
          <w:position w:val="-10"/>
        </w:rPr>
        <w:drawing>
          <wp:inline distT="0" distB="0" distL="0" distR="0">
            <wp:extent cx="228600" cy="21907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(рисунок 5.1).</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lastRenderedPageBreak/>
        <w:drawing>
          <wp:inline distT="0" distB="0" distL="0" distR="0">
            <wp:extent cx="4762500" cy="606742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6067425"/>
                    </a:xfrm>
                    <a:prstGeom prst="rect">
                      <a:avLst/>
                    </a:prstGeom>
                    <a:noFill/>
                    <a:ln>
                      <a:noFill/>
                    </a:ln>
                  </pic:spPr>
                </pic:pic>
              </a:graphicData>
            </a:graphic>
          </wp:inline>
        </w:drawing>
      </w:r>
    </w:p>
    <w:p w:rsidR="00000000" w:rsidRDefault="00D8400A">
      <w:pPr>
        <w:ind w:firstLine="1080"/>
        <w:jc w:val="both"/>
        <w:rPr>
          <w:color w:val="000000"/>
        </w:rPr>
      </w:pPr>
    </w:p>
    <w:p w:rsidR="00000000" w:rsidRDefault="007F3D6B">
      <w:pPr>
        <w:jc w:val="center"/>
        <w:rPr>
          <w:color w:val="000000"/>
        </w:rPr>
      </w:pPr>
      <w:r>
        <w:rPr>
          <w:noProof/>
          <w:color w:val="000000"/>
          <w:position w:val="-3"/>
        </w:rPr>
        <w:drawing>
          <wp:inline distT="0" distB="0" distL="0" distR="0">
            <wp:extent cx="123825" cy="142875"/>
            <wp:effectExtent l="0" t="0" r="9525"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w:t>
      </w:r>
      <w:r w:rsidR="00D8400A">
        <w:rPr>
          <w:i/>
          <w:iCs/>
          <w:color w:val="000000"/>
        </w:rPr>
        <w:t>г</w:t>
      </w:r>
      <w:r w:rsidR="00D8400A">
        <w:rPr>
          <w:color w:val="000000"/>
        </w:rPr>
        <w:t xml:space="preserve"> - при отсутствии нагрузок на полы; </w:t>
      </w:r>
      <w:r w:rsidR="00D8400A">
        <w:rPr>
          <w:i/>
          <w:iCs/>
          <w:color w:val="000000"/>
        </w:rPr>
        <w:t>д</w:t>
      </w:r>
      <w:r w:rsidR="00D8400A">
        <w:rPr>
          <w:color w:val="000000"/>
        </w:rPr>
        <w:t>-</w:t>
      </w:r>
      <w:r w:rsidR="00D8400A">
        <w:rPr>
          <w:i/>
          <w:iCs/>
          <w:color w:val="000000"/>
        </w:rPr>
        <w:t>з</w:t>
      </w:r>
      <w:r w:rsidR="00D8400A">
        <w:rPr>
          <w:color w:val="000000"/>
        </w:rPr>
        <w:t xml:space="preserve"> - при сплошной равномерно распределенной нагрузке </w:t>
      </w:r>
    </w:p>
    <w:p w:rsidR="00000000" w:rsidRDefault="00D8400A">
      <w:pPr>
        <w:jc w:val="center"/>
        <w:rPr>
          <w:color w:val="000000"/>
        </w:rPr>
      </w:pPr>
      <w:r>
        <w:rPr>
          <w:color w:val="000000"/>
        </w:rPr>
        <w:t xml:space="preserve">интенсивностью </w:t>
      </w:r>
      <w:r w:rsidR="007F3D6B">
        <w:rPr>
          <w:noProof/>
          <w:color w:val="000000"/>
          <w:position w:val="-10"/>
        </w:rPr>
        <w:drawing>
          <wp:inline distT="0" distB="0" distL="0" distR="0">
            <wp:extent cx="123825" cy="16192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w:t>
      </w:r>
      <w:r w:rsidR="007F3D6B">
        <w:rPr>
          <w:noProof/>
          <w:color w:val="000000"/>
          <w:position w:val="-3"/>
        </w:rPr>
        <w:drawing>
          <wp:inline distT="0" distB="0" distL="0" distR="0">
            <wp:extent cx="123825" cy="14287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и </w:t>
      </w:r>
      <w:r>
        <w:rPr>
          <w:i/>
          <w:iCs/>
          <w:color w:val="000000"/>
        </w:rPr>
        <w:t>д</w:t>
      </w:r>
      <w:r>
        <w:rPr>
          <w:color w:val="000000"/>
        </w:rPr>
        <w:t xml:space="preserve"> - при центральной нагрузке; </w:t>
      </w:r>
      <w:r>
        <w:rPr>
          <w:i/>
          <w:iCs/>
          <w:color w:val="000000"/>
        </w:rPr>
        <w:t>б</w:t>
      </w:r>
      <w:r>
        <w:rPr>
          <w:color w:val="000000"/>
        </w:rPr>
        <w:t xml:space="preserve"> и </w:t>
      </w:r>
      <w:r>
        <w:rPr>
          <w:i/>
          <w:iCs/>
          <w:color w:val="000000"/>
        </w:rPr>
        <w:t>е</w:t>
      </w:r>
      <w:r>
        <w:rPr>
          <w:color w:val="000000"/>
        </w:rPr>
        <w:t xml:space="preserve"> - при эксцентриситете нагрузки </w:t>
      </w:r>
      <w:r w:rsidR="007F3D6B">
        <w:rPr>
          <w:noProof/>
          <w:color w:val="000000"/>
          <w:position w:val="-9"/>
        </w:rPr>
        <w:drawing>
          <wp:inline distT="0" distB="0" distL="0" distR="0">
            <wp:extent cx="457200" cy="2190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 xml:space="preserve">; </w:t>
      </w:r>
    </w:p>
    <w:p w:rsidR="00000000" w:rsidRDefault="00D8400A">
      <w:pPr>
        <w:jc w:val="center"/>
        <w:rPr>
          <w:color w:val="000000"/>
        </w:rPr>
      </w:pPr>
      <w:r>
        <w:rPr>
          <w:i/>
          <w:iCs/>
          <w:color w:val="000000"/>
        </w:rPr>
        <w:t>в</w:t>
      </w:r>
      <w:r>
        <w:rPr>
          <w:color w:val="000000"/>
        </w:rPr>
        <w:t xml:space="preserve"> и </w:t>
      </w:r>
      <w:r>
        <w:rPr>
          <w:i/>
          <w:iCs/>
          <w:color w:val="000000"/>
        </w:rPr>
        <w:t>ж</w:t>
      </w:r>
      <w:r>
        <w:rPr>
          <w:color w:val="000000"/>
        </w:rPr>
        <w:t xml:space="preserve"> - пр</w:t>
      </w:r>
      <w:r>
        <w:rPr>
          <w:color w:val="000000"/>
        </w:rPr>
        <w:t xml:space="preserve">и </w:t>
      </w:r>
      <w:r w:rsidR="007F3D6B">
        <w:rPr>
          <w:noProof/>
          <w:color w:val="000000"/>
          <w:position w:val="-10"/>
        </w:rPr>
        <w:drawing>
          <wp:inline distT="0" distB="0" distL="0" distR="0">
            <wp:extent cx="457200" cy="21907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 xml:space="preserve">; </w:t>
      </w:r>
      <w:r>
        <w:rPr>
          <w:i/>
          <w:iCs/>
          <w:color w:val="000000"/>
        </w:rPr>
        <w:t>г</w:t>
      </w:r>
      <w:r>
        <w:rPr>
          <w:color w:val="000000"/>
        </w:rPr>
        <w:t xml:space="preserve"> и </w:t>
      </w:r>
      <w:r>
        <w:rPr>
          <w:i/>
          <w:iCs/>
          <w:color w:val="000000"/>
        </w:rPr>
        <w:t>з</w:t>
      </w:r>
      <w:r>
        <w:rPr>
          <w:color w:val="000000"/>
        </w:rPr>
        <w:t xml:space="preserve"> - при </w:t>
      </w:r>
      <w:r w:rsidR="007F3D6B">
        <w:rPr>
          <w:noProof/>
          <w:color w:val="000000"/>
          <w:position w:val="-10"/>
        </w:rPr>
        <w:drawing>
          <wp:inline distT="0" distB="0" distL="0" distR="0">
            <wp:extent cx="457200" cy="2190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 xml:space="preserve"> (с частичным отрывом фундамента от грунта)</w:t>
      </w:r>
    </w:p>
    <w:p w:rsidR="00000000" w:rsidRDefault="00D8400A">
      <w:pPr>
        <w:jc w:val="center"/>
        <w:rPr>
          <w:color w:val="000000"/>
        </w:rPr>
      </w:pPr>
    </w:p>
    <w:p w:rsidR="00000000" w:rsidRDefault="00D8400A">
      <w:pPr>
        <w:jc w:val="center"/>
        <w:rPr>
          <w:color w:val="000000"/>
        </w:rPr>
      </w:pPr>
      <w:r>
        <w:rPr>
          <w:color w:val="000000"/>
        </w:rPr>
        <w:t>Рисунок 5.1 - Эпюры давлений по подошве фундаментов при цент</w:t>
      </w:r>
      <w:r>
        <w:rPr>
          <w:color w:val="000000"/>
        </w:rPr>
        <w:t>ральной и внецентренной нагрузках</w:t>
      </w:r>
    </w:p>
    <w:p w:rsidR="00000000" w:rsidRDefault="00D8400A">
      <w:pPr>
        <w:jc w:val="center"/>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Для фундаментов колонн зданий, оборудованных мостовыми кранами грузоподьемностью 75 т и выше, а также для фундаментов колонн открытых крановых эстакад при кранах грузоподъемностью свыше 15т, для сооружений башенного типа</w:t>
      </w:r>
      <w:r>
        <w:rPr>
          <w:color w:val="000000"/>
        </w:rPr>
        <w:t xml:space="preserve"> (труб, домен и других), а также для всех видов сооружений при расчетном сопротивлении грунта основания </w:t>
      </w:r>
      <w:r w:rsidR="007F3D6B">
        <w:rPr>
          <w:noProof/>
          <w:color w:val="000000"/>
          <w:position w:val="-4"/>
        </w:rPr>
        <w:drawing>
          <wp:inline distT="0" distB="0" distL="0" distR="0">
            <wp:extent cx="152400" cy="1619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&lt;150 кПа размеры фундаментов рекомендуется назначать такими, чтобы эпюра давлений был</w:t>
      </w:r>
      <w:r>
        <w:rPr>
          <w:color w:val="000000"/>
        </w:rPr>
        <w:t xml:space="preserve">а трапециевидной, с отношением краевых давлений </w:t>
      </w:r>
      <w:r w:rsidR="007F3D6B">
        <w:rPr>
          <w:noProof/>
          <w:color w:val="000000"/>
          <w:position w:val="-12"/>
        </w:rPr>
        <w:drawing>
          <wp:inline distT="0" distB="0" distL="0" distR="0">
            <wp:extent cx="1171575" cy="2286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В остальных случаях для фундаментов зданий с мостовыми кранами допускается треугольная эпюра с относительным эксцентриситетом равнодейству</w:t>
      </w:r>
      <w:r>
        <w:rPr>
          <w:color w:val="000000"/>
        </w:rPr>
        <w:t xml:space="preserve">ющей </w:t>
      </w:r>
      <w:r w:rsidR="007F3D6B">
        <w:rPr>
          <w:noProof/>
          <w:color w:val="000000"/>
          <w:position w:val="-6"/>
        </w:rPr>
        <w:drawing>
          <wp:inline distT="0" distB="0" distL="0" distR="0">
            <wp:extent cx="114300" cy="14287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равным </w:t>
      </w:r>
      <w:r w:rsidR="007F3D6B">
        <w:rPr>
          <w:noProof/>
          <w:color w:val="000000"/>
          <w:position w:val="-10"/>
        </w:rPr>
        <w:drawing>
          <wp:inline distT="0" distB="0" distL="0" distR="0">
            <wp:extent cx="228600" cy="21907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Для фундаментов бескрановых зданий с подвесным транспортным оборудованием допускается треугольная эпюра давлений с нулевой ординатой на расстоянии не более 1/4 длины подошвы фундамента, что соответствует относительному</w:t>
      </w:r>
      <w:r>
        <w:rPr>
          <w:color w:val="000000"/>
        </w:rPr>
        <w:t xml:space="preserve"> эксцентриситету равнодействующей </w:t>
      </w:r>
      <w:r w:rsidR="007F3D6B">
        <w:rPr>
          <w:noProof/>
          <w:color w:val="000000"/>
          <w:position w:val="-6"/>
        </w:rPr>
        <w:drawing>
          <wp:inline distT="0" distB="0" distL="0" distR="0">
            <wp:extent cx="114300" cy="14287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не более </w:t>
      </w:r>
      <w:r w:rsidR="007F3D6B">
        <w:rPr>
          <w:noProof/>
          <w:color w:val="000000"/>
          <w:position w:val="-6"/>
        </w:rPr>
        <w:drawing>
          <wp:inline distT="0" distB="0" distL="0" distR="0">
            <wp:extent cx="228600" cy="21907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Требования, ограничивающие допустимый эксцентриситет, относятся к любым ос</w:t>
      </w:r>
      <w:r>
        <w:rPr>
          <w:color w:val="000000"/>
        </w:rPr>
        <w:t>новным сочетаниям нагрузок.</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При значительных моментных нагрузках с целью уменьшения краевых давлений рекомендуется применение фундаментов с анкерами.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5.5.28 Краевые давления </w:t>
      </w:r>
      <w:r w:rsidR="007F3D6B">
        <w:rPr>
          <w:noProof/>
          <w:color w:val="000000"/>
          <w:position w:val="-10"/>
        </w:rPr>
        <w:drawing>
          <wp:inline distT="0" distB="0" distL="0" distR="0">
            <wp:extent cx="152400" cy="1619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кПа, определяют по формулам: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относительном эксцентриситете </w:t>
      </w:r>
      <w:r w:rsidR="007F3D6B">
        <w:rPr>
          <w:noProof/>
          <w:color w:val="000000"/>
          <w:position w:val="-10"/>
        </w:rPr>
        <w:drawing>
          <wp:inline distT="0" distB="0" distL="0" distR="0">
            <wp:extent cx="561975" cy="21907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533525" cy="2286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r w:rsidR="00D8400A">
        <w:rPr>
          <w:color w:val="000000"/>
        </w:rPr>
        <w:t>;                                                 (</w:t>
      </w:r>
      <w:r w:rsidR="00D8400A">
        <w:rPr>
          <w:color w:val="000000"/>
        </w:rPr>
        <w:t>5.9)</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относительном эксцентриситете </w:t>
      </w:r>
      <w:r w:rsidR="007F3D6B">
        <w:rPr>
          <w:noProof/>
          <w:color w:val="000000"/>
          <w:position w:val="-10"/>
        </w:rPr>
        <w:drawing>
          <wp:inline distT="0" distB="0" distL="0" distR="0">
            <wp:extent cx="561975" cy="2190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64782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47825" cy="228600"/>
                    </a:xfrm>
                    <a:prstGeom prst="rect">
                      <a:avLst/>
                    </a:prstGeom>
                    <a:noFill/>
                    <a:ln>
                      <a:noFill/>
                    </a:ln>
                  </pic:spPr>
                </pic:pic>
              </a:graphicData>
            </a:graphic>
          </wp:inline>
        </w:drawing>
      </w:r>
      <w:r w:rsidR="00D8400A">
        <w:rPr>
          <w:color w:val="000000"/>
        </w:rPr>
        <w:t xml:space="preserve">,                                          (5.10)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80975" cy="18097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000000"/>
        </w:rPr>
        <w:t xml:space="preserve"> - сумма вертикальных нагрузок, действующих на основание, кроме веса фундамента и грунта на его о</w:t>
      </w:r>
      <w:r>
        <w:rPr>
          <w:color w:val="000000"/>
        </w:rPr>
        <w:t>брезах, и определяемых для случая расчета основания по деформациям,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площадь подошвы фундамента, м</w:t>
      </w:r>
      <w:r>
        <w:rPr>
          <w:noProof/>
          <w:color w:val="000000"/>
          <w:position w:val="-4"/>
        </w:rPr>
        <w:drawing>
          <wp:inline distT="0" distB="0" distL="0" distR="0">
            <wp:extent cx="104775" cy="21907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57175" cy="22860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00A">
        <w:rPr>
          <w:color w:val="000000"/>
        </w:rPr>
        <w:t xml:space="preserve"> - средневзвешенное значение удельных весов тела фундамента, грунта и пола, расположенных над подошвой фундамента; принимают равным 20 кН/м</w:t>
      </w:r>
      <w:r>
        <w:rPr>
          <w:noProof/>
          <w:color w:val="000000"/>
          <w:position w:val="-4"/>
        </w:rPr>
        <w:drawing>
          <wp:inline distT="0" distB="0" distL="0" distR="0">
            <wp:extent cx="104775" cy="21907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42875" cy="18097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 глубина заложения фундамента,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200025" cy="16192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D8400A">
        <w:rPr>
          <w:color w:val="000000"/>
        </w:rPr>
        <w:t xml:space="preserve"> - момент от равнодействующей всех нагрузок, действующих по подош</w:t>
      </w:r>
      <w:r w:rsidR="00D8400A">
        <w:rPr>
          <w:color w:val="000000"/>
        </w:rPr>
        <w:t>ве фундамента, найденных с учетом заглубления фундамента в грунте и перераспределяющего влияния верхних конструкций или без этого учета, кН·м;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80975" cy="1809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8400A">
        <w:rPr>
          <w:color w:val="000000"/>
        </w:rPr>
        <w:t xml:space="preserve"> - момент сопротивления площади подошвы фунда</w:t>
      </w:r>
      <w:r w:rsidR="00D8400A">
        <w:rPr>
          <w:color w:val="000000"/>
        </w:rPr>
        <w:t>мента, м</w:t>
      </w:r>
      <w:r>
        <w:rPr>
          <w:noProof/>
          <w:color w:val="000000"/>
          <w:position w:val="-4"/>
        </w:rPr>
        <w:drawing>
          <wp:inline distT="0" distB="0" distL="0" distR="0">
            <wp:extent cx="104775" cy="21907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расстояние от точки приложения равнодействующей до края фундамента по его оси, м, определяемое по формуле </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704975" cy="2286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04975" cy="228600"/>
                    </a:xfrm>
                    <a:prstGeom prst="rect">
                      <a:avLst/>
                    </a:prstGeom>
                    <a:noFill/>
                    <a:ln>
                      <a:noFill/>
                    </a:ln>
                  </pic:spPr>
                </pic:pic>
              </a:graphicData>
            </a:graphic>
          </wp:inline>
        </w:drawing>
      </w:r>
      <w:r w:rsidR="00D8400A">
        <w:rPr>
          <w:color w:val="000000"/>
        </w:rPr>
        <w:t>;                                         (5.11)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14300" cy="1428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 эксцентриситет нагрузки по подошве фундамента, м, определяемый по фо</w:t>
      </w:r>
      <w:r w:rsidR="00D8400A">
        <w:rPr>
          <w:color w:val="000000"/>
        </w:rPr>
        <w:t>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266825" cy="22860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00D8400A">
        <w:rPr>
          <w:color w:val="000000"/>
        </w:rPr>
        <w:t>.                                                       (5.12)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5.5.29 При наличии моментов </w:t>
      </w:r>
      <w:r w:rsidR="007F3D6B">
        <w:rPr>
          <w:noProof/>
          <w:color w:val="000000"/>
          <w:position w:val="-12"/>
        </w:rPr>
        <w:drawing>
          <wp:inline distT="0" distB="0" distL="0" distR="0">
            <wp:extent cx="257175" cy="22860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66700" cy="2381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действующих в двух направлениях, параллельных осям х и у прямоугольного фундамента, наибольшее давление в угловой точке </w:t>
      </w:r>
      <w:r w:rsidR="007F3D6B">
        <w:rPr>
          <w:noProof/>
          <w:color w:val="000000"/>
          <w:position w:val="-12"/>
        </w:rPr>
        <w:drawing>
          <wp:inline distT="0" distB="0" distL="0" distR="0">
            <wp:extent cx="352425" cy="2286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 кПа,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2600325" cy="23812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600325" cy="238125"/>
                    </a:xfrm>
                    <a:prstGeom prst="rect">
                      <a:avLst/>
                    </a:prstGeom>
                    <a:noFill/>
                    <a:ln>
                      <a:noFill/>
                    </a:ln>
                  </pic:spPr>
                </pic:pic>
              </a:graphicData>
            </a:graphic>
          </wp:inline>
        </w:drawing>
      </w:r>
      <w:r w:rsidR="00D8400A">
        <w:rPr>
          <w:color w:val="000000"/>
        </w:rPr>
        <w:t>,                               (5.13)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80975" cy="1809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000000"/>
        </w:rPr>
        <w:t xml:space="preserve">, </w:t>
      </w:r>
      <w:r w:rsidR="007F3D6B">
        <w:rPr>
          <w:noProof/>
          <w:color w:val="000000"/>
          <w:position w:val="-4"/>
        </w:rPr>
        <w:drawing>
          <wp:inline distT="0" distB="0" distL="0" distR="0">
            <wp:extent cx="152400" cy="16192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57175" cy="2286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w:t>
      </w:r>
      <w:r w:rsidR="007F3D6B">
        <w:rPr>
          <w:noProof/>
          <w:color w:val="000000"/>
          <w:position w:val="-6"/>
        </w:rPr>
        <w:drawing>
          <wp:inline distT="0" distB="0" distL="0" distR="0">
            <wp:extent cx="180975" cy="18097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000000"/>
        </w:rPr>
        <w:t xml:space="preserve"> - то же, что и в формуле (5.9).</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5.5.30 При наличии на полах сплошной равномерно распредел</w:t>
      </w:r>
      <w:r>
        <w:rPr>
          <w:color w:val="000000"/>
        </w:rPr>
        <w:t xml:space="preserve">енной нагрузки интенсивностью </w:t>
      </w:r>
      <w:r w:rsidR="007F3D6B">
        <w:rPr>
          <w:noProof/>
          <w:color w:val="000000"/>
          <w:position w:val="-10"/>
        </w:rPr>
        <w:drawing>
          <wp:inline distT="0" distB="0" distL="0" distR="0">
            <wp:extent cx="123825" cy="161925"/>
            <wp:effectExtent l="0" t="0" r="9525"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краевые и средние эпюры давления по подошве следует увеличивать на нагрузку </w:t>
      </w:r>
      <w:r w:rsidR="007F3D6B">
        <w:rPr>
          <w:noProof/>
          <w:color w:val="000000"/>
          <w:position w:val="-10"/>
        </w:rPr>
        <w:drawing>
          <wp:inline distT="0" distB="0" distL="0" distR="0">
            <wp:extent cx="123825" cy="161925"/>
            <wp:effectExtent l="0" t="0" r="9525"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(см. рисунок 5</w:t>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Нагрузку на полы промышленных зданий </w:t>
      </w:r>
      <w:r w:rsidR="007F3D6B">
        <w:rPr>
          <w:noProof/>
          <w:color w:val="000000"/>
          <w:position w:val="-10"/>
        </w:rPr>
        <w:drawing>
          <wp:inline distT="0" distB="0" distL="0" distR="0">
            <wp:extent cx="123825" cy="1619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допускается принимать равной 20 кПа, если в технологическом задании на проектирование не указывается большее значение этой нагрузки.     </w:t>
      </w:r>
    </w:p>
    <w:p w:rsidR="00000000" w:rsidRDefault="00D8400A">
      <w:pPr>
        <w:ind w:firstLine="225"/>
        <w:jc w:val="both"/>
        <w:rPr>
          <w:color w:val="000000"/>
        </w:rPr>
      </w:pPr>
    </w:p>
    <w:p w:rsidR="00000000" w:rsidRDefault="00D8400A">
      <w:pPr>
        <w:jc w:val="center"/>
        <w:rPr>
          <w:color w:val="000000"/>
        </w:rPr>
      </w:pPr>
      <w:r>
        <w:rPr>
          <w:b/>
          <w:bCs/>
          <w:color w:val="000000"/>
        </w:rPr>
        <w:t>Опред</w:t>
      </w:r>
      <w:r>
        <w:rPr>
          <w:b/>
          <w:bCs/>
          <w:color w:val="000000"/>
        </w:rPr>
        <w:t>еление осадки основания</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5.5.31 Осадку основания </w:t>
      </w:r>
      <w:r w:rsidR="007F3D6B">
        <w:rPr>
          <w:noProof/>
          <w:color w:val="000000"/>
          <w:position w:val="-6"/>
        </w:rPr>
        <w:drawing>
          <wp:inline distT="0" distB="0" distL="0" distR="0">
            <wp:extent cx="114300" cy="14287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см, с использованием расчетной схемы в виде линейно деформируемого полупространства (п.5.5.7) определяют методом послойного суммирования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31"/>
        </w:rPr>
        <w:drawing>
          <wp:inline distT="0" distB="0" distL="0" distR="0">
            <wp:extent cx="2247900" cy="48577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247900" cy="485775"/>
                    </a:xfrm>
                    <a:prstGeom prst="rect">
                      <a:avLst/>
                    </a:prstGeom>
                    <a:noFill/>
                    <a:ln>
                      <a:noFill/>
                    </a:ln>
                  </pic:spPr>
                </pic:pic>
              </a:graphicData>
            </a:graphic>
          </wp:inline>
        </w:drawing>
      </w:r>
      <w:r w:rsidR="00D8400A">
        <w:rPr>
          <w:color w:val="000000"/>
        </w:rPr>
        <w:t xml:space="preserve">,  </w:t>
      </w:r>
      <w:r w:rsidR="00D8400A">
        <w:rPr>
          <w:color w:val="000000"/>
        </w:rPr>
        <w:t xml:space="preserve">                                   (5.14)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23825" cy="2000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 безразмерный коэффициент, равный 0,8;</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14325" cy="238125"/>
            <wp:effectExtent l="0" t="0" r="9525"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D8400A">
        <w:rPr>
          <w:color w:val="000000"/>
        </w:rPr>
        <w:t xml:space="preserve"> - среднее значение вертикально</w:t>
      </w:r>
      <w:r w:rsidR="00D8400A">
        <w:rPr>
          <w:color w:val="000000"/>
        </w:rPr>
        <w:t xml:space="preserve">го нормального напряжения (далее - вертикальное напряжение) от внешней нагрузки в </w:t>
      </w:r>
      <w:r>
        <w:rPr>
          <w:noProof/>
          <w:color w:val="000000"/>
          <w:position w:val="-6"/>
        </w:rPr>
        <w:drawing>
          <wp:inline distT="0" distB="0" distL="0" distR="0">
            <wp:extent cx="85725" cy="16192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-м слое грунта по вертикали, проходящей через центр подошвы фундамента (см. 5.5.32),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52400" cy="2286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 толщина </w:t>
      </w:r>
      <w:r>
        <w:rPr>
          <w:noProof/>
          <w:color w:val="000000"/>
          <w:position w:val="-6"/>
        </w:rPr>
        <w:drawing>
          <wp:inline distT="0" distB="0" distL="0" distR="0">
            <wp:extent cx="85725" cy="1619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грунта, см, принимаемая не более 0,4 ширины фундамента;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модуль деформации </w:t>
      </w:r>
      <w:r>
        <w:rPr>
          <w:noProof/>
          <w:color w:val="000000"/>
          <w:position w:val="-6"/>
        </w:rPr>
        <w:drawing>
          <wp:inline distT="0" distB="0" distL="0" distR="0">
            <wp:extent cx="85725" cy="16192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грунта по ветви первичного нагружения,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14325" cy="23812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D8400A">
        <w:rPr>
          <w:color w:val="000000"/>
        </w:rPr>
        <w:t xml:space="preserve"> - среднее значение вертикального напря</w:t>
      </w:r>
      <w:r w:rsidR="00D8400A">
        <w:rPr>
          <w:color w:val="000000"/>
        </w:rPr>
        <w:t xml:space="preserve">жения в </w:t>
      </w:r>
      <w:r>
        <w:rPr>
          <w:noProof/>
          <w:color w:val="000000"/>
          <w:position w:val="-6"/>
        </w:rPr>
        <w:drawing>
          <wp:inline distT="0" distB="0" distL="0" distR="0">
            <wp:extent cx="85725" cy="16192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-м слое грунта по вертикали, проходящей через центр подошвы фундамента, от собственного веса выбранного при отрывке котлована грунта (см. 5.5.33),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66700" cy="23812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D8400A">
        <w:rPr>
          <w:color w:val="000000"/>
        </w:rPr>
        <w:t xml:space="preserve">- деформации </w:t>
      </w:r>
      <w:r>
        <w:rPr>
          <w:noProof/>
          <w:color w:val="000000"/>
          <w:position w:val="-6"/>
        </w:rPr>
        <w:drawing>
          <wp:inline distT="0" distB="0" distL="0" distR="0">
            <wp:extent cx="85725" cy="16192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грунта по ветви вторичного нагружения,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число слоев, на которые разбита сжимаемая толща основания.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этом распределение вертикальных напряжений по глубине основания принимают в соответствии со схемой, приведенной на рисунке 5.2. </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1. При отсутствии опытных определ</w:t>
      </w:r>
      <w:r>
        <w:rPr>
          <w:color w:val="000000"/>
        </w:rPr>
        <w:t xml:space="preserve">ений модуля деформации </w:t>
      </w:r>
      <w:r w:rsidR="007F3D6B">
        <w:rPr>
          <w:noProof/>
          <w:color w:val="000000"/>
          <w:position w:val="-13"/>
        </w:rPr>
        <w:drawing>
          <wp:inline distT="0" distB="0" distL="0" distR="0">
            <wp:extent cx="266700" cy="2381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для сооружений II и III уровней ответственности допускается принимать </w:t>
      </w:r>
      <w:r w:rsidR="007F3D6B">
        <w:rPr>
          <w:noProof/>
          <w:color w:val="000000"/>
          <w:position w:val="-13"/>
        </w:rPr>
        <w:drawing>
          <wp:inline distT="0" distB="0" distL="0" distR="0">
            <wp:extent cx="657225" cy="2381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2. Средние значения напр</w:t>
      </w:r>
      <w:r>
        <w:rPr>
          <w:color w:val="000000"/>
        </w:rPr>
        <w:t xml:space="preserve">яжений </w:t>
      </w:r>
      <w:r w:rsidR="007F3D6B">
        <w:rPr>
          <w:noProof/>
          <w:color w:val="000000"/>
          <w:position w:val="-13"/>
        </w:rPr>
        <w:drawing>
          <wp:inline distT="0" distB="0" distL="0" distR="0">
            <wp:extent cx="314325" cy="23812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314325" cy="23812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в </w:t>
      </w:r>
      <w:r w:rsidR="007F3D6B">
        <w:rPr>
          <w:noProof/>
          <w:color w:val="000000"/>
          <w:position w:val="-6"/>
        </w:rPr>
        <w:drawing>
          <wp:inline distT="0" distB="0" distL="0" distR="0">
            <wp:extent cx="85725" cy="16192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 xml:space="preserve">-м слое грунта допускается вычислять как </w:t>
      </w:r>
      <w:r>
        <w:rPr>
          <w:color w:val="000000"/>
        </w:rPr>
        <w:t xml:space="preserve">полусумму соответствующих напряжений на верхней </w:t>
      </w:r>
      <w:r w:rsidR="007F3D6B">
        <w:rPr>
          <w:noProof/>
          <w:color w:val="000000"/>
          <w:position w:val="-12"/>
        </w:rPr>
        <w:drawing>
          <wp:inline distT="0" distB="0" distL="0" distR="0">
            <wp:extent cx="266700" cy="2286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и нижней </w:t>
      </w:r>
      <w:r w:rsidR="007F3D6B">
        <w:rPr>
          <w:noProof/>
          <w:color w:val="000000"/>
          <w:position w:val="-12"/>
        </w:rPr>
        <w:drawing>
          <wp:inline distT="0" distB="0" distL="0" distR="0">
            <wp:extent cx="152400" cy="2286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xml:space="preserve"> границах слоя.</w:t>
      </w:r>
    </w:p>
    <w:p w:rsidR="00000000" w:rsidRDefault="00D8400A">
      <w:pPr>
        <w:ind w:firstLine="225"/>
        <w:jc w:val="both"/>
        <w:rPr>
          <w:color w:val="000000"/>
        </w:rPr>
      </w:pPr>
    </w:p>
    <w:p w:rsidR="00000000" w:rsidRDefault="00D8400A">
      <w:pPr>
        <w:ind w:firstLine="225"/>
        <w:jc w:val="both"/>
        <w:rPr>
          <w:color w:val="000000"/>
        </w:rPr>
      </w:pPr>
      <w:r>
        <w:rPr>
          <w:color w:val="000000"/>
        </w:rPr>
        <w:t>3. При возведении сооружения в отрываемом котл</w:t>
      </w:r>
      <w:r>
        <w:rPr>
          <w:color w:val="000000"/>
        </w:rPr>
        <w:t xml:space="preserve">оване следует различать три следующих значения вертикальных напряжений: </w:t>
      </w:r>
      <w:r w:rsidR="007F3D6B">
        <w:rPr>
          <w:noProof/>
          <w:color w:val="000000"/>
          <w:position w:val="-13"/>
        </w:rPr>
        <w:drawing>
          <wp:inline distT="0" distB="0" distL="0" distR="0">
            <wp:extent cx="257175" cy="23812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 от собственного веса грунта до начала строительства; </w:t>
      </w:r>
      <w:r w:rsidR="007F3D6B">
        <w:rPr>
          <w:noProof/>
          <w:color w:val="000000"/>
          <w:position w:val="-12"/>
        </w:rPr>
        <w:drawing>
          <wp:inline distT="0" distB="0" distL="0" distR="0">
            <wp:extent cx="257175" cy="22860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 после отрывки котлована; </w:t>
      </w:r>
      <w:r w:rsidR="007F3D6B">
        <w:rPr>
          <w:noProof/>
          <w:color w:val="000000"/>
          <w:position w:val="-10"/>
        </w:rPr>
        <w:drawing>
          <wp:inline distT="0" distB="0" distL="0" distR="0">
            <wp:extent cx="200025" cy="21907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 после возведения сооружения.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lastRenderedPageBreak/>
        <w:drawing>
          <wp:inline distT="0" distB="0" distL="0" distR="0">
            <wp:extent cx="3143250" cy="28670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0" cy="2867025"/>
                    </a:xfrm>
                    <a:prstGeom prst="rect">
                      <a:avLst/>
                    </a:prstGeom>
                    <a:noFill/>
                    <a:ln>
                      <a:noFill/>
                    </a:ln>
                  </pic:spPr>
                </pic:pic>
              </a:graphicData>
            </a:graphic>
          </wp:inline>
        </w:drawing>
      </w:r>
    </w:p>
    <w:p w:rsidR="00000000" w:rsidRDefault="00D8400A">
      <w:pPr>
        <w:jc w:val="center"/>
        <w:rPr>
          <w:color w:val="000000"/>
        </w:rPr>
      </w:pPr>
    </w:p>
    <w:p w:rsidR="00000000" w:rsidRDefault="007F3D6B">
      <w:pPr>
        <w:jc w:val="center"/>
        <w:rPr>
          <w:color w:val="000000"/>
        </w:rPr>
      </w:pPr>
      <w:r>
        <w:rPr>
          <w:noProof/>
          <w:color w:val="000000"/>
          <w:position w:val="-4"/>
        </w:rPr>
        <w:drawing>
          <wp:inline distT="0" distB="0" distL="0" distR="0">
            <wp:extent cx="257175" cy="16192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00D8400A">
        <w:rPr>
          <w:color w:val="000000"/>
        </w:rPr>
        <w:t xml:space="preserve"> - отметка планировки; </w:t>
      </w:r>
      <w:r>
        <w:rPr>
          <w:noProof/>
          <w:color w:val="000000"/>
          <w:position w:val="-6"/>
        </w:rPr>
        <w:drawing>
          <wp:inline distT="0" distB="0" distL="0" distR="0">
            <wp:extent cx="238125" cy="18097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00D8400A">
        <w:rPr>
          <w:color w:val="000000"/>
        </w:rPr>
        <w:t xml:space="preserve"> - отметка поверхности природного рельефа; </w:t>
      </w:r>
      <w:r>
        <w:rPr>
          <w:noProof/>
          <w:color w:val="000000"/>
          <w:position w:val="-4"/>
        </w:rPr>
        <w:drawing>
          <wp:inline distT="0" distB="0" distL="0" distR="0">
            <wp:extent cx="228600" cy="16192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00D8400A">
        <w:rPr>
          <w:color w:val="000000"/>
        </w:rPr>
        <w:t xml:space="preserve"> - отметк</w:t>
      </w:r>
      <w:r w:rsidR="00D8400A">
        <w:rPr>
          <w:color w:val="000000"/>
        </w:rPr>
        <w:t xml:space="preserve">а </w:t>
      </w:r>
    </w:p>
    <w:p w:rsidR="00000000" w:rsidRDefault="00D8400A">
      <w:pPr>
        <w:jc w:val="center"/>
        <w:rPr>
          <w:color w:val="000000"/>
        </w:rPr>
      </w:pPr>
      <w:r>
        <w:rPr>
          <w:color w:val="000000"/>
        </w:rPr>
        <w:t xml:space="preserve">подошвы фундамента; </w:t>
      </w:r>
      <w:r w:rsidR="007F3D6B">
        <w:rPr>
          <w:noProof/>
          <w:color w:val="000000"/>
          <w:position w:val="-6"/>
        </w:rPr>
        <w:drawing>
          <wp:inline distT="0" distB="0" distL="0" distR="0">
            <wp:extent cx="238125" cy="18097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 xml:space="preserve"> - уровень подземных вод; </w:t>
      </w:r>
      <w:r w:rsidR="007F3D6B">
        <w:rPr>
          <w:noProof/>
          <w:color w:val="000000"/>
          <w:position w:val="-6"/>
        </w:rPr>
        <w:drawing>
          <wp:inline distT="0" distB="0" distL="0" distR="0">
            <wp:extent cx="276225" cy="18097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color w:val="000000"/>
        </w:rPr>
        <w:t xml:space="preserve"> - нижняя граница сжимаемой толщи; </w:t>
      </w:r>
    </w:p>
    <w:p w:rsidR="00000000" w:rsidRDefault="007F3D6B">
      <w:pPr>
        <w:jc w:val="center"/>
        <w:rPr>
          <w:color w:val="000000"/>
        </w:rPr>
      </w:pPr>
      <w:r>
        <w:rPr>
          <w:noProof/>
          <w:color w:val="000000"/>
          <w:position w:val="-6"/>
        </w:rPr>
        <w:drawing>
          <wp:inline distT="0" distB="0" distL="0" distR="0">
            <wp:extent cx="142875" cy="18097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200025" cy="2286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глубина заложения фундамента соответственно от уровня планировки и поверхности </w:t>
      </w:r>
    </w:p>
    <w:p w:rsidR="00000000" w:rsidRDefault="00D8400A">
      <w:pPr>
        <w:jc w:val="center"/>
        <w:rPr>
          <w:color w:val="000000"/>
        </w:rPr>
      </w:pPr>
      <w:r>
        <w:rPr>
          <w:color w:val="000000"/>
        </w:rPr>
        <w:t xml:space="preserve">природного рельефа; </w:t>
      </w:r>
      <w:r w:rsidR="007F3D6B">
        <w:rPr>
          <w:noProof/>
          <w:color w:val="000000"/>
          <w:position w:val="-6"/>
        </w:rPr>
        <w:drawing>
          <wp:inline distT="0" distB="0" distL="0" distR="0">
            <wp:extent cx="123825" cy="18097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 ширина фундамента; </w:t>
      </w:r>
      <w:r w:rsidR="007F3D6B">
        <w:rPr>
          <w:noProof/>
          <w:color w:val="000000"/>
          <w:position w:val="-10"/>
        </w:rPr>
        <w:drawing>
          <wp:inline distT="0" distB="0" distL="0" distR="0">
            <wp:extent cx="152400" cy="1619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 среднее давление под подошвой фундамента; </w:t>
      </w:r>
    </w:p>
    <w:p w:rsidR="00000000" w:rsidRDefault="007F3D6B">
      <w:pPr>
        <w:jc w:val="center"/>
        <w:rPr>
          <w:color w:val="000000"/>
        </w:rPr>
      </w:pPr>
      <w:r>
        <w:rPr>
          <w:noProof/>
          <w:color w:val="000000"/>
          <w:position w:val="-13"/>
        </w:rPr>
        <w:drawing>
          <wp:inline distT="0" distB="0" distL="0" distR="0">
            <wp:extent cx="25717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8400A">
        <w:rPr>
          <w:color w:val="000000"/>
        </w:rPr>
        <w:t xml:space="preserve"> и </w:t>
      </w:r>
      <w:r>
        <w:rPr>
          <w:noProof/>
          <w:color w:val="000000"/>
          <w:position w:val="-13"/>
        </w:rPr>
        <w:drawing>
          <wp:inline distT="0" distB="0" distL="0" distR="0">
            <wp:extent cx="342900" cy="2381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D8400A">
        <w:rPr>
          <w:color w:val="000000"/>
        </w:rPr>
        <w:t xml:space="preserve"> - вертикальное напряжение от собстве</w:t>
      </w:r>
      <w:r w:rsidR="00D8400A">
        <w:rPr>
          <w:color w:val="000000"/>
        </w:rPr>
        <w:t xml:space="preserve">нного веса грунта на глубине </w:t>
      </w:r>
      <w:r>
        <w:rPr>
          <w:noProof/>
          <w:color w:val="000000"/>
          <w:position w:val="-4"/>
        </w:rPr>
        <w:drawing>
          <wp:inline distT="0" distB="0" distL="0" distR="0">
            <wp:extent cx="123825" cy="12382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400A">
        <w:rPr>
          <w:color w:val="000000"/>
        </w:rPr>
        <w:t xml:space="preserve"> от  подошвы </w:t>
      </w:r>
    </w:p>
    <w:p w:rsidR="00000000" w:rsidRDefault="00D8400A">
      <w:pPr>
        <w:jc w:val="center"/>
        <w:rPr>
          <w:color w:val="000000"/>
        </w:rPr>
      </w:pPr>
      <w:r>
        <w:rPr>
          <w:color w:val="000000"/>
        </w:rPr>
        <w:t xml:space="preserve">фундамента и на уровне подошвы; </w:t>
      </w:r>
      <w:r w:rsidR="007F3D6B">
        <w:rPr>
          <w:noProof/>
          <w:color w:val="000000"/>
          <w:position w:val="-13"/>
        </w:rPr>
        <w:drawing>
          <wp:inline distT="0" distB="0" distL="0" distR="0">
            <wp:extent cx="257175" cy="2381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342900" cy="23812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color w:val="000000"/>
        </w:rPr>
        <w:t xml:space="preserve"> - вертикальное напряжение от внешней нагрузки </w:t>
      </w:r>
    </w:p>
    <w:p w:rsidR="00000000" w:rsidRDefault="00D8400A">
      <w:pPr>
        <w:jc w:val="center"/>
        <w:rPr>
          <w:color w:val="000000"/>
        </w:rPr>
      </w:pPr>
      <w:r>
        <w:rPr>
          <w:color w:val="000000"/>
        </w:rPr>
        <w:t xml:space="preserve">на глубине </w:t>
      </w:r>
      <w:r w:rsidR="007F3D6B">
        <w:rPr>
          <w:noProof/>
          <w:color w:val="000000"/>
          <w:position w:val="-4"/>
        </w:rPr>
        <w:drawing>
          <wp:inline distT="0" distB="0" distL="0" distR="0">
            <wp:extent cx="123825" cy="1238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и на уровне подошвы; </w:t>
      </w:r>
      <w:r w:rsidR="007F3D6B">
        <w:rPr>
          <w:noProof/>
          <w:color w:val="000000"/>
          <w:position w:val="-13"/>
        </w:rPr>
        <w:drawing>
          <wp:inline distT="0" distB="0" distL="0" distR="0">
            <wp:extent cx="314325" cy="23812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 вертикальное напряжение </w:t>
      </w:r>
    </w:p>
    <w:p w:rsidR="00000000" w:rsidRDefault="00D8400A">
      <w:pPr>
        <w:jc w:val="center"/>
        <w:rPr>
          <w:color w:val="000000"/>
        </w:rPr>
      </w:pPr>
      <w:r>
        <w:rPr>
          <w:color w:val="000000"/>
        </w:rPr>
        <w:t xml:space="preserve">от собственного веса вынутого в котловане грунта в середине </w:t>
      </w:r>
      <w:r w:rsidR="007F3D6B">
        <w:rPr>
          <w:noProof/>
          <w:color w:val="000000"/>
          <w:position w:val="-6"/>
        </w:rPr>
        <w:drawing>
          <wp:inline distT="0" distB="0" distL="0" distR="0">
            <wp:extent cx="85725" cy="16192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 xml:space="preserve">-го слоя на глубине </w:t>
      </w:r>
      <w:r w:rsidR="007F3D6B">
        <w:rPr>
          <w:noProof/>
          <w:color w:val="000000"/>
          <w:position w:val="-4"/>
        </w:rPr>
        <w:drawing>
          <wp:inline distT="0" distB="0" distL="0" distR="0">
            <wp:extent cx="123825" cy="123825"/>
            <wp:effectExtent l="0" t="0" r="9525"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w:t>
      </w:r>
    </w:p>
    <w:p w:rsidR="00000000" w:rsidRDefault="00D8400A">
      <w:pPr>
        <w:jc w:val="center"/>
        <w:rPr>
          <w:color w:val="000000"/>
        </w:rPr>
      </w:pPr>
      <w:r>
        <w:rPr>
          <w:color w:val="000000"/>
        </w:rPr>
        <w:t xml:space="preserve">от </w:t>
      </w:r>
      <w:r>
        <w:rPr>
          <w:color w:val="000000"/>
        </w:rPr>
        <w:t xml:space="preserve">подошвы фундамента; </w:t>
      </w:r>
      <w:r w:rsidR="007F3D6B">
        <w:rPr>
          <w:noProof/>
          <w:color w:val="000000"/>
          <w:position w:val="-12"/>
        </w:rPr>
        <w:drawing>
          <wp:inline distT="0" distB="0" distL="0" distR="0">
            <wp:extent cx="228600" cy="2286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 глубина сжимаемой толщи</w:t>
      </w:r>
    </w:p>
    <w:p w:rsidR="00000000" w:rsidRDefault="00D8400A">
      <w:pPr>
        <w:jc w:val="center"/>
        <w:rPr>
          <w:color w:val="000000"/>
        </w:rPr>
      </w:pPr>
    </w:p>
    <w:p w:rsidR="00000000" w:rsidRDefault="00D8400A">
      <w:pPr>
        <w:jc w:val="center"/>
        <w:rPr>
          <w:color w:val="000000"/>
        </w:rPr>
      </w:pPr>
      <w:r>
        <w:rPr>
          <w:color w:val="000000"/>
        </w:rPr>
        <w:t xml:space="preserve">Рисунок 5.2 - Схема распределения вертикальных напряжений в линейно-деформируемом полупространстве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5.5.32 Вертикальные напряжения от внешн</w:t>
      </w:r>
      <w:r>
        <w:rPr>
          <w:color w:val="000000"/>
        </w:rPr>
        <w:t xml:space="preserve">ей нагрузки </w:t>
      </w:r>
      <w:r w:rsidR="007F3D6B">
        <w:rPr>
          <w:noProof/>
          <w:color w:val="000000"/>
          <w:position w:val="-13"/>
        </w:rPr>
        <w:drawing>
          <wp:inline distT="0" distB="0" distL="0" distR="0">
            <wp:extent cx="952500" cy="23812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Pr>
          <w:color w:val="000000"/>
        </w:rPr>
        <w:t xml:space="preserve"> зависят от размеров, формы и глубины заложения фундамента, распределения давления на грунт по его подошве и свойств грунтов основания. Для прямоугольных, круглых и ленточных фу</w:t>
      </w:r>
      <w:r>
        <w:rPr>
          <w:color w:val="000000"/>
        </w:rPr>
        <w:t xml:space="preserve">ндаментов значения </w:t>
      </w:r>
      <w:r w:rsidR="007F3D6B">
        <w:rPr>
          <w:noProof/>
          <w:color w:val="000000"/>
          <w:position w:val="-13"/>
        </w:rPr>
        <w:drawing>
          <wp:inline distT="0" distB="0" distL="0" distR="0">
            <wp:extent cx="257175" cy="238125"/>
            <wp:effectExtent l="0" t="0" r="9525"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кПа, на глубине </w:t>
      </w:r>
      <w:r w:rsidR="007F3D6B">
        <w:rPr>
          <w:noProof/>
          <w:color w:val="000000"/>
          <w:position w:val="-4"/>
        </w:rPr>
        <w:drawing>
          <wp:inline distT="0" distB="0" distL="0" distR="0">
            <wp:extent cx="123825" cy="123825"/>
            <wp:effectExtent l="0" t="0" r="9525"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по вертикали, проходящей через центр подошвы, определяют по </w:t>
      </w:r>
      <w:r>
        <w:rPr>
          <w:color w:val="000000"/>
        </w:rPr>
        <w:t>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609600" cy="2381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D8400A">
        <w:rPr>
          <w:color w:val="000000"/>
        </w:rPr>
        <w:t>,                                                                   (5.15)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42875" cy="14287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 коэффициент, принимаемый по таблице 5.6 в зависимости от относительной глубины </w:t>
      </w:r>
      <w:r w:rsidR="007F3D6B">
        <w:rPr>
          <w:noProof/>
          <w:color w:val="000000"/>
          <w:position w:val="-10"/>
        </w:rPr>
        <w:drawing>
          <wp:inline distT="0" distB="0" distL="0" distR="0">
            <wp:extent cx="123825" cy="20002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равной 2</w:t>
      </w:r>
      <w:r w:rsidR="007F3D6B">
        <w:rPr>
          <w:noProof/>
          <w:color w:val="000000"/>
          <w:position w:val="-10"/>
        </w:rPr>
        <w:drawing>
          <wp:inline distT="0" distB="0" distL="0" distR="0">
            <wp:extent cx="257175" cy="21907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52400" cy="16192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среднее давление под подошвой фундамента, кПа.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5.5.33 Вертикальное напряжение от собственного веса грунта на отметке подошвы фундамента </w:t>
      </w:r>
      <w:r w:rsidR="007F3D6B">
        <w:rPr>
          <w:noProof/>
          <w:color w:val="000000"/>
          <w:position w:val="-13"/>
        </w:rPr>
        <w:drawing>
          <wp:inline distT="0" distB="0" distL="0" distR="0">
            <wp:extent cx="1009650" cy="2476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r>
        <w:rPr>
          <w:color w:val="000000"/>
        </w:rPr>
        <w:t xml:space="preserve">, кПа, на глубине </w:t>
      </w:r>
      <w:r w:rsidR="007F3D6B">
        <w:rPr>
          <w:noProof/>
          <w:color w:val="000000"/>
          <w:position w:val="-4"/>
        </w:rPr>
        <w:drawing>
          <wp:inline distT="0" distB="0" distL="0" distR="0">
            <wp:extent cx="123825" cy="1238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прямоугольных, круглых и ленточных фундаментов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828675" cy="2381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00D8400A">
        <w:rPr>
          <w:color w:val="000000"/>
        </w:rPr>
        <w:t>,                                                              (5.16)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42875" cy="142875"/>
            <wp:effectExtent l="0" t="0" r="9525"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 то же, что и в 5.5.32;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lastRenderedPageBreak/>
        <w:drawing>
          <wp:inline distT="0" distB="0" distL="0" distR="0">
            <wp:extent cx="342900" cy="23812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D8400A">
        <w:rPr>
          <w:color w:val="000000"/>
        </w:rPr>
        <w:t xml:space="preserve"> - вертикальное напряжение от собственного веса грунта на отметке подошвы фундамента, кПа (при планировке срезкой </w:t>
      </w:r>
      <w:r>
        <w:rPr>
          <w:noProof/>
          <w:color w:val="000000"/>
          <w:position w:val="-13"/>
        </w:rPr>
        <w:drawing>
          <wp:inline distT="0" distB="0" distL="0" distR="0">
            <wp:extent cx="723900" cy="23812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00D8400A">
        <w:rPr>
          <w:color w:val="000000"/>
        </w:rPr>
        <w:t xml:space="preserve">, при отсутствии планировки и планировке подсыпкой </w:t>
      </w:r>
      <w:r>
        <w:rPr>
          <w:noProof/>
          <w:color w:val="000000"/>
          <w:position w:val="-13"/>
        </w:rPr>
        <w:drawing>
          <wp:inline distT="0" distB="0" distL="0" distR="0">
            <wp:extent cx="790575" cy="23812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00D8400A">
        <w:rPr>
          <w:color w:val="000000"/>
        </w:rPr>
        <w:t xml:space="preserve">, где </w:t>
      </w:r>
      <w:r>
        <w:rPr>
          <w:noProof/>
          <w:color w:val="000000"/>
          <w:position w:val="-10"/>
        </w:rPr>
        <w:drawing>
          <wp:inline distT="0" distB="0" distL="0" distR="0">
            <wp:extent cx="161925" cy="20002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D8400A">
        <w:rPr>
          <w:color w:val="000000"/>
        </w:rPr>
        <w:t xml:space="preserve"> - удельный вес грунта, кН/м</w:t>
      </w:r>
      <w:r>
        <w:rPr>
          <w:noProof/>
          <w:color w:val="000000"/>
          <w:position w:val="-4"/>
        </w:rPr>
        <w:drawing>
          <wp:inline distT="0" distB="0" distL="0" distR="0">
            <wp:extent cx="104775" cy="21907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расположенного выше подош</w:t>
      </w:r>
      <w:r w:rsidR="00D8400A">
        <w:rPr>
          <w:color w:val="000000"/>
        </w:rPr>
        <w:t xml:space="preserve">вы; </w:t>
      </w:r>
      <w:r>
        <w:rPr>
          <w:noProof/>
          <w:color w:val="000000"/>
          <w:position w:val="-6"/>
        </w:rPr>
        <w:drawing>
          <wp:inline distT="0" distB="0" distL="0" distR="0">
            <wp:extent cx="142875" cy="180975"/>
            <wp:effectExtent l="0" t="0" r="9525"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200025" cy="228600"/>
            <wp:effectExtent l="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м - см. рисунок 5.2).</w:t>
      </w:r>
    </w:p>
    <w:p w:rsidR="00000000" w:rsidRDefault="00D8400A">
      <w:pPr>
        <w:ind w:firstLine="225"/>
        <w:jc w:val="both"/>
        <w:rPr>
          <w:color w:val="000000"/>
        </w:rPr>
      </w:pPr>
    </w:p>
    <w:p w:rsidR="00000000" w:rsidRDefault="00D8400A">
      <w:pPr>
        <w:ind w:firstLine="225"/>
        <w:jc w:val="both"/>
        <w:rPr>
          <w:color w:val="000000"/>
        </w:rPr>
      </w:pPr>
      <w:r>
        <w:rPr>
          <w:color w:val="000000"/>
        </w:rPr>
        <w:t>5.5.34 При расчете осадки фундаментов, возводимых в котлованах глубиной менее 5 м,  допуск</w:t>
      </w:r>
      <w:r>
        <w:rPr>
          <w:color w:val="000000"/>
        </w:rPr>
        <w:t>ается в формуле (5.14) не учитывать второе слагаемое.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5.5.35 Если среднее давление под подошвой фундамента </w:t>
      </w:r>
      <w:r w:rsidR="007F3D6B">
        <w:rPr>
          <w:noProof/>
          <w:color w:val="000000"/>
          <w:position w:val="-13"/>
        </w:rPr>
        <w:drawing>
          <wp:inline distT="0" distB="0" distL="0" distR="0">
            <wp:extent cx="600075" cy="23812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Pr>
          <w:color w:val="000000"/>
        </w:rPr>
        <w:t>, осадку фундамента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31"/>
        </w:rPr>
        <w:drawing>
          <wp:inline distT="0" distB="0" distL="0" distR="0">
            <wp:extent cx="942975" cy="485775"/>
            <wp:effectExtent l="0" t="0" r="9525"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r w:rsidR="00D8400A">
        <w:rPr>
          <w:color w:val="000000"/>
        </w:rPr>
        <w:t>,                                                       (5.17)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23825" cy="200025"/>
            <wp:effectExtent l="0" t="0" r="9525"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314325" cy="23812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152400" cy="2286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66700" cy="2381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23825" cy="14287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то же, что и в формуле (5.14).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5.5.36 Вертикальные напряжения от внешней нагрузки на глубине </w:t>
      </w:r>
      <w:r w:rsidR="007F3D6B">
        <w:rPr>
          <w:noProof/>
          <w:color w:val="000000"/>
          <w:position w:val="-4"/>
        </w:rPr>
        <w:drawing>
          <wp:inline distT="0" distB="0" distL="0" distR="0">
            <wp:extent cx="123825" cy="1238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w:t>
      </w:r>
      <w:r w:rsidR="007F3D6B">
        <w:rPr>
          <w:noProof/>
          <w:color w:val="000000"/>
          <w:position w:val="-13"/>
        </w:rPr>
        <w:drawing>
          <wp:inline distT="0" distB="0" distL="0" distR="0">
            <wp:extent cx="333375" cy="23812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xml:space="preserve">  кПа, по вертикали, проходящей через угловую точку прямоугольного фундамента, определяют по формуле</w:t>
      </w:r>
    </w:p>
    <w:p w:rsidR="00000000" w:rsidRDefault="00D8400A">
      <w:pPr>
        <w:ind w:firstLine="225"/>
        <w:jc w:val="both"/>
        <w:rPr>
          <w:color w:val="000000"/>
        </w:rPr>
      </w:pPr>
    </w:p>
    <w:p w:rsidR="00000000" w:rsidRDefault="00D8400A">
      <w:pPr>
        <w:jc w:val="right"/>
        <w:rPr>
          <w:color w:val="000000"/>
        </w:rPr>
      </w:pPr>
      <w:r>
        <w:rPr>
          <w:color w:val="000000"/>
        </w:rPr>
        <w:t xml:space="preserve"> </w:t>
      </w:r>
      <w:r w:rsidR="007F3D6B">
        <w:rPr>
          <w:noProof/>
          <w:color w:val="000000"/>
          <w:position w:val="-13"/>
        </w:rPr>
        <w:drawing>
          <wp:inline distT="0" distB="0" distL="0" distR="0">
            <wp:extent cx="838200" cy="23812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Pr>
          <w:color w:val="000000"/>
        </w:rPr>
        <w:t xml:space="preserve">,                            </w:t>
      </w:r>
      <w:r>
        <w:rPr>
          <w:color w:val="000000"/>
        </w:rPr>
        <w:t xml:space="preserve">                                (5.18)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42875" cy="14287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 коэффициент, принимаемый по таблице 5.6 в зависимости от значения  </w:t>
      </w:r>
      <w:r w:rsidR="007F3D6B">
        <w:rPr>
          <w:noProof/>
          <w:color w:val="000000"/>
          <w:position w:val="-10"/>
        </w:rPr>
        <w:drawing>
          <wp:inline distT="0" distB="0" distL="0" distR="0">
            <wp:extent cx="495300" cy="21907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52400" cy="16192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то же, что и в формуле (5.15).</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5.6</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95"/>
        <w:gridCol w:w="915"/>
        <w:gridCol w:w="825"/>
        <w:gridCol w:w="930"/>
        <w:gridCol w:w="900"/>
        <w:gridCol w:w="855"/>
        <w:gridCol w:w="960"/>
        <w:gridCol w:w="945"/>
        <w:gridCol w:w="1455"/>
      </w:tblGrid>
      <w:tr w:rsidR="00000000">
        <w:tblPrEx>
          <w:tblCellMar>
            <w:top w:w="0" w:type="dxa"/>
            <w:bottom w:w="0" w:type="dxa"/>
          </w:tblCellMar>
        </w:tblPrEx>
        <w:trPr>
          <w:hidden/>
        </w:trPr>
        <w:tc>
          <w:tcPr>
            <w:tcW w:w="79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p>
        </w:tc>
        <w:tc>
          <w:tcPr>
            <w:tcW w:w="7785" w:type="dxa"/>
            <w:gridSpan w:val="8"/>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6"/>
              </w:rPr>
              <w:drawing>
                <wp:inline distT="0" distB="0" distL="0" distR="0">
                  <wp:extent cx="142875" cy="142875"/>
                  <wp:effectExtent l="0" t="0" r="9525"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для фундаментов</w:t>
            </w:r>
          </w:p>
          <w:p w:rsidR="00000000" w:rsidRDefault="00D8400A">
            <w:pPr>
              <w:jc w:val="center"/>
              <w:rPr>
                <w:color w:val="000000"/>
              </w:rPr>
            </w:pPr>
          </w:p>
        </w:tc>
      </w:tr>
      <w:tr w:rsidR="00000000">
        <w:tblPrEx>
          <w:tblCellMar>
            <w:top w:w="0" w:type="dxa"/>
            <w:bottom w:w="0" w:type="dxa"/>
          </w:tblCellMar>
        </w:tblPrEx>
        <w:tc>
          <w:tcPr>
            <w:tcW w:w="79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23825" cy="200025"/>
                  <wp:effectExtent l="0" t="0" r="9525"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D8400A">
              <w:rPr>
                <w:color w:val="000000"/>
              </w:rPr>
              <w:t xml:space="preserve"> </w:t>
            </w: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круглых</w:t>
            </w:r>
          </w:p>
          <w:p w:rsidR="00000000" w:rsidRDefault="00D8400A">
            <w:pPr>
              <w:jc w:val="center"/>
              <w:rPr>
                <w:color w:val="000000"/>
              </w:rPr>
            </w:pPr>
          </w:p>
        </w:tc>
        <w:tc>
          <w:tcPr>
            <w:tcW w:w="5415" w:type="dxa"/>
            <w:gridSpan w:val="6"/>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прямоугольных с соотношением сторон </w:t>
            </w:r>
          </w:p>
          <w:p w:rsidR="00000000" w:rsidRDefault="007F3D6B">
            <w:pPr>
              <w:jc w:val="center"/>
              <w:rPr>
                <w:color w:val="000000"/>
              </w:rPr>
            </w:pPr>
            <w:r>
              <w:rPr>
                <w:noProof/>
                <w:color w:val="000000"/>
                <w:position w:val="-10"/>
              </w:rPr>
              <w:drawing>
                <wp:inline distT="0" distB="0" distL="0" distR="0">
                  <wp:extent cx="466725" cy="21907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D8400A">
              <w:rPr>
                <w:color w:val="000000"/>
              </w:rPr>
              <w:t>, равным</w:t>
            </w:r>
          </w:p>
          <w:p w:rsidR="00000000" w:rsidRDefault="00D8400A">
            <w:pPr>
              <w:jc w:val="center"/>
              <w:rPr>
                <w:color w:val="000000"/>
              </w:rPr>
            </w:pPr>
          </w:p>
        </w:tc>
        <w:tc>
          <w:tcPr>
            <w:tcW w:w="14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ленточных</w:t>
            </w:r>
            <w:r>
              <w:rPr>
                <w:color w:val="000000"/>
              </w:rPr>
              <w:t xml:space="preserve"> (</w:t>
            </w:r>
            <w:r w:rsidR="007F3D6B">
              <w:rPr>
                <w:noProof/>
                <w:color w:val="000000"/>
                <w:position w:val="-10"/>
              </w:rPr>
              <w:drawing>
                <wp:inline distT="0" distB="0" distL="0" distR="0">
                  <wp:extent cx="428625" cy="20002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color w:val="000000"/>
              </w:rPr>
              <w:t>)</w:t>
            </w:r>
          </w:p>
          <w:p w:rsidR="00000000" w:rsidRDefault="00D8400A">
            <w:pPr>
              <w:jc w:val="center"/>
              <w:rPr>
                <w:color w:val="000000"/>
              </w:rPr>
            </w:pPr>
          </w:p>
        </w:tc>
      </w:tr>
      <w:tr w:rsidR="00000000">
        <w:tblPrEx>
          <w:tblCellMar>
            <w:top w:w="0" w:type="dxa"/>
            <w:bottom w:w="0" w:type="dxa"/>
          </w:tblCellMar>
        </w:tblPrEx>
        <w:tc>
          <w:tcPr>
            <w:tcW w:w="79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455" w:type="dxa"/>
            <w:tcBorders>
              <w:top w:val="nil"/>
              <w:left w:val="single" w:sz="2" w:space="0" w:color="auto"/>
              <w:bottom w:val="single" w:sz="2" w:space="0" w:color="auto"/>
              <w:right w:val="single" w:sz="2" w:space="0" w:color="auto"/>
            </w:tcBorders>
          </w:tcPr>
          <w:p w:rsidR="00000000" w:rsidRDefault="00D8400A">
            <w:pP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1,000</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0,949</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0,960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0,972</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0,975</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0,976</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0,977</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0,977</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0,977</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0,756</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0,800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0,848</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0,866</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0,876</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0,879</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0,881</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0,881</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0,547</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0,606</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0,682</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0,717</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0,739</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0,749</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0,754</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0,755</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0,390</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0,449</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0,532</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0,578</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0,612</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0,629</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0,639</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0,642</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0,285</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0,336</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0,414</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0,463</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0,505</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0,530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0,545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0,550</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0,214</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0,257</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0,325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0,374</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0,419</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0,449</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0,470</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0,477</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0,165</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0,201</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0,260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0,304</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0,349</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0,383</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0,410</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0,420</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0,130</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0,160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0,210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0,251</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0,294</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0,329</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0,360</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0,374</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0,106</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0,131</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0,173</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0,209</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0,285</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0,319</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0,337</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0,087</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0,108</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0,145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0,176</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0,214</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0,248</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0,285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0,306</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4,4</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0,073</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0,091</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0,123</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0,150</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0,185</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0,218</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0,280</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0,062</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0,077</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0,130</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0,161</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0,192</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0,230</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0,258</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5,2</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0,053</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0,067</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0,091</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0,113</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0,141</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0,170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0,208</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0,239</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5,6</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0,046</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0,058</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0,079</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0,099</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0,124</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0,152</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0,189</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0,223</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0,040</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0,051</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0,087</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0,110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0,136</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0,173</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0,208</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6,4</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0,036</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0,045</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0,062</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0,077</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0,099</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0,122</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0,158</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0,196</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6,8</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0,031</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0,064</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0,088</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0,110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0,145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0,185</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7,2</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0,028</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0,036</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0,049</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0,062</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0,080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0,133</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0,175</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7,6</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0,024</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0,032</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0,044</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0,056</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0,072</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0,091</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0,123</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0,166</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0,022</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0,029</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0,051</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0,066</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0,084</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0,113</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0,158</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8,4</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0,021</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0,026</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0,037</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0,046</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0,077</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0,150</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8,8</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0,019</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0,024</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0,033</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0,042</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0,055</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0,071</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0,098</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0,143</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9,2</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0,017</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0,022</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0,031</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0,039</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0,051</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0,065</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0,091</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0,137</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9,6</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0,016</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0,020</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0,028</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0,036</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0,047</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0,085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0,132</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0,015</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0,019</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0,026</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0,033</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0,043</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0,056</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0,079</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0,126</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10,4</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0,014</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0,017</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0,024</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0,031</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0,052</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0,074</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0,122</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10,8</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0,013</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0,016</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0,022</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0,029</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0,037</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0,049</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0,069</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0,117</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11,2</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0,012</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0,015</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0,021</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0,027</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0,035</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0,045</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0,065</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0,113</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11,6</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0,011</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0,014</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0,025</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0,033</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0,042</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0,061</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0,109</w:t>
            </w:r>
          </w:p>
          <w:p w:rsidR="00000000" w:rsidRDefault="00D8400A">
            <w:pPr>
              <w:jc w:val="center"/>
              <w:rPr>
                <w:color w:val="000000"/>
              </w:rPr>
            </w:pPr>
          </w:p>
        </w:tc>
      </w:tr>
      <w:tr w:rsidR="00000000">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0,010</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0,013</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0,018</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0,023</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0,031</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0,040</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0,058</w:t>
            </w:r>
          </w:p>
          <w:p w:rsidR="00000000" w:rsidRDefault="00D8400A">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0,106</w:t>
            </w:r>
          </w:p>
          <w:p w:rsidR="00000000" w:rsidRDefault="00D8400A">
            <w:pPr>
              <w:jc w:val="center"/>
              <w:rPr>
                <w:color w:val="000000"/>
              </w:rPr>
            </w:pPr>
          </w:p>
        </w:tc>
      </w:tr>
      <w:tr w:rsidR="00000000">
        <w:tblPrEx>
          <w:tblCellMar>
            <w:top w:w="0" w:type="dxa"/>
            <w:bottom w:w="0" w:type="dxa"/>
          </w:tblCellMar>
        </w:tblPrEx>
        <w:tc>
          <w:tcPr>
            <w:tcW w:w="8580" w:type="dxa"/>
            <w:gridSpan w:val="9"/>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В таблице обозначено: </w:t>
            </w:r>
            <w:r w:rsidR="007F3D6B">
              <w:rPr>
                <w:noProof/>
                <w:color w:val="000000"/>
                <w:position w:val="-6"/>
              </w:rPr>
              <w:drawing>
                <wp:inline distT="0" distB="0" distL="0" distR="0">
                  <wp:extent cx="123825" cy="180975"/>
                  <wp:effectExtent l="0" t="0" r="9525"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 ширина или диаметр фундамента, </w:t>
            </w:r>
            <w:r w:rsidR="007F3D6B">
              <w:rPr>
                <w:noProof/>
                <w:color w:val="000000"/>
                <w:position w:val="-6"/>
              </w:rPr>
              <w:drawing>
                <wp:inline distT="0" distB="0" distL="0" distR="0">
                  <wp:extent cx="85725" cy="1809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 xml:space="preserve"> - длина фундамента. </w:t>
            </w:r>
          </w:p>
          <w:p w:rsidR="00000000" w:rsidRDefault="00D8400A">
            <w:pPr>
              <w:ind w:firstLine="225"/>
              <w:jc w:val="both"/>
              <w:rPr>
                <w:color w:val="000000"/>
              </w:rPr>
            </w:pPr>
          </w:p>
          <w:p w:rsidR="00000000" w:rsidRDefault="00D8400A">
            <w:pPr>
              <w:ind w:firstLine="225"/>
              <w:jc w:val="both"/>
              <w:rPr>
                <w:color w:val="000000"/>
              </w:rPr>
            </w:pPr>
            <w:r>
              <w:rPr>
                <w:color w:val="000000"/>
              </w:rPr>
              <w:t>2 Для фундаментов, имеющих подошву в ф</w:t>
            </w:r>
            <w:r>
              <w:rPr>
                <w:color w:val="000000"/>
              </w:rPr>
              <w:t xml:space="preserve">орме правильного многоугольника с площадью </w:t>
            </w:r>
            <w:r w:rsidR="007F3D6B">
              <w:rPr>
                <w:noProof/>
                <w:color w:val="000000"/>
                <w:position w:val="-4"/>
              </w:rPr>
              <w:drawing>
                <wp:inline distT="0" distB="0" distL="0" distR="0">
                  <wp:extent cx="152400" cy="16192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значения </w:t>
            </w:r>
            <w:r w:rsidR="007F3D6B">
              <w:rPr>
                <w:noProof/>
                <w:color w:val="000000"/>
                <w:position w:val="-6"/>
              </w:rPr>
              <w:drawing>
                <wp:inline distT="0" distB="0" distL="0" distR="0">
                  <wp:extent cx="142875" cy="1428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принимают как для круглых фундаментов радиусом </w:t>
            </w:r>
            <w:r w:rsidR="007F3D6B">
              <w:rPr>
                <w:noProof/>
                <w:color w:val="000000"/>
                <w:position w:val="-12"/>
              </w:rPr>
              <w:drawing>
                <wp:inline distT="0" distB="0" distL="0" distR="0">
                  <wp:extent cx="638175" cy="25717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3 Для промежуточных значений </w:t>
            </w:r>
            <w:r w:rsidR="007F3D6B">
              <w:rPr>
                <w:noProof/>
                <w:color w:val="000000"/>
                <w:position w:val="-10"/>
              </w:rPr>
              <w:drawing>
                <wp:inline distT="0" distB="0" distL="0" distR="0">
                  <wp:extent cx="123825" cy="20002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23825" cy="161925"/>
                  <wp:effectExtent l="0" t="0" r="9525"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коэффициенты </w:t>
            </w:r>
            <w:r w:rsidR="007F3D6B">
              <w:rPr>
                <w:noProof/>
                <w:color w:val="000000"/>
                <w:position w:val="-6"/>
              </w:rPr>
              <w:drawing>
                <wp:inline distT="0" distB="0" distL="0" distR="0">
                  <wp:extent cx="142875" cy="14287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5.5.37 Вертикальные напряжения </w:t>
      </w:r>
      <w:r w:rsidR="007F3D6B">
        <w:rPr>
          <w:noProof/>
          <w:color w:val="000000"/>
          <w:position w:val="-13"/>
        </w:rPr>
        <w:drawing>
          <wp:inline distT="0" distB="0" distL="0" distR="0">
            <wp:extent cx="342900" cy="238125"/>
            <wp:effectExtent l="0" t="0" r="0"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color w:val="000000"/>
        </w:rPr>
        <w:t>, кПа, на</w:t>
      </w:r>
      <w:r>
        <w:rPr>
          <w:color w:val="000000"/>
        </w:rPr>
        <w:t xml:space="preserve"> глубине </w:t>
      </w:r>
      <w:r w:rsidR="007F3D6B">
        <w:rPr>
          <w:noProof/>
          <w:color w:val="000000"/>
          <w:position w:val="-4"/>
        </w:rPr>
        <w:drawing>
          <wp:inline distT="0" distB="0" distL="0" distR="0">
            <wp:extent cx="123825" cy="123825"/>
            <wp:effectExtent l="0" t="0" r="9525"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по вертикали, проходящей через произвольную точку </w:t>
      </w:r>
      <w:r w:rsidR="007F3D6B">
        <w:rPr>
          <w:noProof/>
          <w:color w:val="000000"/>
          <w:position w:val="-4"/>
        </w:rPr>
        <w:drawing>
          <wp:inline distT="0" distB="0" distL="0" distR="0">
            <wp:extent cx="152400" cy="16192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(в пределах или за пределами рассматри</w:t>
      </w:r>
      <w:r>
        <w:rPr>
          <w:color w:val="000000"/>
        </w:rPr>
        <w:t xml:space="preserve">ваемого фундамента с давлением по подошве, равным </w:t>
      </w:r>
      <w:r w:rsidR="007F3D6B">
        <w:rPr>
          <w:noProof/>
          <w:color w:val="000000"/>
          <w:position w:val="-10"/>
        </w:rPr>
        <w:drawing>
          <wp:inline distT="0" distB="0" distL="0" distR="0">
            <wp:extent cx="152400" cy="16192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определяют алгебраическим суммированием напряжений </w:t>
      </w:r>
      <w:r w:rsidR="007F3D6B">
        <w:rPr>
          <w:noProof/>
          <w:color w:val="000000"/>
          <w:position w:val="-13"/>
        </w:rPr>
        <w:drawing>
          <wp:inline distT="0" distB="0" distL="0" distR="0">
            <wp:extent cx="371475" cy="23812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color w:val="000000"/>
        </w:rPr>
        <w:t xml:space="preserve">, кПа, в угловых </w:t>
      </w:r>
      <w:r>
        <w:rPr>
          <w:color w:val="000000"/>
        </w:rPr>
        <w:t>точках четырех фиктивных фундаментов (рисунок 5.3)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31"/>
        </w:rPr>
        <w:drawing>
          <wp:inline distT="0" distB="0" distL="0" distR="0">
            <wp:extent cx="1028700" cy="4572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00D8400A">
        <w:rPr>
          <w:color w:val="000000"/>
        </w:rPr>
        <w:t>.                                                (5.19)</w:t>
      </w:r>
    </w:p>
    <w:p w:rsidR="00000000" w:rsidRDefault="00D8400A">
      <w:pPr>
        <w:jc w:val="center"/>
        <w:rPr>
          <w:color w:val="000000"/>
        </w:rPr>
      </w:pPr>
      <w:r>
        <w:rPr>
          <w:color w:val="000000"/>
        </w:rPr>
        <w:lastRenderedPageBreak/>
        <w:t xml:space="preserve">     </w:t>
      </w:r>
    </w:p>
    <w:p w:rsidR="00000000" w:rsidRDefault="00D8400A">
      <w:pPr>
        <w:jc w:val="center"/>
        <w:rPr>
          <w:color w:val="000000"/>
        </w:rPr>
      </w:pPr>
    </w:p>
    <w:p w:rsidR="00000000" w:rsidRDefault="00D8400A">
      <w:pPr>
        <w:jc w:val="center"/>
        <w:rPr>
          <w:color w:val="000000"/>
        </w:rPr>
      </w:pPr>
      <w:r>
        <w:rPr>
          <w:color w:val="000000"/>
        </w:rPr>
        <w:t xml:space="preserve">     </w:t>
      </w:r>
    </w:p>
    <w:p w:rsidR="00000000" w:rsidRDefault="007F3D6B">
      <w:pPr>
        <w:jc w:val="center"/>
        <w:rPr>
          <w:color w:val="000000"/>
        </w:rPr>
      </w:pPr>
      <w:r>
        <w:rPr>
          <w:noProof/>
          <w:color w:val="000000"/>
        </w:rPr>
        <w:drawing>
          <wp:inline distT="0" distB="0" distL="0" distR="0">
            <wp:extent cx="6096000" cy="2943225"/>
            <wp:effectExtent l="0" t="0" r="0"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а - схема расположения рассчитываемого 1 и влияющего фундамента 2; б - схема расположения </w:t>
      </w:r>
    </w:p>
    <w:p w:rsidR="00000000" w:rsidRDefault="00D8400A">
      <w:pPr>
        <w:jc w:val="center"/>
        <w:rPr>
          <w:color w:val="000000"/>
        </w:rPr>
      </w:pPr>
      <w:r>
        <w:rPr>
          <w:color w:val="000000"/>
        </w:rPr>
        <w:t xml:space="preserve">фиктивных фундаментов с указанием знака напряжений </w:t>
      </w:r>
      <w:r w:rsidR="007F3D6B">
        <w:rPr>
          <w:noProof/>
          <w:color w:val="000000"/>
          <w:position w:val="-13"/>
        </w:rPr>
        <w:drawing>
          <wp:inline distT="0" distB="0" distL="0" distR="0">
            <wp:extent cx="371475" cy="238125"/>
            <wp:effectExtent l="0" t="0" r="9525"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color w:val="000000"/>
        </w:rPr>
        <w:t xml:space="preserve"> в формуле (5.19) под углом </w:t>
      </w:r>
      <w:r w:rsidR="007F3D6B">
        <w:rPr>
          <w:noProof/>
          <w:color w:val="000000"/>
          <w:position w:val="-10"/>
        </w:rPr>
        <w:drawing>
          <wp:inline distT="0" distB="0" distL="0" distR="0">
            <wp:extent cx="123825" cy="19050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Pr>
          <w:color w:val="000000"/>
        </w:rPr>
        <w:t>-го фундамента</w:t>
      </w:r>
    </w:p>
    <w:p w:rsidR="00000000" w:rsidRDefault="00D8400A">
      <w:pPr>
        <w:jc w:val="center"/>
        <w:rPr>
          <w:color w:val="000000"/>
        </w:rPr>
      </w:pPr>
    </w:p>
    <w:p w:rsidR="00000000" w:rsidRDefault="00D8400A">
      <w:pPr>
        <w:jc w:val="center"/>
        <w:rPr>
          <w:color w:val="000000"/>
        </w:rPr>
      </w:pPr>
      <w:r>
        <w:rPr>
          <w:color w:val="000000"/>
        </w:rPr>
        <w:t xml:space="preserve">Рисунок 5.3 - Схема к определению вертикальных напряжений в основании рассчитываемого фундамента </w:t>
      </w:r>
    </w:p>
    <w:p w:rsidR="00000000" w:rsidRDefault="00D8400A">
      <w:pPr>
        <w:jc w:val="center"/>
        <w:rPr>
          <w:color w:val="000000"/>
        </w:rPr>
      </w:pPr>
      <w:r>
        <w:rPr>
          <w:color w:val="000000"/>
        </w:rPr>
        <w:t xml:space="preserve">с учетом влияния соседнего фундамента методом угловых точек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5.5.38 Вертикаль</w:t>
      </w:r>
      <w:r>
        <w:rPr>
          <w:color w:val="000000"/>
        </w:rPr>
        <w:t xml:space="preserve">ные напряжения </w:t>
      </w:r>
      <w:r w:rsidR="007F3D6B">
        <w:rPr>
          <w:noProof/>
          <w:color w:val="000000"/>
          <w:position w:val="-13"/>
        </w:rPr>
        <w:drawing>
          <wp:inline distT="0" distB="0" distL="0" distR="0">
            <wp:extent cx="409575" cy="238125"/>
            <wp:effectExtent l="0" t="0" r="952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color w:val="000000"/>
        </w:rPr>
        <w:t xml:space="preserve">, кПа, на глубине </w:t>
      </w:r>
      <w:r w:rsidR="007F3D6B">
        <w:rPr>
          <w:noProof/>
          <w:color w:val="000000"/>
          <w:position w:val="-4"/>
        </w:rPr>
        <w:drawing>
          <wp:inline distT="0" distB="0" distL="0" distR="0">
            <wp:extent cx="123825" cy="12382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по вертикали, проходящей через центр рассчитываемого фундамента, с учетом влияния соседних фундаментов или нагрузок на прилегающие площади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1457325" cy="428625"/>
            <wp:effectExtent l="0" t="0" r="9525"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r w:rsidR="00D8400A">
        <w:rPr>
          <w:color w:val="000000"/>
        </w:rPr>
        <w:t>,                                          (5.20)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57175" cy="238125"/>
            <wp:effectExtent l="0" t="0" r="9525"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 то же, что и в формуле (5.15),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81000" cy="23812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D8400A">
        <w:rPr>
          <w:color w:val="000000"/>
        </w:rPr>
        <w:t xml:space="preserve"> - вертикальные напряжения от соседнего фундамента или нагрузок;</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80975"/>
            <wp:effectExtent l="0" t="0" r="9525"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 число влияющих фундаментов или нагрузок.</w:t>
      </w:r>
    </w:p>
    <w:p w:rsidR="00000000" w:rsidRDefault="00D8400A">
      <w:pPr>
        <w:ind w:firstLine="225"/>
        <w:jc w:val="both"/>
        <w:rPr>
          <w:color w:val="000000"/>
        </w:rPr>
      </w:pPr>
    </w:p>
    <w:p w:rsidR="00000000" w:rsidRDefault="00D8400A">
      <w:pPr>
        <w:ind w:firstLine="225"/>
        <w:jc w:val="both"/>
        <w:rPr>
          <w:color w:val="000000"/>
        </w:rPr>
      </w:pPr>
      <w:r>
        <w:rPr>
          <w:color w:val="000000"/>
        </w:rPr>
        <w:t>5.5.39 При сплошной равномерно распределенной нагрузке на поверхности зе</w:t>
      </w:r>
      <w:r>
        <w:rPr>
          <w:color w:val="000000"/>
        </w:rPr>
        <w:t xml:space="preserve">мли интенсивностью </w:t>
      </w:r>
      <w:r w:rsidR="007F3D6B">
        <w:rPr>
          <w:noProof/>
          <w:color w:val="000000"/>
          <w:position w:val="-10"/>
        </w:rPr>
        <w:drawing>
          <wp:inline distT="0" distB="0" distL="0" distR="0">
            <wp:extent cx="123825" cy="161925"/>
            <wp:effectExtent l="0" t="0" r="9525"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кПа (например, от веса планировочной насыпи) значение </w:t>
      </w:r>
      <w:r w:rsidR="007F3D6B">
        <w:rPr>
          <w:noProof/>
          <w:color w:val="000000"/>
          <w:position w:val="-13"/>
        </w:rPr>
        <w:drawing>
          <wp:inline distT="0" distB="0" distL="0" distR="0">
            <wp:extent cx="409575" cy="238125"/>
            <wp:effectExtent l="0" t="0" r="9525"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color w:val="000000"/>
        </w:rPr>
        <w:t xml:space="preserve"> по формуле (5.20) для любой глубины </w:t>
      </w:r>
      <w:r w:rsidR="007F3D6B">
        <w:rPr>
          <w:noProof/>
          <w:color w:val="000000"/>
          <w:position w:val="-4"/>
        </w:rPr>
        <w:drawing>
          <wp:inline distT="0" distB="0" distL="0" distR="0">
            <wp:extent cx="123825" cy="123825"/>
            <wp:effectExtent l="0" t="0" r="9525"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определяют по формуле </w:t>
      </w:r>
      <w:r w:rsidR="007F3D6B">
        <w:rPr>
          <w:noProof/>
          <w:color w:val="000000"/>
          <w:position w:val="-13"/>
        </w:rPr>
        <w:drawing>
          <wp:inline distT="0" distB="0" distL="0" distR="0">
            <wp:extent cx="1028700" cy="23812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5.5.40 Вертикальное напряжение от собственного веса грунта </w:t>
      </w:r>
      <w:r w:rsidR="007F3D6B">
        <w:rPr>
          <w:noProof/>
          <w:color w:val="000000"/>
          <w:position w:val="-13"/>
        </w:rPr>
        <w:drawing>
          <wp:inline distT="0" distB="0" distL="0" distR="0">
            <wp:extent cx="257175" cy="238125"/>
            <wp:effectExtent l="0" t="0" r="9525"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кПа, на границе слоя, расположенного на глубине </w:t>
      </w:r>
      <w:r w:rsidR="007F3D6B">
        <w:rPr>
          <w:noProof/>
          <w:color w:val="000000"/>
          <w:position w:val="-4"/>
        </w:rPr>
        <w:drawing>
          <wp:inline distT="0" distB="0" distL="0" distR="0">
            <wp:extent cx="123825" cy="12382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определяется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1247775" cy="42862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00D8400A">
        <w:rPr>
          <w:color w:val="000000"/>
        </w:rPr>
        <w:t>,                                             (5.21)</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где </w:t>
      </w:r>
      <w:r w:rsidR="007F3D6B">
        <w:rPr>
          <w:noProof/>
          <w:color w:val="000000"/>
          <w:position w:val="-10"/>
        </w:rPr>
        <w:drawing>
          <wp:inline distT="0" distB="0" distL="0" distR="0">
            <wp:extent cx="161925" cy="20002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color w:val="000000"/>
        </w:rPr>
        <w:t xml:space="preserve"> - удельный вес грунта, расположенного выше подошвы фундамента, кН/м</w:t>
      </w:r>
      <w:r w:rsidR="007F3D6B">
        <w:rPr>
          <w:noProof/>
          <w:color w:val="000000"/>
          <w:position w:val="-4"/>
        </w:rPr>
        <w:drawing>
          <wp:inline distT="0" distB="0" distL="0" distR="0">
            <wp:extent cx="104775" cy="219075"/>
            <wp:effectExtent l="0" t="0" r="9525"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см. рисунок 5.2,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61925" cy="228600"/>
            <wp:effectExtent l="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152400"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 соответственно удельный вес, кН/м</w:t>
      </w:r>
      <w:r>
        <w:rPr>
          <w:noProof/>
          <w:color w:val="000000"/>
          <w:position w:val="-4"/>
        </w:rPr>
        <w:drawing>
          <wp:inline distT="0" distB="0" distL="0" distR="0">
            <wp:extent cx="104775" cy="219075"/>
            <wp:effectExtent l="0" t="0" r="9525"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xml:space="preserve">, и толщина </w:t>
      </w:r>
      <w:r>
        <w:rPr>
          <w:noProof/>
          <w:color w:val="000000"/>
          <w:position w:val="-6"/>
        </w:rPr>
        <w:drawing>
          <wp:inline distT="0" distB="0" distL="0" distR="0">
            <wp:extent cx="85725" cy="161925"/>
            <wp:effectExtent l="0" t="0" r="9525"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грунта, м.</w:t>
      </w:r>
    </w:p>
    <w:p w:rsidR="00000000" w:rsidRDefault="00D8400A">
      <w:pPr>
        <w:ind w:firstLine="225"/>
        <w:jc w:val="both"/>
        <w:rPr>
          <w:color w:val="000000"/>
        </w:rPr>
      </w:pPr>
    </w:p>
    <w:p w:rsidR="00000000" w:rsidRDefault="00D8400A">
      <w:pPr>
        <w:ind w:firstLine="225"/>
        <w:jc w:val="both"/>
        <w:rPr>
          <w:color w:val="000000"/>
        </w:rPr>
      </w:pPr>
      <w:r>
        <w:rPr>
          <w:color w:val="000000"/>
        </w:rPr>
        <w:t>Удельный вес грунтов, залегающих ниже уровня подземных вод, но выше водоупора, должен приниматься с учетом взвешивающего действия воды.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определении </w:t>
      </w:r>
      <w:r w:rsidR="007F3D6B">
        <w:rPr>
          <w:noProof/>
          <w:color w:val="000000"/>
          <w:position w:val="-13"/>
        </w:rPr>
        <w:drawing>
          <wp:inline distT="0" distB="0" distL="0" distR="0">
            <wp:extent cx="257175" cy="238125"/>
            <wp:effectExtent l="0" t="0" r="9525"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в водоупорном слое и ниже него следует учитывать давление столба воды, расположенного выше водоупорного слоя.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5.5.41 Нижнюю границу сжимаемой толщи основания принимают на глубине </w:t>
      </w:r>
      <w:r w:rsidR="007F3D6B">
        <w:rPr>
          <w:noProof/>
          <w:color w:val="000000"/>
          <w:position w:val="-12"/>
        </w:rPr>
        <w:drawing>
          <wp:inline distT="0" distB="0" distL="0" distR="0">
            <wp:extent cx="466725" cy="22860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color w:val="000000"/>
        </w:rPr>
        <w:t xml:space="preserve">, где выполняется условие </w:t>
      </w:r>
      <w:r w:rsidR="007F3D6B">
        <w:rPr>
          <w:noProof/>
          <w:color w:val="000000"/>
          <w:position w:val="-13"/>
        </w:rPr>
        <w:drawing>
          <wp:inline distT="0" distB="0" distL="0" distR="0">
            <wp:extent cx="714375" cy="238125"/>
            <wp:effectExtent l="0" t="0" r="9525"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Pr>
          <w:color w:val="000000"/>
        </w:rPr>
        <w:t>, где: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w:t>
      </w:r>
      <w:r w:rsidR="007F3D6B">
        <w:rPr>
          <w:noProof/>
          <w:color w:val="000000"/>
          <w:position w:val="-6"/>
        </w:rPr>
        <w:drawing>
          <wp:inline distT="0" distB="0" distL="0" distR="0">
            <wp:extent cx="123825" cy="180975"/>
            <wp:effectExtent l="0" t="0" r="9525"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=0,2 при </w:t>
      </w:r>
      <w:r w:rsidR="007F3D6B">
        <w:rPr>
          <w:noProof/>
          <w:color w:val="000000"/>
          <w:position w:val="-6"/>
        </w:rPr>
        <w:drawing>
          <wp:inline distT="0" distB="0" distL="0" distR="0">
            <wp:extent cx="238125" cy="180975"/>
            <wp:effectExtent l="0" t="0" r="9525"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5 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w:t>
      </w:r>
      <w:r w:rsidR="007F3D6B">
        <w:rPr>
          <w:noProof/>
          <w:color w:val="000000"/>
          <w:position w:val="-6"/>
        </w:rPr>
        <w:drawing>
          <wp:inline distT="0" distB="0" distL="0" distR="0">
            <wp:extent cx="123825" cy="180975"/>
            <wp:effectExtent l="0" t="0" r="9525"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=0,5 при </w:t>
      </w:r>
      <w:r w:rsidR="007F3D6B">
        <w:rPr>
          <w:noProof/>
          <w:color w:val="000000"/>
          <w:position w:val="-6"/>
        </w:rPr>
        <w:drawing>
          <wp:inline distT="0" distB="0" distL="0" distR="0">
            <wp:extent cx="123825" cy="180975"/>
            <wp:effectExtent l="0" t="0" r="9525"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&gt;20 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при </w:t>
      </w:r>
      <w:r w:rsidR="007F3D6B">
        <w:rPr>
          <w:noProof/>
          <w:color w:val="000000"/>
          <w:position w:val="-6"/>
        </w:rPr>
        <w:drawing>
          <wp:inline distT="0" distB="0" distL="0" distR="0">
            <wp:extent cx="657225" cy="180975"/>
            <wp:effectExtent l="0" t="0" r="9525"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color w:val="000000"/>
        </w:rPr>
        <w:t xml:space="preserve"> м </w:t>
      </w:r>
      <w:r w:rsidR="007F3D6B">
        <w:rPr>
          <w:noProof/>
          <w:color w:val="000000"/>
          <w:position w:val="-6"/>
        </w:rPr>
        <w:drawing>
          <wp:inline distT="0" distB="0" distL="0" distR="0">
            <wp:extent cx="123825" cy="180975"/>
            <wp:effectExtent l="0" t="0" r="9525"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определяют интерпо</w:t>
      </w:r>
      <w:r>
        <w:rPr>
          <w:color w:val="000000"/>
        </w:rPr>
        <w:t>ляцией (</w:t>
      </w:r>
      <w:r w:rsidR="007F3D6B">
        <w:rPr>
          <w:noProof/>
          <w:color w:val="000000"/>
          <w:position w:val="-13"/>
        </w:rPr>
        <w:drawing>
          <wp:inline distT="0" distB="0" distL="0" distR="0">
            <wp:extent cx="257175" cy="238125"/>
            <wp:effectExtent l="0" t="0" r="9525"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57175" cy="238125"/>
            <wp:effectExtent l="0" t="0" r="9525"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определяют по формулам (5.15) и (5.21)). При этом глубина сжимаемой толщи не должна быть меньше </w:t>
      </w:r>
      <w:r w:rsidR="007F3D6B">
        <w:rPr>
          <w:noProof/>
          <w:color w:val="000000"/>
          <w:position w:val="-10"/>
        </w:rPr>
        <w:drawing>
          <wp:inline distT="0" distB="0" distL="0" distR="0">
            <wp:extent cx="257175" cy="21907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color w:val="000000"/>
        </w:rPr>
        <w:t xml:space="preserve"> при  </w:t>
      </w:r>
      <w:r w:rsidR="007F3D6B">
        <w:rPr>
          <w:noProof/>
          <w:color w:val="000000"/>
          <w:position w:val="-6"/>
        </w:rPr>
        <w:drawing>
          <wp:inline distT="0" distB="0" distL="0" distR="0">
            <wp:extent cx="419100" cy="180975"/>
            <wp:effectExtent l="0" t="0" r="0"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Pr>
          <w:color w:val="000000"/>
        </w:rPr>
        <w:t>м и (4+0,1</w:t>
      </w:r>
      <w:r w:rsidR="007F3D6B">
        <w:rPr>
          <w:noProof/>
          <w:color w:val="000000"/>
          <w:position w:val="-6"/>
        </w:rPr>
        <w:drawing>
          <wp:inline distT="0" distB="0" distL="0" distR="0">
            <wp:extent cx="123825" cy="180975"/>
            <wp:effectExtent l="0" t="0" r="9525"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при </w:t>
      </w:r>
      <w:r w:rsidR="007F3D6B">
        <w:rPr>
          <w:noProof/>
          <w:color w:val="000000"/>
          <w:position w:val="-6"/>
        </w:rPr>
        <w:drawing>
          <wp:inline distT="0" distB="0" distL="0" distR="0">
            <wp:extent cx="123825" cy="180975"/>
            <wp:effectExtent l="0" t="0" r="9525"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&gt;10 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Если в пределах глубины </w:t>
      </w:r>
      <w:r w:rsidR="007F3D6B">
        <w:rPr>
          <w:noProof/>
          <w:color w:val="000000"/>
          <w:position w:val="-12"/>
        </w:rPr>
        <w:drawing>
          <wp:inline distT="0" distB="0" distL="0" distR="0">
            <wp:extent cx="228600" cy="2286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найденной по указанным выше условиям, залегае</w:t>
      </w:r>
      <w:r>
        <w:rPr>
          <w:color w:val="000000"/>
        </w:rPr>
        <w:t xml:space="preserve">т слой грунта с модулем деформации </w:t>
      </w:r>
      <w:r w:rsidR="007F3D6B">
        <w:rPr>
          <w:noProof/>
          <w:color w:val="000000"/>
          <w:position w:val="-4"/>
        </w:rPr>
        <w:drawing>
          <wp:inline distT="0" distB="0" distL="0" distR="0">
            <wp:extent cx="152400" cy="161925"/>
            <wp:effectExtent l="0" t="0" r="0"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&gt;100 МПа, сжимаемую толщу допускается принимать до кровли этого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Если найденная по указанным выше условиям нижняя граница сжимаемой толщи находит</w:t>
      </w:r>
      <w:r>
        <w:rPr>
          <w:color w:val="000000"/>
        </w:rPr>
        <w:t xml:space="preserve">ся в слое грунта с модулем деформации </w:t>
      </w:r>
      <w:r w:rsidR="007F3D6B">
        <w:rPr>
          <w:noProof/>
          <w:color w:val="000000"/>
          <w:position w:val="-4"/>
        </w:rPr>
        <w:drawing>
          <wp:inline distT="0" distB="0" distL="0" distR="0">
            <wp:extent cx="152400" cy="161925"/>
            <wp:effectExtent l="0" t="0" r="0"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&lt;5 МПа или такой слой залегает непосредственно ниже глубины </w:t>
      </w:r>
      <w:r w:rsidR="007F3D6B">
        <w:rPr>
          <w:noProof/>
          <w:color w:val="000000"/>
          <w:position w:val="-12"/>
        </w:rPr>
        <w:drawing>
          <wp:inline distT="0" distB="0" distL="0" distR="0">
            <wp:extent cx="466725" cy="2286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color w:val="000000"/>
        </w:rPr>
        <w:t>, то этот слой включают</w:t>
      </w:r>
      <w:r>
        <w:rPr>
          <w:color w:val="000000"/>
        </w:rPr>
        <w:t xml:space="preserve"> в сжимаемую толщу, а за </w:t>
      </w:r>
      <w:r w:rsidR="007F3D6B">
        <w:rPr>
          <w:noProof/>
          <w:color w:val="000000"/>
          <w:position w:val="-12"/>
        </w:rPr>
        <w:drawing>
          <wp:inline distT="0" distB="0" distL="0" distR="0">
            <wp:extent cx="228600" cy="2286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принимают минимальное из значений, соответствующих подошве слоя или глубине, где выполняется условие </w:t>
      </w:r>
      <w:r w:rsidR="007F3D6B">
        <w:rPr>
          <w:noProof/>
          <w:color w:val="000000"/>
          <w:position w:val="-13"/>
        </w:rPr>
        <w:drawing>
          <wp:inline distT="0" distB="0" distL="0" distR="0">
            <wp:extent cx="809625" cy="238125"/>
            <wp:effectExtent l="0" t="0" r="9525"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расчете осадки различных точек плитного фундамента глубину сжимаемой толщи допускается принимать постоянной в пределах всего плана фундамента (при отсутствии в ее составе грунтов с модулем деформации </w:t>
      </w:r>
      <w:r w:rsidR="007F3D6B">
        <w:rPr>
          <w:noProof/>
          <w:color w:val="000000"/>
          <w:position w:val="-4"/>
        </w:rPr>
        <w:drawing>
          <wp:inline distT="0" distB="0" distL="0" distR="0">
            <wp:extent cx="152400" cy="161925"/>
            <wp:effectExtent l="0" t="0" r="0"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&gt;100 МПа).</w:t>
      </w:r>
    </w:p>
    <w:p w:rsidR="00000000" w:rsidRDefault="00D8400A">
      <w:pPr>
        <w:ind w:firstLine="225"/>
        <w:jc w:val="both"/>
        <w:rPr>
          <w:color w:val="000000"/>
        </w:rPr>
      </w:pPr>
    </w:p>
    <w:p w:rsidR="00000000" w:rsidRDefault="00D8400A">
      <w:pPr>
        <w:ind w:firstLine="225"/>
        <w:jc w:val="both"/>
        <w:rPr>
          <w:color w:val="000000"/>
        </w:rPr>
      </w:pPr>
      <w:r>
        <w:rPr>
          <w:color w:val="000000"/>
        </w:rPr>
        <w:t>5.5.42 При возведении нового объекта на застроенной территории дополнительные деформации оснований существующих сооружений от воздействия нового сооружения необходимо определять с учетом разгрузки от выемки грунта в кот</w:t>
      </w:r>
      <w:r>
        <w:rPr>
          <w:color w:val="000000"/>
        </w:rPr>
        <w:t>ловане, вертикальной нагрузки от вновь возводимого сооружения и других факторов, используя, как правило, численные методы. Для расчета дополнительных деформаций, вызванных вертикальными нагрузками от вновь возводимого сооружения, допускается использовать р</w:t>
      </w:r>
      <w:r>
        <w:rPr>
          <w:color w:val="000000"/>
        </w:rPr>
        <w:t>асчетную схему в виде линейно-деформируемого полупространства.</w:t>
      </w:r>
    </w:p>
    <w:p w:rsidR="00000000" w:rsidRDefault="00D8400A">
      <w:pPr>
        <w:ind w:firstLine="225"/>
        <w:jc w:val="both"/>
        <w:rPr>
          <w:color w:val="000000"/>
        </w:rPr>
      </w:pPr>
    </w:p>
    <w:p w:rsidR="00000000" w:rsidRDefault="00D8400A">
      <w:pPr>
        <w:ind w:firstLine="225"/>
        <w:jc w:val="both"/>
        <w:rPr>
          <w:color w:val="000000"/>
        </w:rPr>
      </w:pPr>
      <w:r>
        <w:rPr>
          <w:color w:val="000000"/>
        </w:rPr>
        <w:t>При выборе метода расчета необходимо учитывать уровень ответственности существующего сооружения, конструктивные особенности и типы фундаментов нового и существующего сооружений, глубину котлов</w:t>
      </w:r>
      <w:r>
        <w:rPr>
          <w:color w:val="000000"/>
        </w:rPr>
        <w:t xml:space="preserve">ана, а также метод строительства.     </w:t>
      </w:r>
    </w:p>
    <w:p w:rsidR="00000000" w:rsidRDefault="00D8400A">
      <w:pPr>
        <w:ind w:firstLine="225"/>
        <w:jc w:val="both"/>
        <w:rPr>
          <w:color w:val="000000"/>
        </w:rPr>
      </w:pPr>
    </w:p>
    <w:p w:rsidR="00000000" w:rsidRDefault="00D8400A">
      <w:pPr>
        <w:jc w:val="center"/>
        <w:rPr>
          <w:b/>
          <w:bCs/>
          <w:color w:val="000000"/>
        </w:rPr>
      </w:pPr>
      <w:r>
        <w:rPr>
          <w:b/>
          <w:bCs/>
          <w:color w:val="000000"/>
        </w:rPr>
        <w:t>Определение крена фундамента</w:t>
      </w:r>
    </w:p>
    <w:p w:rsidR="00000000" w:rsidRDefault="00D8400A">
      <w:pPr>
        <w:jc w:val="center"/>
        <w:rPr>
          <w:color w:val="000000"/>
        </w:rPr>
      </w:pPr>
      <w:r>
        <w:rPr>
          <w:color w:val="000000"/>
        </w:rPr>
        <w:t xml:space="preserve"> </w:t>
      </w:r>
    </w:p>
    <w:p w:rsidR="00000000" w:rsidRDefault="00D8400A">
      <w:pPr>
        <w:ind w:firstLine="225"/>
        <w:jc w:val="both"/>
        <w:rPr>
          <w:color w:val="000000"/>
        </w:rPr>
      </w:pPr>
      <w:r>
        <w:rPr>
          <w:color w:val="000000"/>
        </w:rPr>
        <w:t>5.5.43 Крен отдельных фундаментов или сооружений в целом должен вычисляться с учетом момента в уровне подошвы фундамента, влияния соседних фундаментов, нагрузок на прилегающие площади и</w:t>
      </w:r>
      <w:r>
        <w:rPr>
          <w:color w:val="000000"/>
        </w:rPr>
        <w:t xml:space="preserve"> неравномерности сжимаемости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При определении кренов фундаментов, кроме того, необходимо, как правило, учитывать заглубление фундамента, жесткость надфундаментной конструкции, а также возможность увеличения эксцентриситета нагрузки из-за наклона</w:t>
      </w:r>
      <w:r>
        <w:rPr>
          <w:color w:val="000000"/>
        </w:rPr>
        <w:t xml:space="preserve"> фундамента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5.5.44 Крен фундамента </w:t>
      </w:r>
      <w:r w:rsidR="007F3D6B">
        <w:rPr>
          <w:noProof/>
          <w:color w:val="000000"/>
          <w:position w:val="-6"/>
        </w:rPr>
        <w:drawing>
          <wp:inline distT="0" distB="0" distL="0" distR="0">
            <wp:extent cx="85725" cy="161925"/>
            <wp:effectExtent l="0" t="0" r="9525"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 xml:space="preserve"> при действии внецентренной нагрузки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34"/>
        </w:rPr>
        <w:drawing>
          <wp:inline distT="0" distB="0" distL="0" distR="0">
            <wp:extent cx="1219200" cy="4953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D8400A">
        <w:rPr>
          <w:color w:val="000000"/>
        </w:rPr>
        <w:t>,                                           (5.22)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80975" cy="228600"/>
            <wp:effectExtent l="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коэффициент, принимаемый по таблице 5.7;</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14300" cy="142875"/>
            <wp:effectExtent l="0" t="0" r="0"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 соответственно модуль деформации, кПа, и коэффициент поперечной деформации грунта основания (значение </w:t>
      </w:r>
      <w:r>
        <w:rPr>
          <w:noProof/>
          <w:color w:val="000000"/>
          <w:position w:val="-6"/>
        </w:rPr>
        <w:drawing>
          <wp:inline distT="0" distB="0" distL="0" distR="0">
            <wp:extent cx="114300" cy="142875"/>
            <wp:effectExtent l="0" t="0" r="0"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принимают по таблице 5.8); в случае неоднородного основания значения </w:t>
      </w:r>
      <w:r>
        <w:rPr>
          <w:noProof/>
          <w:color w:val="000000"/>
          <w:position w:val="-4"/>
        </w:rPr>
        <w:drawing>
          <wp:inline distT="0" distB="0" distL="0" distR="0">
            <wp:extent cx="152400" cy="161925"/>
            <wp:effectExtent l="0" t="0" r="0"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14300" cy="14287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принимают средними в пределах сжимаемой толщи </w:t>
      </w:r>
      <w:r w:rsidR="00D8400A">
        <w:rPr>
          <w:color w:val="000000"/>
        </w:rPr>
        <w:t>в соответствии с указаниями 5.5.45;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80975" cy="18097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8400A">
        <w:rPr>
          <w:color w:val="000000"/>
        </w:rPr>
        <w:t xml:space="preserve"> - вертикальная составляющая равнодействующей всех нагрузок на фундамент в уровне его подошвы,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14300" cy="142875"/>
            <wp:effectExtent l="0" t="0" r="0"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 эксцентриситет,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диаметр круглого или сторона прямоугольного фундамента (м), в направлении которой действует момент; для фундамента с подошвой в форме правильного </w:t>
      </w:r>
      <w:r w:rsidR="00D8400A">
        <w:rPr>
          <w:color w:val="000000"/>
        </w:rPr>
        <w:t xml:space="preserve">многоугольника площадью </w:t>
      </w:r>
      <w:r>
        <w:rPr>
          <w:noProof/>
          <w:color w:val="000000"/>
          <w:position w:val="-4"/>
        </w:rPr>
        <w:drawing>
          <wp:inline distT="0" distB="0" distL="0" distR="0">
            <wp:extent cx="152400" cy="161925"/>
            <wp:effectExtent l="0" t="0" r="0"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принимают</w:t>
      </w:r>
    </w:p>
    <w:p w:rsidR="00000000" w:rsidRDefault="00D8400A">
      <w:pPr>
        <w:ind w:firstLine="225"/>
        <w:jc w:val="both"/>
        <w:rPr>
          <w:color w:val="000000"/>
        </w:rPr>
      </w:pPr>
    </w:p>
    <w:p w:rsidR="00000000" w:rsidRDefault="007F3D6B">
      <w:pPr>
        <w:jc w:val="center"/>
        <w:rPr>
          <w:color w:val="000000"/>
        </w:rPr>
      </w:pPr>
      <w:r>
        <w:rPr>
          <w:noProof/>
          <w:color w:val="000000"/>
          <w:position w:val="-12"/>
        </w:rPr>
        <w:drawing>
          <wp:inline distT="0" distB="0" distL="0" distR="0">
            <wp:extent cx="723900" cy="257175"/>
            <wp:effectExtent l="0" t="0" r="0"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5.7</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825"/>
        <w:gridCol w:w="750"/>
        <w:gridCol w:w="795"/>
        <w:gridCol w:w="705"/>
        <w:gridCol w:w="825"/>
        <w:gridCol w:w="765"/>
        <w:gridCol w:w="975"/>
      </w:tblGrid>
      <w:tr w:rsidR="00000000">
        <w:tblPrEx>
          <w:tblCellMar>
            <w:top w:w="0" w:type="dxa"/>
            <w:bottom w:w="0" w:type="dxa"/>
          </w:tblCellMar>
        </w:tblPrEx>
        <w:trPr>
          <w:hidden/>
        </w:trPr>
        <w:tc>
          <w:tcPr>
            <w:tcW w:w="31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Форма фундамента и направление действия момента </w:t>
            </w:r>
          </w:p>
        </w:tc>
        <w:tc>
          <w:tcPr>
            <w:tcW w:w="5640" w:type="dxa"/>
            <w:gridSpan w:val="7"/>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12"/>
              </w:rPr>
              <w:drawing>
                <wp:inline distT="0" distB="0" distL="0" distR="0">
                  <wp:extent cx="180975" cy="228600"/>
                  <wp:effectExtent l="0" t="0" r="952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при </w:t>
            </w:r>
            <w:r w:rsidR="007F3D6B">
              <w:rPr>
                <w:noProof/>
                <w:color w:val="000000"/>
                <w:position w:val="-10"/>
              </w:rPr>
              <w:drawing>
                <wp:inline distT="0" distB="0" distL="0" distR="0">
                  <wp:extent cx="466725" cy="219075"/>
                  <wp:effectExtent l="0" t="0" r="9525"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color w:val="000000"/>
              </w:rPr>
              <w:t>,</w:t>
            </w:r>
            <w:r>
              <w:rPr>
                <w:color w:val="000000"/>
              </w:rPr>
              <w:t xml:space="preserve"> равном</w:t>
            </w:r>
          </w:p>
          <w:p w:rsidR="00000000" w:rsidRDefault="00D8400A">
            <w:pPr>
              <w:jc w:val="center"/>
              <w:rPr>
                <w:color w:val="000000"/>
              </w:rPr>
            </w:pPr>
          </w:p>
        </w:tc>
      </w:tr>
      <w:tr w:rsidR="00000000">
        <w:tblPrEx>
          <w:tblCellMar>
            <w:top w:w="0" w:type="dxa"/>
            <w:bottom w:w="0" w:type="dxa"/>
          </w:tblCellMar>
        </w:tblPrEx>
        <w:tc>
          <w:tcPr>
            <w:tcW w:w="31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9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Прямоугольный с моментом вдоль большей стороны</w:t>
            </w:r>
          </w:p>
          <w:p w:rsidR="00000000" w:rsidRDefault="00D8400A">
            <w:pP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0,57</w:t>
            </w:r>
          </w:p>
          <w:p w:rsidR="00000000" w:rsidRDefault="00D8400A">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0,68</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0,82</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1,17</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1,42</w:t>
            </w:r>
          </w:p>
          <w:p w:rsidR="00000000" w:rsidRDefault="00D8400A">
            <w:pPr>
              <w:jc w:val="center"/>
              <w:rPr>
                <w:color w:val="000000"/>
              </w:rPr>
            </w:pPr>
          </w:p>
        </w:tc>
        <w:tc>
          <w:tcPr>
            <w:tcW w:w="9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r>
      <w:tr w:rsidR="00000000">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Прямоугольный с моментом вдоль меньшей стороны</w:t>
            </w:r>
          </w:p>
          <w:p w:rsidR="00000000" w:rsidRDefault="00D8400A">
            <w:pP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0,43</w:t>
            </w:r>
          </w:p>
          <w:p w:rsidR="00000000" w:rsidRDefault="00D8400A">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0,36</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0,28</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0,20</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0,12</w:t>
            </w:r>
          </w:p>
          <w:p w:rsidR="00000000" w:rsidRDefault="00D8400A">
            <w:pPr>
              <w:jc w:val="center"/>
              <w:rPr>
                <w:color w:val="000000"/>
              </w:rPr>
            </w:pPr>
          </w:p>
        </w:tc>
        <w:tc>
          <w:tcPr>
            <w:tcW w:w="9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0,07</w:t>
            </w:r>
          </w:p>
          <w:p w:rsidR="00000000" w:rsidRDefault="00D8400A">
            <w:pPr>
              <w:jc w:val="center"/>
              <w:rPr>
                <w:color w:val="000000"/>
              </w:rPr>
            </w:pPr>
          </w:p>
        </w:tc>
      </w:tr>
      <w:tr w:rsidR="00000000">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Круглый</w:t>
            </w:r>
          </w:p>
          <w:p w:rsidR="00000000" w:rsidRDefault="00D8400A">
            <w:pPr>
              <w:rPr>
                <w:color w:val="000000"/>
              </w:rPr>
            </w:pPr>
          </w:p>
        </w:tc>
        <w:tc>
          <w:tcPr>
            <w:tcW w:w="5640" w:type="dxa"/>
            <w:gridSpan w:val="7"/>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5.8</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415"/>
        <w:gridCol w:w="3345"/>
      </w:tblGrid>
      <w:tr w:rsidR="00000000">
        <w:tblPrEx>
          <w:tblCellMar>
            <w:top w:w="0" w:type="dxa"/>
            <w:bottom w:w="0" w:type="dxa"/>
          </w:tblCellMar>
        </w:tblPrEx>
        <w:trPr>
          <w:hidden/>
        </w:trPr>
        <w:tc>
          <w:tcPr>
            <w:tcW w:w="54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Г</w:t>
            </w:r>
            <w:r>
              <w:rPr>
                <w:color w:val="000000"/>
              </w:rPr>
              <w:t>рунты</w:t>
            </w:r>
          </w:p>
          <w:p w:rsidR="00000000" w:rsidRDefault="00D8400A">
            <w:pPr>
              <w:jc w:val="center"/>
              <w:rPr>
                <w:color w:val="000000"/>
              </w:rPr>
            </w:pPr>
          </w:p>
        </w:tc>
        <w:tc>
          <w:tcPr>
            <w:tcW w:w="33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поперечной деформации </w:t>
            </w:r>
            <w:r w:rsidR="007F3D6B">
              <w:rPr>
                <w:noProof/>
                <w:color w:val="000000"/>
                <w:position w:val="-6"/>
              </w:rPr>
              <w:drawing>
                <wp:inline distT="0" distB="0" distL="0" distR="0">
                  <wp:extent cx="114300" cy="142875"/>
                  <wp:effectExtent l="0" t="0" r="0"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541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Крупнообломочные грунты</w:t>
            </w:r>
          </w:p>
          <w:p w:rsidR="00000000" w:rsidRDefault="00D8400A">
            <w:pPr>
              <w:rPr>
                <w:color w:val="000000"/>
              </w:rPr>
            </w:pPr>
          </w:p>
        </w:tc>
        <w:tc>
          <w:tcPr>
            <w:tcW w:w="33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0,27</w:t>
            </w:r>
          </w:p>
          <w:p w:rsidR="00000000" w:rsidRDefault="00D8400A">
            <w:pPr>
              <w:jc w:val="center"/>
              <w:rPr>
                <w:color w:val="000000"/>
              </w:rPr>
            </w:pPr>
          </w:p>
        </w:tc>
      </w:tr>
      <w:tr w:rsidR="00000000">
        <w:tblPrEx>
          <w:tblCellMar>
            <w:top w:w="0" w:type="dxa"/>
            <w:bottom w:w="0" w:type="dxa"/>
          </w:tblCellMar>
        </w:tblPrEx>
        <w:tc>
          <w:tcPr>
            <w:tcW w:w="541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Пески и супеси</w:t>
            </w:r>
          </w:p>
          <w:p w:rsidR="00000000" w:rsidRDefault="00D8400A">
            <w:pPr>
              <w:jc w:val="both"/>
              <w:rPr>
                <w:color w:val="000000"/>
              </w:rPr>
            </w:pPr>
          </w:p>
        </w:tc>
        <w:tc>
          <w:tcPr>
            <w:tcW w:w="33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0,30-0,35</w:t>
            </w:r>
          </w:p>
          <w:p w:rsidR="00000000" w:rsidRDefault="00D8400A">
            <w:pPr>
              <w:jc w:val="center"/>
              <w:rPr>
                <w:color w:val="000000"/>
              </w:rPr>
            </w:pPr>
          </w:p>
        </w:tc>
      </w:tr>
      <w:tr w:rsidR="00000000">
        <w:tblPrEx>
          <w:tblCellMar>
            <w:top w:w="0" w:type="dxa"/>
            <w:bottom w:w="0" w:type="dxa"/>
          </w:tblCellMar>
        </w:tblPrEx>
        <w:tc>
          <w:tcPr>
            <w:tcW w:w="541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Суглинки</w:t>
            </w:r>
          </w:p>
          <w:p w:rsidR="00000000" w:rsidRDefault="00D8400A">
            <w:pPr>
              <w:jc w:val="both"/>
              <w:rPr>
                <w:color w:val="000000"/>
              </w:rPr>
            </w:pPr>
          </w:p>
        </w:tc>
        <w:tc>
          <w:tcPr>
            <w:tcW w:w="33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0,35-0,37</w:t>
            </w:r>
          </w:p>
          <w:p w:rsidR="00000000" w:rsidRDefault="00D8400A">
            <w:pPr>
              <w:jc w:val="center"/>
              <w:rPr>
                <w:color w:val="000000"/>
              </w:rPr>
            </w:pPr>
          </w:p>
        </w:tc>
      </w:tr>
      <w:tr w:rsidR="00000000">
        <w:tblPrEx>
          <w:tblCellMar>
            <w:top w:w="0" w:type="dxa"/>
            <w:bottom w:w="0" w:type="dxa"/>
          </w:tblCellMar>
        </w:tblPrEx>
        <w:tc>
          <w:tcPr>
            <w:tcW w:w="5415"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 xml:space="preserve">Глины при показателе текучести </w:t>
            </w:r>
            <w:r w:rsidR="007F3D6B">
              <w:rPr>
                <w:noProof/>
                <w:color w:val="000000"/>
                <w:position w:val="-10"/>
              </w:rPr>
              <w:drawing>
                <wp:inline distT="0" distB="0" distL="0" distR="0">
                  <wp:extent cx="190500" cy="219075"/>
                  <wp:effectExtent l="0" t="0" r="0"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w:t>
            </w:r>
          </w:p>
        </w:tc>
        <w:tc>
          <w:tcPr>
            <w:tcW w:w="33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5415" w:type="dxa"/>
            <w:tcBorders>
              <w:top w:val="nil"/>
              <w:left w:val="single" w:sz="2" w:space="0" w:color="auto"/>
              <w:bottom w:val="nil"/>
              <w:right w:val="single" w:sz="2" w:space="0" w:color="auto"/>
            </w:tcBorders>
          </w:tcPr>
          <w:p w:rsidR="00000000" w:rsidRDefault="007F3D6B">
            <w:pPr>
              <w:ind w:firstLine="225"/>
              <w:jc w:val="both"/>
              <w:rPr>
                <w:color w:val="000000"/>
              </w:rPr>
            </w:pPr>
            <w:r>
              <w:rPr>
                <w:noProof/>
                <w:color w:val="000000"/>
              </w:rPr>
              <w:drawing>
                <wp:inline distT="0" distB="0" distL="0" distR="0">
                  <wp:extent cx="447675" cy="219075"/>
                  <wp:effectExtent l="0" t="0" r="9525"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p>
          <w:p w:rsidR="00000000" w:rsidRDefault="00D8400A">
            <w:pPr>
              <w:ind w:firstLine="225"/>
              <w:jc w:val="both"/>
              <w:rPr>
                <w:color w:val="000000"/>
              </w:rPr>
            </w:pPr>
          </w:p>
        </w:tc>
        <w:tc>
          <w:tcPr>
            <w:tcW w:w="3345" w:type="dxa"/>
            <w:tcBorders>
              <w:top w:val="nil"/>
              <w:left w:val="single" w:sz="2" w:space="0" w:color="auto"/>
              <w:bottom w:val="nil"/>
              <w:right w:val="single" w:sz="2" w:space="0" w:color="auto"/>
            </w:tcBorders>
          </w:tcPr>
          <w:p w:rsidR="00000000" w:rsidRDefault="00D8400A">
            <w:pPr>
              <w:jc w:val="center"/>
              <w:rPr>
                <w:color w:val="000000"/>
              </w:rPr>
            </w:pPr>
            <w:r>
              <w:rPr>
                <w:color w:val="000000"/>
              </w:rPr>
              <w:t>0,20-0,30</w:t>
            </w:r>
          </w:p>
          <w:p w:rsidR="00000000" w:rsidRDefault="00D8400A">
            <w:pPr>
              <w:jc w:val="center"/>
              <w:rPr>
                <w:color w:val="000000"/>
              </w:rPr>
            </w:pPr>
          </w:p>
        </w:tc>
      </w:tr>
      <w:tr w:rsidR="00000000">
        <w:tblPrEx>
          <w:tblCellMar>
            <w:top w:w="0" w:type="dxa"/>
            <w:bottom w:w="0" w:type="dxa"/>
          </w:tblCellMar>
        </w:tblPrEx>
        <w:tc>
          <w:tcPr>
            <w:tcW w:w="5415" w:type="dxa"/>
            <w:tcBorders>
              <w:top w:val="nil"/>
              <w:left w:val="single" w:sz="2" w:space="0" w:color="auto"/>
              <w:bottom w:val="nil"/>
              <w:right w:val="single" w:sz="2" w:space="0" w:color="auto"/>
            </w:tcBorders>
          </w:tcPr>
          <w:p w:rsidR="00000000" w:rsidRDefault="007F3D6B">
            <w:pPr>
              <w:ind w:firstLine="225"/>
              <w:jc w:val="both"/>
              <w:rPr>
                <w:color w:val="000000"/>
              </w:rPr>
            </w:pPr>
            <w:r>
              <w:rPr>
                <w:noProof/>
                <w:color w:val="000000"/>
              </w:rPr>
              <w:drawing>
                <wp:inline distT="0" distB="0" distL="0" distR="0">
                  <wp:extent cx="866775" cy="219075"/>
                  <wp:effectExtent l="0" t="0" r="9525"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pic:spPr>
                      </pic:pic>
                    </a:graphicData>
                  </a:graphic>
                </wp:inline>
              </w:drawing>
            </w:r>
          </w:p>
          <w:p w:rsidR="00000000" w:rsidRDefault="00D8400A">
            <w:pPr>
              <w:ind w:firstLine="225"/>
              <w:jc w:val="both"/>
              <w:rPr>
                <w:color w:val="000000"/>
              </w:rPr>
            </w:pPr>
          </w:p>
        </w:tc>
        <w:tc>
          <w:tcPr>
            <w:tcW w:w="3345" w:type="dxa"/>
            <w:tcBorders>
              <w:top w:val="nil"/>
              <w:left w:val="single" w:sz="2" w:space="0" w:color="auto"/>
              <w:bottom w:val="nil"/>
              <w:right w:val="single" w:sz="2" w:space="0" w:color="auto"/>
            </w:tcBorders>
          </w:tcPr>
          <w:p w:rsidR="00000000" w:rsidRDefault="00D8400A">
            <w:pPr>
              <w:jc w:val="center"/>
              <w:rPr>
                <w:color w:val="000000"/>
              </w:rPr>
            </w:pPr>
            <w:r>
              <w:rPr>
                <w:color w:val="000000"/>
              </w:rPr>
              <w:t>0,30-0,38</w:t>
            </w:r>
          </w:p>
          <w:p w:rsidR="00000000" w:rsidRDefault="00D8400A">
            <w:pPr>
              <w:jc w:val="center"/>
              <w:rPr>
                <w:color w:val="000000"/>
              </w:rPr>
            </w:pPr>
          </w:p>
        </w:tc>
      </w:tr>
      <w:tr w:rsidR="00000000">
        <w:tblPrEx>
          <w:tblCellMar>
            <w:top w:w="0" w:type="dxa"/>
            <w:bottom w:w="0" w:type="dxa"/>
          </w:tblCellMar>
        </w:tblPrEx>
        <w:tc>
          <w:tcPr>
            <w:tcW w:w="5415" w:type="dxa"/>
            <w:tcBorders>
              <w:top w:val="nil"/>
              <w:left w:val="single" w:sz="2" w:space="0" w:color="auto"/>
              <w:bottom w:val="single" w:sz="2" w:space="0" w:color="auto"/>
              <w:right w:val="single" w:sz="2" w:space="0" w:color="auto"/>
            </w:tcBorders>
          </w:tcPr>
          <w:p w:rsidR="00000000" w:rsidRDefault="007F3D6B">
            <w:pPr>
              <w:ind w:firstLine="225"/>
              <w:jc w:val="both"/>
              <w:rPr>
                <w:color w:val="000000"/>
              </w:rPr>
            </w:pPr>
            <w:r>
              <w:rPr>
                <w:noProof/>
                <w:color w:val="000000"/>
              </w:rPr>
              <w:drawing>
                <wp:inline distT="0" distB="0" distL="0" distR="0">
                  <wp:extent cx="838200" cy="219075"/>
                  <wp:effectExtent l="0" t="0" r="0"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p>
          <w:p w:rsidR="00000000" w:rsidRDefault="00D8400A">
            <w:pPr>
              <w:ind w:firstLine="225"/>
              <w:jc w:val="both"/>
              <w:rPr>
                <w:color w:val="000000"/>
              </w:rPr>
            </w:pPr>
          </w:p>
        </w:tc>
        <w:tc>
          <w:tcPr>
            <w:tcW w:w="33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0,38-0,45</w:t>
            </w:r>
          </w:p>
          <w:p w:rsidR="00000000" w:rsidRDefault="00D8400A">
            <w:pPr>
              <w:jc w:val="center"/>
              <w:rPr>
                <w:color w:val="000000"/>
              </w:rPr>
            </w:pPr>
          </w:p>
        </w:tc>
      </w:tr>
      <w:tr w:rsidR="00000000">
        <w:tblPrEx>
          <w:tblCellMar>
            <w:top w:w="0" w:type="dxa"/>
            <w:bottom w:w="0" w:type="dxa"/>
          </w:tblCellMar>
        </w:tblPrEx>
        <w:tc>
          <w:tcPr>
            <w:tcW w:w="8760" w:type="dxa"/>
            <w:gridSpan w:val="2"/>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lastRenderedPageBreak/>
              <w:t xml:space="preserve">Примечание - Меньшие значения </w:t>
            </w:r>
            <w:r w:rsidR="007F3D6B">
              <w:rPr>
                <w:noProof/>
                <w:color w:val="000000"/>
                <w:position w:val="-6"/>
              </w:rPr>
              <w:drawing>
                <wp:inline distT="0" distB="0" distL="0" distR="0">
                  <wp:extent cx="114300" cy="142875"/>
                  <wp:effectExtent l="0" t="0" r="0"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применяют при большей плотности грунта.</w:t>
            </w:r>
          </w:p>
          <w:p w:rsidR="00000000" w:rsidRDefault="00D8400A">
            <w:pPr>
              <w:ind w:firstLine="225"/>
              <w:jc w:val="both"/>
              <w:rPr>
                <w:color w:val="000000"/>
              </w:rPr>
            </w:pPr>
          </w:p>
        </w:tc>
      </w:tr>
    </w:tbl>
    <w:p w:rsidR="00000000" w:rsidRDefault="00D8400A">
      <w:pPr>
        <w:ind w:firstLine="900"/>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Крен фундамента, возникающий в результате неравномерности сжимаемости основания, следует определять численными методами (например, </w:t>
      </w:r>
      <w:r>
        <w:rPr>
          <w:color w:val="000000"/>
        </w:rPr>
        <w:t>МКЭ).</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5.5.45 Средние (в пределах сжимаемой толщи </w:t>
      </w:r>
      <w:r w:rsidR="007F3D6B">
        <w:rPr>
          <w:noProof/>
          <w:color w:val="000000"/>
          <w:position w:val="-12"/>
        </w:rPr>
        <w:drawing>
          <wp:inline distT="0" distB="0" distL="0" distR="0">
            <wp:extent cx="228600" cy="22860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значения модуля деформации </w:t>
      </w:r>
      <w:r w:rsidR="007F3D6B">
        <w:rPr>
          <w:noProof/>
          <w:color w:val="000000"/>
          <w:position w:val="-4"/>
        </w:rPr>
        <w:drawing>
          <wp:inline distT="0" distB="0" distL="0" distR="0">
            <wp:extent cx="161925" cy="190500"/>
            <wp:effectExtent l="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кПа, и коэффициента Пуассона </w:t>
      </w:r>
      <w:r w:rsidR="007F3D6B">
        <w:rPr>
          <w:noProof/>
          <w:color w:val="000000"/>
          <w:position w:val="-6"/>
        </w:rPr>
        <w:drawing>
          <wp:inline distT="0" distB="0" distL="0" distR="0">
            <wp:extent cx="123825" cy="161925"/>
            <wp:effectExtent l="0" t="0" r="9525"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грунтов основания определяют по формулам: </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1400175" cy="428625"/>
            <wp:effectExtent l="0" t="0" r="9525"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r w:rsidR="00D8400A">
        <w:rPr>
          <w:color w:val="000000"/>
        </w:rPr>
        <w:t>;                                         (5.23)</w:t>
      </w:r>
    </w:p>
    <w:p w:rsidR="00000000" w:rsidRDefault="00D8400A">
      <w:pPr>
        <w:jc w:val="right"/>
        <w:rPr>
          <w:color w:val="000000"/>
        </w:rPr>
      </w:pPr>
      <w:r>
        <w:rPr>
          <w:color w:val="000000"/>
        </w:rPr>
        <w:t xml:space="preserve">     </w:t>
      </w:r>
    </w:p>
    <w:p w:rsidR="00000000" w:rsidRDefault="007F3D6B">
      <w:pPr>
        <w:jc w:val="right"/>
        <w:rPr>
          <w:color w:val="000000"/>
        </w:rPr>
      </w:pPr>
      <w:r>
        <w:rPr>
          <w:noProof/>
          <w:color w:val="000000"/>
          <w:position w:val="-28"/>
        </w:rPr>
        <w:drawing>
          <wp:inline distT="0" distB="0" distL="0" distR="0">
            <wp:extent cx="962025" cy="428625"/>
            <wp:effectExtent l="0" t="0" r="9525"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rsidR="00D8400A">
        <w:rPr>
          <w:color w:val="000000"/>
        </w:rPr>
        <w:t>,                                                       (5.24)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80975" cy="228600"/>
            <wp:effectExtent l="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площадь эпюры вертикальных напряжений от единичного давления под подошвой фундамента в пределах </w:t>
      </w:r>
      <w:r w:rsidR="007F3D6B">
        <w:rPr>
          <w:noProof/>
          <w:color w:val="000000"/>
          <w:position w:val="-6"/>
        </w:rPr>
        <w:drawing>
          <wp:inline distT="0" distB="0" distL="0" distR="0">
            <wp:extent cx="76200" cy="142875"/>
            <wp:effectExtent l="0" t="0" r="0"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color w:val="000000"/>
        </w:rPr>
        <w:t xml:space="preserve">-го слоя грунта (допускается принимать </w:t>
      </w:r>
      <w:r w:rsidR="007F3D6B">
        <w:rPr>
          <w:noProof/>
          <w:color w:val="000000"/>
          <w:position w:val="-13"/>
        </w:rPr>
        <w:drawing>
          <wp:inline distT="0" distB="0" distL="0" distR="0">
            <wp:extent cx="752475" cy="238125"/>
            <wp:effectExtent l="0" t="0" r="9525"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Pr>
          <w:color w:val="000000"/>
        </w:rPr>
        <w:t xml:space="preserve"> (см. 5.5.31));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152400"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152400" cy="2286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 соответственно модуль деформации, кПа , коэффициент поперечной деформации и толщина </w:t>
      </w:r>
      <w:r>
        <w:rPr>
          <w:noProof/>
          <w:color w:val="000000"/>
          <w:position w:val="-6"/>
        </w:rPr>
        <w:drawing>
          <wp:inline distT="0" distB="0" distL="0" distR="0">
            <wp:extent cx="76200" cy="142875"/>
            <wp:effectExtent l="0" t="0" r="0"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D8400A">
        <w:rPr>
          <w:color w:val="000000"/>
        </w:rPr>
        <w:t>-го слоя грунта, см;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28600" cy="2286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сжимаемая толща, определяемая по 5.5.41, см;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число слоев, отличающихся значениями </w:t>
      </w:r>
      <w:r>
        <w:rPr>
          <w:noProof/>
          <w:color w:val="000000"/>
          <w:position w:val="-4"/>
        </w:rPr>
        <w:drawing>
          <wp:inline distT="0" distB="0" distL="0" distR="0">
            <wp:extent cx="152400" cy="161925"/>
            <wp:effectExtent l="0" t="0" r="0"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14300" cy="142875"/>
            <wp:effectExtent l="0" t="0" r="0"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D8400A">
        <w:rPr>
          <w:color w:val="000000"/>
        </w:rPr>
        <w:t xml:space="preserve"> в пределах сжимаемой толщи </w:t>
      </w:r>
      <w:r>
        <w:rPr>
          <w:noProof/>
          <w:color w:val="000000"/>
          <w:position w:val="-12"/>
        </w:rPr>
        <w:drawing>
          <wp:inline distT="0" distB="0" distL="0" distR="0">
            <wp:extent cx="228600" cy="2286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w:t>
      </w:r>
    </w:p>
    <w:p w:rsidR="00000000" w:rsidRDefault="00D8400A">
      <w:pPr>
        <w:ind w:firstLine="225"/>
        <w:jc w:val="both"/>
        <w:rPr>
          <w:color w:val="000000"/>
        </w:rPr>
      </w:pPr>
    </w:p>
    <w:p w:rsidR="00000000" w:rsidRDefault="00D8400A">
      <w:pPr>
        <w:jc w:val="center"/>
        <w:rPr>
          <w:color w:val="000000"/>
        </w:rPr>
      </w:pPr>
      <w:r>
        <w:rPr>
          <w:b/>
          <w:bCs/>
          <w:color w:val="000000"/>
        </w:rPr>
        <w:t>Предельные деформации основания</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5.5.46 Предельные значения совместной деформации основания и сооружения </w:t>
      </w:r>
      <w:r w:rsidR="007F3D6B">
        <w:rPr>
          <w:noProof/>
          <w:color w:val="000000"/>
          <w:position w:val="-13"/>
        </w:rPr>
        <w:drawing>
          <wp:inline distT="0" distB="0" distL="0" distR="0">
            <wp:extent cx="257175" cy="238125"/>
            <wp:effectExtent l="0" t="0" r="9525"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95275" cy="238125"/>
            <wp:effectExtent l="0" t="0" r="9525"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устанавливают исходя из необходимости соблюдения:</w:t>
      </w:r>
    </w:p>
    <w:p w:rsidR="00000000" w:rsidRDefault="00D8400A">
      <w:pPr>
        <w:ind w:firstLine="225"/>
        <w:jc w:val="both"/>
        <w:rPr>
          <w:color w:val="000000"/>
        </w:rPr>
      </w:pPr>
    </w:p>
    <w:p w:rsidR="00000000" w:rsidRDefault="00D8400A">
      <w:pPr>
        <w:ind w:firstLine="225"/>
        <w:jc w:val="both"/>
        <w:rPr>
          <w:color w:val="000000"/>
        </w:rPr>
      </w:pPr>
      <w:r>
        <w:rPr>
          <w:color w:val="000000"/>
        </w:rPr>
        <w:t>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w:t>
      </w:r>
      <w:r>
        <w:rPr>
          <w:color w:val="000000"/>
        </w:rPr>
        <w:t xml:space="preserve">в и оборудования, включая требования к нормальной работе лифтов, кранового оборудования, подъемных устройств элеваторов и т.п.) - </w:t>
      </w:r>
      <w:r w:rsidR="007F3D6B">
        <w:rPr>
          <w:noProof/>
          <w:color w:val="000000"/>
          <w:position w:val="-13"/>
        </w:rPr>
        <w:drawing>
          <wp:inline distT="0" distB="0" distL="0" distR="0">
            <wp:extent cx="257175" cy="238125"/>
            <wp:effectExtent l="0" t="0" r="9525" b="952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б) требований к прочности, устойчивости и трещиностойкос</w:t>
      </w:r>
      <w:r>
        <w:rPr>
          <w:color w:val="000000"/>
        </w:rPr>
        <w:t xml:space="preserve">ти конструкций, включая общую устойчивость сооружения, - </w:t>
      </w:r>
      <w:r w:rsidR="007F3D6B">
        <w:rPr>
          <w:noProof/>
          <w:color w:val="000000"/>
          <w:position w:val="-13"/>
        </w:rPr>
        <w:drawing>
          <wp:inline distT="0" distB="0" distL="0" distR="0">
            <wp:extent cx="295275" cy="238125"/>
            <wp:effectExtent l="0" t="0" r="9525" b="9525"/>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5.5.47 Предельные значения совместной деформации основания и сооружения по технологическим или архитектурным требованиям </w:t>
      </w:r>
      <w:r w:rsidR="007F3D6B">
        <w:rPr>
          <w:noProof/>
          <w:color w:val="000000"/>
          <w:position w:val="-13"/>
        </w:rPr>
        <w:drawing>
          <wp:inline distT="0" distB="0" distL="0" distR="0">
            <wp:extent cx="257175" cy="238125"/>
            <wp:effectExtent l="0" t="0" r="9525"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должны устанавливаться соответствующими нормами проектирования сооружений, правилами технической эксплуатации оборудования или заданием на проектирование с учетом в необходимых случаях рихтовки </w:t>
      </w:r>
      <w:r>
        <w:rPr>
          <w:color w:val="000000"/>
        </w:rPr>
        <w:t>оборудования в процессе эксплуатации.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Проверку соблюдения условия </w:t>
      </w:r>
      <w:r w:rsidR="007F3D6B">
        <w:rPr>
          <w:noProof/>
          <w:color w:val="000000"/>
          <w:position w:val="-13"/>
        </w:rPr>
        <w:drawing>
          <wp:inline distT="0" distB="0" distL="0" distR="0">
            <wp:extent cx="485775" cy="238125"/>
            <wp:effectExtent l="0" t="0" r="9525"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Pr>
          <w:color w:val="000000"/>
        </w:rPr>
        <w:t xml:space="preserve"> производят при разработке типовых и индивидуальных проектов в составе расчетов сооружения во взаимодействии с основанием</w:t>
      </w:r>
      <w:r>
        <w:rPr>
          <w:color w:val="000000"/>
        </w:rPr>
        <w:t xml:space="preserve"> после соответствующих расчетов конструкций сооружения по прочности, устойчивости и трещиностойкости.</w:t>
      </w:r>
    </w:p>
    <w:p w:rsidR="00000000" w:rsidRDefault="00D8400A">
      <w:pPr>
        <w:ind w:firstLine="450"/>
        <w:jc w:val="both"/>
        <w:rPr>
          <w:color w:val="000000"/>
        </w:rPr>
      </w:pPr>
    </w:p>
    <w:p w:rsidR="00000000" w:rsidRDefault="00D8400A">
      <w:pPr>
        <w:ind w:firstLine="225"/>
        <w:jc w:val="both"/>
        <w:rPr>
          <w:color w:val="000000"/>
        </w:rPr>
      </w:pPr>
      <w:r>
        <w:rPr>
          <w:color w:val="000000"/>
        </w:rPr>
        <w:t xml:space="preserve">5.5.48 Предельные значения совместной деформации основания и сооружения по условиям прочности, устойчивости и трещиностойкости конструкций </w:t>
      </w:r>
      <w:r w:rsidR="007F3D6B">
        <w:rPr>
          <w:noProof/>
          <w:color w:val="000000"/>
          <w:position w:val="-13"/>
        </w:rPr>
        <w:drawing>
          <wp:inline distT="0" distB="0" distL="0" distR="0">
            <wp:extent cx="295275" cy="238125"/>
            <wp:effectExtent l="0" t="0" r="9525"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должны устанавливаться при проектировании на основе расчета сооружения во взаимодействии с основанием.</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Значение </w:t>
      </w:r>
      <w:r w:rsidR="007F3D6B">
        <w:rPr>
          <w:noProof/>
          <w:color w:val="000000"/>
          <w:position w:val="-13"/>
        </w:rPr>
        <w:drawing>
          <wp:inline distT="0" distB="0" distL="0" distR="0">
            <wp:extent cx="295275" cy="238125"/>
            <wp:effectExtent l="0" t="0" r="952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допускается не устанавливать для сооружений значительной жесткости и прочности (например, зданий башенного типа, домен), а также для сооружений, в конструкциях которых не возникают усилия от неравномерных осадок основани</w:t>
      </w:r>
      <w:r>
        <w:rPr>
          <w:color w:val="000000"/>
        </w:rPr>
        <w:t>я (например, различного рода шарнирных систем).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5.5.49 При разработке типовых проектов сооружений на основе значений </w:t>
      </w:r>
      <w:r w:rsidR="007F3D6B">
        <w:rPr>
          <w:noProof/>
          <w:color w:val="000000"/>
          <w:position w:val="-13"/>
        </w:rPr>
        <w:drawing>
          <wp:inline distT="0" distB="0" distL="0" distR="0">
            <wp:extent cx="257175" cy="238125"/>
            <wp:effectExtent l="0" t="0" r="9525"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95275" cy="238125"/>
            <wp:effectExtent l="0" t="0" r="9525"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w:t>
      </w:r>
      <w:r>
        <w:rPr>
          <w:color w:val="000000"/>
        </w:rPr>
        <w:t>следует, как правило, устанавливать следующие критерии допустимости применения этих проектов, упрощающие расчет оснований по деформациям при их привязке к местным грунтовым условиям: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предельные значения степени изменчивости сжимаемости грунтов </w:t>
      </w:r>
      <w:r w:rsidR="007F3D6B">
        <w:rPr>
          <w:noProof/>
          <w:color w:val="000000"/>
          <w:position w:val="-10"/>
        </w:rPr>
        <w:drawing>
          <wp:inline distT="0" distB="0" distL="0" distR="0">
            <wp:extent cx="238125" cy="219075"/>
            <wp:effectExtent l="0" t="0" r="9525"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xml:space="preserve"> основания, соответствующие различным значениям среднего модуля деформации грунтов в пределах плана сооружения </w:t>
      </w:r>
      <w:r w:rsidR="007F3D6B">
        <w:rPr>
          <w:noProof/>
          <w:color w:val="000000"/>
          <w:position w:val="-4"/>
        </w:rPr>
        <w:drawing>
          <wp:inline distT="0" distB="0" distL="0" distR="0">
            <wp:extent cx="161925" cy="190500"/>
            <wp:effectExtent l="0" t="0" r="9525"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или средней осадки</w:t>
      </w:r>
      <w:r>
        <w:rPr>
          <w:color w:val="000000"/>
        </w:rPr>
        <w:t xml:space="preserve"> основания </w:t>
      </w:r>
      <w:r w:rsidR="007F3D6B">
        <w:rPr>
          <w:noProof/>
          <w:color w:val="000000"/>
          <w:position w:val="-6"/>
        </w:rPr>
        <w:drawing>
          <wp:inline distT="0" distB="0" distL="0" distR="0">
            <wp:extent cx="123825" cy="161925"/>
            <wp:effectExtent l="0" t="0" r="9525"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предельную неравномерность деформаций основания </w:t>
      </w:r>
      <w:r w:rsidR="007F3D6B">
        <w:rPr>
          <w:noProof/>
          <w:color w:val="000000"/>
          <w:position w:val="-12"/>
        </w:rPr>
        <w:drawing>
          <wp:inline distT="0" distB="0" distL="0" distR="0">
            <wp:extent cx="266700" cy="2667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color w:val="000000"/>
        </w:rPr>
        <w:t>, соответствующую нулевой жесткости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в) пер</w:t>
      </w:r>
      <w:r>
        <w:rPr>
          <w:color w:val="000000"/>
        </w:rPr>
        <w:t>ечень грунтов с указанием их простейших характеристик свойств, а также характера напластований, при наличии которых не требуется выполнять расчет оснований по деформациям.</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Степень изменчивости сжимаемости основания </w:t>
      </w:r>
      <w:r w:rsidR="007F3D6B">
        <w:rPr>
          <w:noProof/>
          <w:color w:val="000000"/>
          <w:position w:val="-10"/>
        </w:rPr>
        <w:drawing>
          <wp:inline distT="0" distB="0" distL="0" distR="0">
            <wp:extent cx="238125" cy="219075"/>
            <wp:effectExtent l="0" t="0" r="9525" b="952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xml:space="preserve"> определяют отношением наибольшего значения приведенного по глубине модуля деформации грунтов основания в пределах плана сооружения к наименьшему значению.</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Среднее значение модуля деформации грунтов основания </w:t>
      </w:r>
      <w:r w:rsidR="007F3D6B">
        <w:rPr>
          <w:noProof/>
          <w:color w:val="000000"/>
          <w:position w:val="-4"/>
        </w:rPr>
        <w:drawing>
          <wp:inline distT="0" distB="0" distL="0" distR="0">
            <wp:extent cx="161925" cy="190500"/>
            <wp:effectExtent l="0" t="0" r="952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в пределах плана сооружения определяют как средневзвешенное с учетом изменения сжимаемости грунтов по глубине и в плане сооружения.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5.5.50 Предельные значения деформаций оснований допускае</w:t>
      </w:r>
      <w:r>
        <w:rPr>
          <w:color w:val="000000"/>
        </w:rPr>
        <w:t xml:space="preserve">тся принимать согласно приложению Е, если конструкции сооружения не рассчитаны на усилия, возникающие в них при взаимодействии с основанием и в задании на проектирование не установлены значения </w:t>
      </w:r>
      <w:r w:rsidR="007F3D6B">
        <w:rPr>
          <w:noProof/>
          <w:color w:val="000000"/>
          <w:position w:val="-13"/>
        </w:rPr>
        <w:drawing>
          <wp:inline distT="0" distB="0" distL="0" distR="0">
            <wp:extent cx="257175" cy="238125"/>
            <wp:effectExtent l="0" t="0" r="9525" b="952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(см. 5.5.46, 5.5.47).</w:t>
      </w:r>
    </w:p>
    <w:p w:rsidR="00000000" w:rsidRDefault="00D8400A">
      <w:pPr>
        <w:ind w:firstLine="225"/>
        <w:jc w:val="both"/>
        <w:rPr>
          <w:color w:val="000000"/>
        </w:rPr>
      </w:pPr>
    </w:p>
    <w:p w:rsidR="00000000" w:rsidRDefault="00D8400A">
      <w:pPr>
        <w:ind w:firstLine="225"/>
        <w:jc w:val="both"/>
        <w:rPr>
          <w:color w:val="000000"/>
        </w:rPr>
      </w:pPr>
      <w:r>
        <w:rPr>
          <w:color w:val="000000"/>
        </w:rPr>
        <w:t>5.5.51 В проектах сооружений, расчетная осадка которых превышает 8 см, следует, как правило, предусматривать соответствующий строительный подъем сооружения, а также мероприятия, не допускающие изменений проектных уклонов вводов</w:t>
      </w:r>
      <w:r>
        <w:rPr>
          <w:color w:val="000000"/>
        </w:rPr>
        <w:t xml:space="preserve"> и выпусков инженерных коммуникаций и обеспечивающие сохранность коммуникаций в местах их пересечения со стенами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5.5.52 Расчет деформаций основания допускается не выполнять, если среднее давление под фундаментами проектируемого сооружения не п</w:t>
      </w:r>
      <w:r>
        <w:rPr>
          <w:color w:val="000000"/>
        </w:rPr>
        <w:t>ревышает расчетное сопротивление грунтов основания (см. 5.5.8-5.5.25) и выполняется одно из следующих условий:</w:t>
      </w:r>
    </w:p>
    <w:p w:rsidR="00000000" w:rsidRDefault="00D8400A">
      <w:pPr>
        <w:ind w:firstLine="225"/>
        <w:jc w:val="both"/>
        <w:rPr>
          <w:color w:val="000000"/>
        </w:rPr>
      </w:pPr>
    </w:p>
    <w:p w:rsidR="00000000" w:rsidRDefault="00D8400A">
      <w:pPr>
        <w:ind w:firstLine="225"/>
        <w:jc w:val="both"/>
        <w:rPr>
          <w:color w:val="000000"/>
        </w:rPr>
      </w:pPr>
      <w:r>
        <w:rPr>
          <w:color w:val="000000"/>
        </w:rPr>
        <w:t>а) степень изменчивости сжимаемости основания меньше предельной (по 5.5.49, а);</w:t>
      </w:r>
    </w:p>
    <w:p w:rsidR="00000000" w:rsidRDefault="00D8400A">
      <w:pPr>
        <w:ind w:firstLine="225"/>
        <w:jc w:val="both"/>
        <w:rPr>
          <w:color w:val="000000"/>
        </w:rPr>
      </w:pPr>
    </w:p>
    <w:p w:rsidR="00000000" w:rsidRDefault="00D8400A">
      <w:pPr>
        <w:ind w:firstLine="225"/>
        <w:jc w:val="both"/>
        <w:rPr>
          <w:color w:val="000000"/>
        </w:rPr>
      </w:pPr>
      <w:r>
        <w:rPr>
          <w:color w:val="000000"/>
        </w:rPr>
        <w:t>б) инженерно-геологические условия площадки строительства соотв</w:t>
      </w:r>
      <w:r>
        <w:rPr>
          <w:color w:val="000000"/>
        </w:rPr>
        <w:t>етствуют области применения типового проекта (по 5.5.49, в);</w:t>
      </w:r>
    </w:p>
    <w:p w:rsidR="00000000" w:rsidRDefault="00D8400A">
      <w:pPr>
        <w:ind w:firstLine="225"/>
        <w:jc w:val="both"/>
        <w:rPr>
          <w:color w:val="000000"/>
        </w:rPr>
      </w:pPr>
    </w:p>
    <w:p w:rsidR="00000000" w:rsidRDefault="00D8400A">
      <w:pPr>
        <w:ind w:firstLine="225"/>
        <w:jc w:val="both"/>
        <w:rPr>
          <w:color w:val="000000"/>
        </w:rPr>
      </w:pPr>
      <w:r>
        <w:rPr>
          <w:color w:val="000000"/>
        </w:rPr>
        <w:t>в) грунтовые условия площадки строительства сооружений, перечисленных в таблице 5.9, относятся к одному из вариантов, указанных в этой таблице.</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5.9</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680"/>
        <w:gridCol w:w="4785"/>
      </w:tblGrid>
      <w:tr w:rsidR="00000000">
        <w:tblPrEx>
          <w:tblCellMar>
            <w:top w:w="0" w:type="dxa"/>
            <w:bottom w:w="0" w:type="dxa"/>
          </w:tblCellMar>
        </w:tblPrEx>
        <w:trPr>
          <w:hidden/>
        </w:trPr>
        <w:tc>
          <w:tcPr>
            <w:tcW w:w="4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Сооружения</w:t>
            </w:r>
          </w:p>
          <w:p w:rsidR="00000000" w:rsidRDefault="00D8400A">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Варианты грунтовых у</w:t>
            </w:r>
            <w:r>
              <w:rPr>
                <w:color w:val="000000"/>
              </w:rPr>
              <w:t>словий</w:t>
            </w:r>
          </w:p>
          <w:p w:rsidR="00000000" w:rsidRDefault="00D8400A">
            <w:pPr>
              <w:jc w:val="center"/>
              <w:rPr>
                <w:color w:val="000000"/>
              </w:rPr>
            </w:pPr>
          </w:p>
        </w:tc>
      </w:tr>
      <w:tr w:rsidR="00000000">
        <w:tblPrEx>
          <w:tblCellMar>
            <w:top w:w="0" w:type="dxa"/>
            <w:bottom w:w="0" w:type="dxa"/>
          </w:tblCellMar>
        </w:tblPrEx>
        <w:tc>
          <w:tcPr>
            <w:tcW w:w="468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b/>
                <w:bCs/>
                <w:color w:val="000000"/>
              </w:rPr>
              <w:t>1 Производственные здания</w:t>
            </w:r>
          </w:p>
          <w:p w:rsidR="00000000" w:rsidRDefault="00D8400A">
            <w:pPr>
              <w:jc w:val="center"/>
              <w:rPr>
                <w:color w:val="000000"/>
              </w:rPr>
            </w:pPr>
          </w:p>
          <w:p w:rsidR="00000000" w:rsidRDefault="00D8400A">
            <w:pPr>
              <w:ind w:firstLine="225"/>
              <w:jc w:val="both"/>
              <w:rPr>
                <w:color w:val="000000"/>
              </w:rPr>
            </w:pPr>
            <w:r>
              <w:rPr>
                <w:color w:val="000000"/>
              </w:rPr>
              <w:t xml:space="preserve">Одноэтажные с несущими конструкциями, малочувствительными к неравномерным осадкам (например, стальной или железобетонный каркас на </w:t>
            </w:r>
            <w:r>
              <w:rPr>
                <w:color w:val="000000"/>
              </w:rPr>
              <w:lastRenderedPageBreak/>
              <w:t>отдельных фундаментах при шарнирном опирании ферм, ригелей), и с мостовыми кранами грузоп</w:t>
            </w:r>
            <w:r>
              <w:rPr>
                <w:color w:val="000000"/>
              </w:rPr>
              <w:t>одъемностью до 50 т включительно.</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Многоэтажные до 6 этажей включительно с сеткой колонн не более 6х9 м </w:t>
            </w:r>
          </w:p>
          <w:p w:rsidR="00000000" w:rsidRDefault="00D8400A">
            <w:pPr>
              <w:jc w:val="center"/>
              <w:rPr>
                <w:color w:val="000000"/>
              </w:rPr>
            </w:pPr>
          </w:p>
          <w:p w:rsidR="00000000" w:rsidRDefault="00D8400A">
            <w:pPr>
              <w:jc w:val="center"/>
              <w:rPr>
                <w:color w:val="000000"/>
              </w:rPr>
            </w:pPr>
            <w:r>
              <w:rPr>
                <w:b/>
                <w:bCs/>
                <w:color w:val="000000"/>
              </w:rPr>
              <w:t>2 Жилые и общественные здания</w:t>
            </w:r>
          </w:p>
          <w:p w:rsidR="00000000" w:rsidRDefault="00D8400A">
            <w:pPr>
              <w:jc w:val="center"/>
              <w:rPr>
                <w:color w:val="000000"/>
              </w:rPr>
            </w:pPr>
          </w:p>
          <w:p w:rsidR="00000000" w:rsidRDefault="00D8400A">
            <w:pPr>
              <w:ind w:firstLine="225"/>
              <w:jc w:val="both"/>
              <w:rPr>
                <w:color w:val="000000"/>
              </w:rPr>
            </w:pPr>
            <w:r>
              <w:rPr>
                <w:color w:val="000000"/>
              </w:rPr>
              <w:t>Прямоугольной формы в плане без перепадов по высоте с полным каркасом и бескаркасные с несущими стенами из кирпича, кру</w:t>
            </w:r>
            <w:r>
              <w:rPr>
                <w:color w:val="000000"/>
              </w:rPr>
              <w:t xml:space="preserve">пных блоков или панелей: </w:t>
            </w:r>
          </w:p>
          <w:p w:rsidR="00000000" w:rsidRDefault="00D8400A">
            <w:pPr>
              <w:ind w:firstLine="225"/>
              <w:jc w:val="both"/>
              <w:rPr>
                <w:color w:val="000000"/>
              </w:rPr>
            </w:pPr>
          </w:p>
          <w:p w:rsidR="00000000" w:rsidRDefault="00D8400A">
            <w:pPr>
              <w:ind w:firstLine="225"/>
              <w:jc w:val="both"/>
              <w:rPr>
                <w:color w:val="000000"/>
              </w:rPr>
            </w:pPr>
            <w:r>
              <w:rPr>
                <w:color w:val="000000"/>
              </w:rPr>
              <w:t>а) протяженные многосекционные высотой до 9 этажей включительно;</w:t>
            </w:r>
          </w:p>
          <w:p w:rsidR="00000000" w:rsidRDefault="00D8400A">
            <w:pPr>
              <w:ind w:firstLine="225"/>
              <w:jc w:val="both"/>
              <w:rPr>
                <w:color w:val="000000"/>
              </w:rPr>
            </w:pPr>
          </w:p>
          <w:p w:rsidR="00000000" w:rsidRDefault="00D8400A">
            <w:pPr>
              <w:ind w:firstLine="225"/>
              <w:jc w:val="both"/>
              <w:rPr>
                <w:color w:val="000000"/>
              </w:rPr>
            </w:pPr>
            <w:r>
              <w:rPr>
                <w:color w:val="000000"/>
              </w:rPr>
              <w:t>б) несблокированные башенного типа высотой до 14 этажей включительно</w:t>
            </w:r>
          </w:p>
          <w:p w:rsidR="00000000" w:rsidRDefault="00D8400A">
            <w:pPr>
              <w:ind w:firstLine="225"/>
              <w:jc w:val="both"/>
              <w:rPr>
                <w:color w:val="000000"/>
              </w:rPr>
            </w:pPr>
          </w:p>
        </w:tc>
        <w:tc>
          <w:tcPr>
            <w:tcW w:w="4785" w:type="dxa"/>
            <w:tcBorders>
              <w:top w:val="single" w:sz="2" w:space="0" w:color="auto"/>
              <w:left w:val="single" w:sz="2" w:space="0" w:color="auto"/>
              <w:bottom w:val="nil"/>
              <w:right w:val="single" w:sz="2" w:space="0" w:color="auto"/>
            </w:tcBorders>
          </w:tcPr>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1 Крупнообломочные грунты при содержании заполнителя менее 40%</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2 Пески любой крупности, кр</w:t>
            </w:r>
            <w:r>
              <w:rPr>
                <w:color w:val="000000"/>
              </w:rPr>
              <w:t>оме пылеватых, плотные и средней плотности</w:t>
            </w:r>
          </w:p>
          <w:p w:rsidR="00000000" w:rsidRDefault="00D8400A">
            <w:pPr>
              <w:ind w:firstLine="225"/>
              <w:jc w:val="both"/>
              <w:rPr>
                <w:color w:val="000000"/>
              </w:rPr>
            </w:pPr>
          </w:p>
          <w:p w:rsidR="00000000" w:rsidRDefault="00D8400A">
            <w:pPr>
              <w:ind w:firstLine="225"/>
              <w:jc w:val="both"/>
              <w:rPr>
                <w:color w:val="000000"/>
              </w:rPr>
            </w:pPr>
            <w:r>
              <w:rPr>
                <w:color w:val="000000"/>
              </w:rPr>
              <w:t>3 Пески любой крупности, только плотные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 Пески любой крупности, только средней плотности при коэффициенте пористости </w:t>
            </w:r>
            <w:r w:rsidR="007F3D6B">
              <w:rPr>
                <w:noProof/>
                <w:color w:val="000000"/>
                <w:position w:val="-10"/>
              </w:rPr>
              <w:drawing>
                <wp:inline distT="0" distB="0" distL="0" distR="0">
                  <wp:extent cx="533400" cy="200025"/>
                  <wp:effectExtent l="0" t="0" r="0" b="952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 Супеси при </w:t>
            </w:r>
            <w:r w:rsidR="007F3D6B">
              <w:rPr>
                <w:noProof/>
                <w:color w:val="000000"/>
                <w:position w:val="-10"/>
              </w:rPr>
              <w:drawing>
                <wp:inline distT="0" distB="0" distL="0" distR="0">
                  <wp:extent cx="533400" cy="200025"/>
                  <wp:effectExtent l="0" t="0" r="0"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Pr>
                <w:color w:val="000000"/>
              </w:rPr>
              <w:t xml:space="preserve">, суглинки при </w:t>
            </w:r>
            <w:r w:rsidR="007F3D6B">
              <w:rPr>
                <w:noProof/>
                <w:color w:val="000000"/>
                <w:position w:val="-10"/>
              </w:rPr>
              <w:drawing>
                <wp:inline distT="0" distB="0" distL="0" distR="0">
                  <wp:extent cx="533400" cy="200025"/>
                  <wp:effectExtent l="0" t="0" r="0" b="9525"/>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Pr>
                <w:color w:val="000000"/>
              </w:rPr>
              <w:t xml:space="preserve"> и глины при </w:t>
            </w:r>
            <w:r w:rsidR="007F3D6B">
              <w:rPr>
                <w:noProof/>
                <w:color w:val="000000"/>
                <w:position w:val="-10"/>
              </w:rPr>
              <w:drawing>
                <wp:inline distT="0" distB="0" distL="0" distR="0">
                  <wp:extent cx="533400" cy="200025"/>
                  <wp:effectExtent l="0" t="0" r="0"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Pr>
                <w:color w:val="000000"/>
              </w:rPr>
              <w:t>, если диапазон изменения коэффициент</w:t>
            </w:r>
            <w:r>
              <w:rPr>
                <w:color w:val="000000"/>
              </w:rPr>
              <w:t xml:space="preserve">а пористости этих грунтов на площадке не превышает 0,2, а </w:t>
            </w:r>
            <w:r w:rsidR="007F3D6B">
              <w:rPr>
                <w:noProof/>
                <w:color w:val="000000"/>
                <w:position w:val="-10"/>
              </w:rPr>
              <w:drawing>
                <wp:inline distT="0" distB="0" distL="0" distR="0">
                  <wp:extent cx="542925" cy="219075"/>
                  <wp:effectExtent l="0" t="0" r="9525"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 Пески, кроме пылеватых при </w:t>
            </w:r>
            <w:r w:rsidR="007F3D6B">
              <w:rPr>
                <w:noProof/>
                <w:color w:val="000000"/>
                <w:position w:val="-10"/>
              </w:rPr>
              <w:drawing>
                <wp:inline distT="0" distB="0" distL="0" distR="0">
                  <wp:extent cx="457200" cy="200025"/>
                  <wp:effectExtent l="0" t="0" r="0" b="9525"/>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color w:val="000000"/>
              </w:rPr>
              <w:t xml:space="preserve"> в сочетании с глинистыми грунтам</w:t>
            </w:r>
            <w:r>
              <w:rPr>
                <w:color w:val="000000"/>
              </w:rPr>
              <w:t xml:space="preserve">и при </w:t>
            </w:r>
            <w:r w:rsidR="007F3D6B">
              <w:rPr>
                <w:noProof/>
                <w:color w:val="000000"/>
                <w:position w:val="-6"/>
              </w:rPr>
              <w:drawing>
                <wp:inline distT="0" distB="0" distL="0" distR="0">
                  <wp:extent cx="114300" cy="142875"/>
                  <wp:effectExtent l="0" t="0" r="0" b="9525"/>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&lt;0,5 и </w:t>
            </w:r>
            <w:r w:rsidR="007F3D6B">
              <w:rPr>
                <w:noProof/>
                <w:color w:val="000000"/>
                <w:position w:val="-10"/>
              </w:rPr>
              <w:drawing>
                <wp:inline distT="0" distB="0" distL="0" distR="0">
                  <wp:extent cx="190500" cy="219075"/>
                  <wp:effectExtent l="0" t="0" r="0" b="952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&lt;0,5 независимо от порядка их залегания</w:t>
            </w:r>
          </w:p>
          <w:p w:rsidR="00000000" w:rsidRDefault="00D8400A">
            <w:pPr>
              <w:ind w:firstLine="225"/>
              <w:jc w:val="both"/>
              <w:rPr>
                <w:color w:val="000000"/>
              </w:rPr>
            </w:pPr>
          </w:p>
        </w:tc>
      </w:tr>
      <w:tr w:rsidR="00000000">
        <w:tblPrEx>
          <w:tblCellMar>
            <w:top w:w="0" w:type="dxa"/>
            <w:bottom w:w="0" w:type="dxa"/>
          </w:tblCellMar>
        </w:tblPrEx>
        <w:tc>
          <w:tcPr>
            <w:tcW w:w="9465" w:type="dxa"/>
            <w:gridSpan w:val="2"/>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lastRenderedPageBreak/>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Таблицей допускается пользоваться для сооружений, в </w:t>
            </w:r>
            <w:r>
              <w:rPr>
                <w:color w:val="000000"/>
              </w:rPr>
              <w:t xml:space="preserve">которых площади отдельных фундаментов под несущие конструкции отличаются не более чем в два раза, а также для сооружений иного назначения при аналогичных конструкциях и нагрузках. </w:t>
            </w:r>
          </w:p>
          <w:p w:rsidR="00000000" w:rsidRDefault="00D8400A">
            <w:pPr>
              <w:ind w:firstLine="225"/>
              <w:jc w:val="both"/>
              <w:rPr>
                <w:color w:val="000000"/>
              </w:rPr>
            </w:pPr>
          </w:p>
          <w:p w:rsidR="00000000" w:rsidRDefault="00D8400A">
            <w:pPr>
              <w:ind w:firstLine="225"/>
              <w:jc w:val="both"/>
              <w:rPr>
                <w:color w:val="000000"/>
              </w:rPr>
            </w:pPr>
            <w:r>
              <w:rPr>
                <w:color w:val="000000"/>
              </w:rPr>
              <w:t>2 Таблица не распространяется на производственные здания с нагрузками на п</w:t>
            </w:r>
            <w:r>
              <w:rPr>
                <w:color w:val="000000"/>
              </w:rPr>
              <w:t>олы свыше 20 кПа.</w:t>
            </w:r>
          </w:p>
          <w:p w:rsidR="00000000" w:rsidRDefault="00D8400A">
            <w:pPr>
              <w:ind w:firstLine="225"/>
              <w:jc w:val="both"/>
              <w:rPr>
                <w:color w:val="000000"/>
              </w:rPr>
            </w:pPr>
          </w:p>
        </w:tc>
      </w:tr>
    </w:tbl>
    <w:p w:rsidR="00000000" w:rsidRDefault="00D8400A">
      <w:pPr>
        <w:pStyle w:val="Heading"/>
        <w:jc w:val="center"/>
        <w:rPr>
          <w:color w:val="000000"/>
        </w:rPr>
      </w:pPr>
    </w:p>
    <w:p w:rsidR="00000000" w:rsidRDefault="00D8400A">
      <w:pPr>
        <w:pStyle w:val="Heading"/>
        <w:jc w:val="center"/>
        <w:rPr>
          <w:color w:val="000000"/>
        </w:rPr>
      </w:pPr>
    </w:p>
    <w:p w:rsidR="00000000" w:rsidRDefault="00D8400A">
      <w:pPr>
        <w:pStyle w:val="Heading"/>
        <w:jc w:val="both"/>
        <w:rPr>
          <w:color w:val="000000"/>
        </w:rPr>
      </w:pPr>
    </w:p>
    <w:p w:rsidR="00000000" w:rsidRDefault="00D8400A">
      <w:pPr>
        <w:pStyle w:val="Heading"/>
        <w:ind w:firstLine="300"/>
        <w:jc w:val="both"/>
        <w:rPr>
          <w:color w:val="000000"/>
        </w:rPr>
      </w:pPr>
      <w:r>
        <w:rPr>
          <w:color w:val="000000"/>
        </w:rPr>
        <w:t xml:space="preserve">5.6 Расчет оснований по несущей способности </w:t>
      </w:r>
    </w:p>
    <w:p w:rsidR="00000000" w:rsidRDefault="00D8400A">
      <w:pPr>
        <w:ind w:firstLine="225"/>
        <w:jc w:val="both"/>
        <w:rPr>
          <w:color w:val="000000"/>
        </w:rPr>
      </w:pPr>
    </w:p>
    <w:p w:rsidR="00000000" w:rsidRDefault="00D8400A">
      <w:pPr>
        <w:ind w:firstLine="225"/>
        <w:jc w:val="both"/>
        <w:rPr>
          <w:color w:val="000000"/>
        </w:rPr>
      </w:pPr>
      <w:r>
        <w:rPr>
          <w:color w:val="000000"/>
        </w:rPr>
        <w:t>5.6.1 Целью расчета оснований по несущей способности является обеспечение прочности и устойчивости оснований, а также недопущение сдвига фундамента по подошве и его опрокидывания. Принима</w:t>
      </w:r>
      <w:r>
        <w:rPr>
          <w:color w:val="000000"/>
        </w:rPr>
        <w:t>емая в расчете схема разрушения основания (при достижении им предельного состояния) должна быть как статически, так и кинематически возможна для данного воздействия и конструкции фундамента или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5.6.2 Расчет оснований по несущей способности про</w:t>
      </w:r>
      <w:r>
        <w:rPr>
          <w:color w:val="000000"/>
        </w:rPr>
        <w:t>изводят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30"/>
        </w:rPr>
        <w:drawing>
          <wp:inline distT="0" distB="0" distL="0" distR="0">
            <wp:extent cx="657225" cy="447675"/>
            <wp:effectExtent l="0" t="0" r="9525" b="952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r w:rsidR="00D8400A">
        <w:rPr>
          <w:color w:val="000000"/>
        </w:rPr>
        <w:t xml:space="preserve"> ,                                                        (5.25)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4"/>
        </w:rPr>
        <w:drawing>
          <wp:inline distT="0" distB="0" distL="0" distR="0">
            <wp:extent cx="161925" cy="161925"/>
            <wp:effectExtent l="0" t="0" r="9525" b="952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расчетная нагрузка на основание, кН, определяемая в соответствии с подразделом 5.2;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сила предельного сопротивления основания,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условий работы, принимаемый:</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95"/>
        <w:gridCol w:w="6540"/>
        <w:gridCol w:w="825"/>
      </w:tblGrid>
      <w:tr w:rsidR="00000000">
        <w:tblPrEx>
          <w:tblCellMar>
            <w:top w:w="0" w:type="dxa"/>
            <w:bottom w:w="0" w:type="dxa"/>
          </w:tblCellMar>
        </w:tblPrEx>
        <w:trPr>
          <w:hidden/>
        </w:trPr>
        <w:tc>
          <w:tcPr>
            <w:tcW w:w="195" w:type="dxa"/>
            <w:tcBorders>
              <w:top w:val="nil"/>
              <w:left w:val="nil"/>
              <w:bottom w:val="nil"/>
              <w:right w:val="nil"/>
            </w:tcBorders>
          </w:tcPr>
          <w:p w:rsidR="00000000" w:rsidRDefault="00D8400A">
            <w:pPr>
              <w:rPr>
                <w:color w:val="000000"/>
              </w:rPr>
            </w:pPr>
            <w:r>
              <w:rPr>
                <w:vanish/>
                <w:color w:val="000000"/>
              </w:rPr>
              <w:t>#G0</w:t>
            </w:r>
          </w:p>
        </w:tc>
        <w:tc>
          <w:tcPr>
            <w:tcW w:w="6540" w:type="dxa"/>
            <w:tcBorders>
              <w:top w:val="nil"/>
              <w:left w:val="nil"/>
              <w:bottom w:val="nil"/>
              <w:right w:val="nil"/>
            </w:tcBorders>
          </w:tcPr>
          <w:p w:rsidR="00000000" w:rsidRDefault="00D8400A">
            <w:pPr>
              <w:rPr>
                <w:color w:val="000000"/>
              </w:rPr>
            </w:pPr>
            <w:r>
              <w:rPr>
                <w:color w:val="000000"/>
              </w:rPr>
              <w:t>для песков, кроме пылеватых</w:t>
            </w:r>
          </w:p>
          <w:p w:rsidR="00000000" w:rsidRDefault="00D8400A">
            <w:pPr>
              <w:rPr>
                <w:color w:val="000000"/>
              </w:rPr>
            </w:pPr>
          </w:p>
        </w:tc>
        <w:tc>
          <w:tcPr>
            <w:tcW w:w="825" w:type="dxa"/>
            <w:tcBorders>
              <w:top w:val="nil"/>
              <w:left w:val="nil"/>
              <w:bottom w:val="nil"/>
              <w:right w:val="nil"/>
            </w:tcBorders>
          </w:tcPr>
          <w:p w:rsidR="00000000" w:rsidRDefault="00D8400A">
            <w:pPr>
              <w:rPr>
                <w:color w:val="000000"/>
              </w:rPr>
            </w:pPr>
            <w:r>
              <w:rPr>
                <w:color w:val="000000"/>
              </w:rPr>
              <w:t>1,0</w:t>
            </w:r>
          </w:p>
          <w:p w:rsidR="00000000" w:rsidRDefault="00D8400A">
            <w:pPr>
              <w:rPr>
                <w:color w:val="000000"/>
              </w:rPr>
            </w:pPr>
          </w:p>
        </w:tc>
      </w:tr>
      <w:tr w:rsidR="00000000">
        <w:tblPrEx>
          <w:tblCellMar>
            <w:top w:w="0" w:type="dxa"/>
            <w:bottom w:w="0" w:type="dxa"/>
          </w:tblCellMar>
        </w:tblPrEx>
        <w:tc>
          <w:tcPr>
            <w:tcW w:w="195" w:type="dxa"/>
            <w:tcBorders>
              <w:top w:val="nil"/>
              <w:left w:val="nil"/>
              <w:bottom w:val="nil"/>
              <w:right w:val="nil"/>
            </w:tcBorders>
          </w:tcPr>
          <w:p w:rsidR="00000000" w:rsidRDefault="00D8400A">
            <w:pPr>
              <w:rPr>
                <w:color w:val="000000"/>
              </w:rPr>
            </w:pPr>
          </w:p>
        </w:tc>
        <w:tc>
          <w:tcPr>
            <w:tcW w:w="6540" w:type="dxa"/>
            <w:tcBorders>
              <w:top w:val="nil"/>
              <w:left w:val="nil"/>
              <w:bottom w:val="nil"/>
              <w:right w:val="nil"/>
            </w:tcBorders>
          </w:tcPr>
          <w:p w:rsidR="00000000" w:rsidRDefault="00D8400A">
            <w:pPr>
              <w:rPr>
                <w:color w:val="000000"/>
              </w:rPr>
            </w:pPr>
            <w:r>
              <w:rPr>
                <w:color w:val="000000"/>
              </w:rPr>
              <w:t>для песков пылеватых, а также глинистых грунтов в стабилизированном состоянии</w:t>
            </w:r>
          </w:p>
          <w:p w:rsidR="00000000" w:rsidRDefault="00D8400A">
            <w:pPr>
              <w:rPr>
                <w:color w:val="000000"/>
              </w:rPr>
            </w:pPr>
          </w:p>
        </w:tc>
        <w:tc>
          <w:tcPr>
            <w:tcW w:w="825" w:type="dxa"/>
            <w:tcBorders>
              <w:top w:val="nil"/>
              <w:left w:val="nil"/>
              <w:bottom w:val="nil"/>
              <w:right w:val="nil"/>
            </w:tcBorders>
          </w:tcPr>
          <w:p w:rsidR="00000000" w:rsidRDefault="00D8400A">
            <w:pPr>
              <w:rPr>
                <w:color w:val="000000"/>
              </w:rPr>
            </w:pPr>
            <w:r>
              <w:rPr>
                <w:color w:val="000000"/>
              </w:rPr>
              <w:t>0,9</w:t>
            </w:r>
          </w:p>
          <w:p w:rsidR="00000000" w:rsidRDefault="00D8400A">
            <w:pPr>
              <w:rPr>
                <w:color w:val="000000"/>
              </w:rPr>
            </w:pPr>
          </w:p>
        </w:tc>
      </w:tr>
      <w:tr w:rsidR="00000000">
        <w:tblPrEx>
          <w:tblCellMar>
            <w:top w:w="0" w:type="dxa"/>
            <w:bottom w:w="0" w:type="dxa"/>
          </w:tblCellMar>
        </w:tblPrEx>
        <w:tc>
          <w:tcPr>
            <w:tcW w:w="195" w:type="dxa"/>
            <w:tcBorders>
              <w:top w:val="nil"/>
              <w:left w:val="nil"/>
              <w:bottom w:val="nil"/>
              <w:right w:val="nil"/>
            </w:tcBorders>
          </w:tcPr>
          <w:p w:rsidR="00000000" w:rsidRDefault="00D8400A">
            <w:pPr>
              <w:rPr>
                <w:color w:val="000000"/>
              </w:rPr>
            </w:pPr>
          </w:p>
        </w:tc>
        <w:tc>
          <w:tcPr>
            <w:tcW w:w="6540" w:type="dxa"/>
            <w:tcBorders>
              <w:top w:val="nil"/>
              <w:left w:val="nil"/>
              <w:bottom w:val="nil"/>
              <w:right w:val="nil"/>
            </w:tcBorders>
          </w:tcPr>
          <w:p w:rsidR="00000000" w:rsidRDefault="00D8400A">
            <w:pPr>
              <w:rPr>
                <w:color w:val="000000"/>
              </w:rPr>
            </w:pPr>
            <w:r>
              <w:rPr>
                <w:color w:val="000000"/>
              </w:rPr>
              <w:t>для глинистых грунтов в нестабил</w:t>
            </w:r>
            <w:r>
              <w:rPr>
                <w:color w:val="000000"/>
              </w:rPr>
              <w:t>изированном состоянии</w:t>
            </w:r>
          </w:p>
          <w:p w:rsidR="00000000" w:rsidRDefault="00D8400A">
            <w:pPr>
              <w:rPr>
                <w:color w:val="000000"/>
              </w:rPr>
            </w:pPr>
          </w:p>
        </w:tc>
        <w:tc>
          <w:tcPr>
            <w:tcW w:w="825" w:type="dxa"/>
            <w:tcBorders>
              <w:top w:val="nil"/>
              <w:left w:val="nil"/>
              <w:bottom w:val="nil"/>
              <w:right w:val="nil"/>
            </w:tcBorders>
          </w:tcPr>
          <w:p w:rsidR="00000000" w:rsidRDefault="00D8400A">
            <w:pPr>
              <w:rPr>
                <w:color w:val="000000"/>
              </w:rPr>
            </w:pPr>
            <w:r>
              <w:rPr>
                <w:color w:val="000000"/>
              </w:rPr>
              <w:t>0,85</w:t>
            </w:r>
          </w:p>
          <w:p w:rsidR="00000000" w:rsidRDefault="00D8400A">
            <w:pPr>
              <w:rPr>
                <w:color w:val="000000"/>
              </w:rPr>
            </w:pPr>
          </w:p>
        </w:tc>
      </w:tr>
      <w:tr w:rsidR="00000000">
        <w:tblPrEx>
          <w:tblCellMar>
            <w:top w:w="0" w:type="dxa"/>
            <w:bottom w:w="0" w:type="dxa"/>
          </w:tblCellMar>
        </w:tblPrEx>
        <w:tc>
          <w:tcPr>
            <w:tcW w:w="195" w:type="dxa"/>
            <w:tcBorders>
              <w:top w:val="nil"/>
              <w:left w:val="nil"/>
              <w:bottom w:val="nil"/>
              <w:right w:val="nil"/>
            </w:tcBorders>
          </w:tcPr>
          <w:p w:rsidR="00000000" w:rsidRDefault="00D8400A">
            <w:pPr>
              <w:rPr>
                <w:color w:val="000000"/>
              </w:rPr>
            </w:pPr>
          </w:p>
        </w:tc>
        <w:tc>
          <w:tcPr>
            <w:tcW w:w="6540" w:type="dxa"/>
            <w:tcBorders>
              <w:top w:val="nil"/>
              <w:left w:val="nil"/>
              <w:bottom w:val="nil"/>
              <w:right w:val="nil"/>
            </w:tcBorders>
          </w:tcPr>
          <w:p w:rsidR="00000000" w:rsidRDefault="00D8400A">
            <w:pPr>
              <w:rPr>
                <w:color w:val="000000"/>
              </w:rPr>
            </w:pPr>
            <w:r>
              <w:rPr>
                <w:color w:val="000000"/>
              </w:rPr>
              <w:t>для скальных грунтов:</w:t>
            </w:r>
          </w:p>
          <w:p w:rsidR="00000000" w:rsidRDefault="00D8400A">
            <w:pPr>
              <w:rPr>
                <w:color w:val="000000"/>
              </w:rPr>
            </w:pPr>
          </w:p>
        </w:tc>
        <w:tc>
          <w:tcPr>
            <w:tcW w:w="825" w:type="dxa"/>
            <w:tcBorders>
              <w:top w:val="nil"/>
              <w:left w:val="nil"/>
              <w:bottom w:val="nil"/>
              <w:right w:val="nil"/>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195" w:type="dxa"/>
            <w:tcBorders>
              <w:top w:val="nil"/>
              <w:left w:val="nil"/>
              <w:bottom w:val="nil"/>
              <w:right w:val="nil"/>
            </w:tcBorders>
          </w:tcPr>
          <w:p w:rsidR="00000000" w:rsidRDefault="00D8400A">
            <w:pPr>
              <w:rPr>
                <w:color w:val="000000"/>
              </w:rPr>
            </w:pPr>
          </w:p>
        </w:tc>
        <w:tc>
          <w:tcPr>
            <w:tcW w:w="6540" w:type="dxa"/>
            <w:tcBorders>
              <w:top w:val="nil"/>
              <w:left w:val="nil"/>
              <w:bottom w:val="nil"/>
              <w:right w:val="nil"/>
            </w:tcBorders>
          </w:tcPr>
          <w:p w:rsidR="00000000" w:rsidRDefault="00D8400A">
            <w:pPr>
              <w:rPr>
                <w:color w:val="000000"/>
              </w:rPr>
            </w:pPr>
            <w:r>
              <w:rPr>
                <w:color w:val="000000"/>
              </w:rPr>
              <w:t xml:space="preserve">невыветрелых и слабовыветрелых </w:t>
            </w:r>
          </w:p>
        </w:tc>
        <w:tc>
          <w:tcPr>
            <w:tcW w:w="825" w:type="dxa"/>
            <w:tcBorders>
              <w:top w:val="nil"/>
              <w:left w:val="nil"/>
              <w:bottom w:val="nil"/>
              <w:right w:val="nil"/>
            </w:tcBorders>
          </w:tcPr>
          <w:p w:rsidR="00000000" w:rsidRDefault="00D8400A">
            <w:pPr>
              <w:rPr>
                <w:color w:val="000000"/>
              </w:rPr>
            </w:pPr>
            <w:r>
              <w:rPr>
                <w:color w:val="000000"/>
              </w:rPr>
              <w:t>1,0</w:t>
            </w:r>
          </w:p>
          <w:p w:rsidR="00000000" w:rsidRDefault="00D8400A">
            <w:pPr>
              <w:rPr>
                <w:color w:val="000000"/>
              </w:rPr>
            </w:pPr>
          </w:p>
        </w:tc>
      </w:tr>
      <w:tr w:rsidR="00000000">
        <w:tblPrEx>
          <w:tblCellMar>
            <w:top w:w="0" w:type="dxa"/>
            <w:bottom w:w="0" w:type="dxa"/>
          </w:tblCellMar>
        </w:tblPrEx>
        <w:tc>
          <w:tcPr>
            <w:tcW w:w="195" w:type="dxa"/>
            <w:tcBorders>
              <w:top w:val="nil"/>
              <w:left w:val="nil"/>
              <w:bottom w:val="nil"/>
              <w:right w:val="nil"/>
            </w:tcBorders>
          </w:tcPr>
          <w:p w:rsidR="00000000" w:rsidRDefault="00D8400A">
            <w:pPr>
              <w:rPr>
                <w:color w:val="000000"/>
              </w:rPr>
            </w:pPr>
          </w:p>
        </w:tc>
        <w:tc>
          <w:tcPr>
            <w:tcW w:w="6540" w:type="dxa"/>
            <w:tcBorders>
              <w:top w:val="nil"/>
              <w:left w:val="nil"/>
              <w:bottom w:val="nil"/>
              <w:right w:val="nil"/>
            </w:tcBorders>
          </w:tcPr>
          <w:p w:rsidR="00000000" w:rsidRDefault="00D8400A">
            <w:pPr>
              <w:rPr>
                <w:color w:val="000000"/>
              </w:rPr>
            </w:pPr>
            <w:r>
              <w:rPr>
                <w:color w:val="000000"/>
              </w:rPr>
              <w:t xml:space="preserve">выветрелых </w:t>
            </w:r>
          </w:p>
        </w:tc>
        <w:tc>
          <w:tcPr>
            <w:tcW w:w="825" w:type="dxa"/>
            <w:tcBorders>
              <w:top w:val="nil"/>
              <w:left w:val="nil"/>
              <w:bottom w:val="nil"/>
              <w:right w:val="nil"/>
            </w:tcBorders>
          </w:tcPr>
          <w:p w:rsidR="00000000" w:rsidRDefault="00D8400A">
            <w:pPr>
              <w:rPr>
                <w:color w:val="000000"/>
              </w:rPr>
            </w:pPr>
            <w:r>
              <w:rPr>
                <w:color w:val="000000"/>
              </w:rPr>
              <w:t>0,9</w:t>
            </w:r>
          </w:p>
          <w:p w:rsidR="00000000" w:rsidRDefault="00D8400A">
            <w:pPr>
              <w:rPr>
                <w:color w:val="000000"/>
              </w:rPr>
            </w:pPr>
          </w:p>
        </w:tc>
      </w:tr>
      <w:tr w:rsidR="00000000">
        <w:tblPrEx>
          <w:tblCellMar>
            <w:top w:w="0" w:type="dxa"/>
            <w:bottom w:w="0" w:type="dxa"/>
          </w:tblCellMar>
        </w:tblPrEx>
        <w:tc>
          <w:tcPr>
            <w:tcW w:w="195" w:type="dxa"/>
            <w:tcBorders>
              <w:top w:val="nil"/>
              <w:left w:val="nil"/>
              <w:bottom w:val="nil"/>
              <w:right w:val="nil"/>
            </w:tcBorders>
          </w:tcPr>
          <w:p w:rsidR="00000000" w:rsidRDefault="00D8400A">
            <w:pPr>
              <w:rPr>
                <w:color w:val="000000"/>
              </w:rPr>
            </w:pPr>
          </w:p>
        </w:tc>
        <w:tc>
          <w:tcPr>
            <w:tcW w:w="6540" w:type="dxa"/>
            <w:tcBorders>
              <w:top w:val="nil"/>
              <w:left w:val="nil"/>
              <w:bottom w:val="nil"/>
              <w:right w:val="nil"/>
            </w:tcBorders>
          </w:tcPr>
          <w:p w:rsidR="00000000" w:rsidRDefault="00D8400A">
            <w:pPr>
              <w:rPr>
                <w:color w:val="000000"/>
              </w:rPr>
            </w:pPr>
            <w:r>
              <w:rPr>
                <w:color w:val="000000"/>
              </w:rPr>
              <w:t xml:space="preserve">сильновыветрелых </w:t>
            </w:r>
          </w:p>
        </w:tc>
        <w:tc>
          <w:tcPr>
            <w:tcW w:w="825" w:type="dxa"/>
            <w:tcBorders>
              <w:top w:val="nil"/>
              <w:left w:val="nil"/>
              <w:bottom w:val="nil"/>
              <w:right w:val="nil"/>
            </w:tcBorders>
          </w:tcPr>
          <w:p w:rsidR="00000000" w:rsidRDefault="00D8400A">
            <w:pPr>
              <w:rPr>
                <w:color w:val="000000"/>
              </w:rPr>
            </w:pPr>
            <w:r>
              <w:rPr>
                <w:color w:val="000000"/>
              </w:rPr>
              <w:t xml:space="preserve">0,8 </w:t>
            </w:r>
          </w:p>
        </w:tc>
      </w:tr>
    </w:tbl>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надежности по назначению сооружения, принимаемый равным 1,2; 1,15 и 1,10 соответственно для сооружений I, II и III уровней ответственности.</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В случае неоднородных грунтов средневзвешенное значе</w:t>
      </w:r>
      <w:r>
        <w:rPr>
          <w:color w:val="000000"/>
        </w:rPr>
        <w:t xml:space="preserve">ние </w:t>
      </w:r>
      <w:r w:rsidR="007F3D6B">
        <w:rPr>
          <w:noProof/>
          <w:color w:val="000000"/>
          <w:position w:val="-12"/>
        </w:rPr>
        <w:drawing>
          <wp:inline distT="0" distB="0" distL="0" distR="0">
            <wp:extent cx="190500" cy="2286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принимают в пределах толщины </w:t>
      </w:r>
      <w:r w:rsidR="007F3D6B">
        <w:rPr>
          <w:noProof/>
          <w:color w:val="000000"/>
          <w:position w:val="-10"/>
        </w:rPr>
        <w:drawing>
          <wp:inline distT="0" distB="0" distL="0" distR="0">
            <wp:extent cx="561975" cy="219075"/>
            <wp:effectExtent l="0" t="0" r="9525" b="9525"/>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Pr>
          <w:color w:val="000000"/>
        </w:rPr>
        <w:t xml:space="preserve"> (но не более 0,5</w:t>
      </w:r>
      <w:r w:rsidR="007F3D6B">
        <w:rPr>
          <w:noProof/>
          <w:color w:val="000000"/>
          <w:position w:val="-6"/>
        </w:rPr>
        <w:drawing>
          <wp:inline distT="0" distB="0" distL="0" distR="0">
            <wp:extent cx="123825" cy="180975"/>
            <wp:effectExtent l="0" t="0" r="9525" b="9525"/>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п</w:t>
      </w:r>
      <w:r>
        <w:rPr>
          <w:color w:val="000000"/>
        </w:rPr>
        <w:t xml:space="preserve">од подошвой фундамента, где </w:t>
      </w:r>
      <w:r w:rsidR="007F3D6B">
        <w:rPr>
          <w:noProof/>
          <w:color w:val="000000"/>
          <w:position w:val="-6"/>
        </w:rPr>
        <w:drawing>
          <wp:inline distT="0" distB="0" distL="0" distR="0">
            <wp:extent cx="123825" cy="180975"/>
            <wp:effectExtent l="0" t="0" r="9525" b="9525"/>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сторона фундамента, м, в направлении которой предполагается потеря устойчивости, а </w:t>
      </w:r>
      <w:r w:rsidR="007F3D6B">
        <w:rPr>
          <w:noProof/>
          <w:color w:val="000000"/>
          <w:position w:val="-10"/>
        </w:rPr>
        <w:drawing>
          <wp:inline distT="0" distB="0" distL="0" distR="0">
            <wp:extent cx="152400" cy="219075"/>
            <wp:effectExtent l="0" t="0" r="0" b="9525"/>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color w:val="000000"/>
        </w:rPr>
        <w:t>=4 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5.6.3 Вертикальную составляющую силу предельного сопротивления основания </w:t>
      </w:r>
      <w:r w:rsidR="007F3D6B">
        <w:rPr>
          <w:noProof/>
          <w:color w:val="000000"/>
          <w:position w:val="-12"/>
        </w:rPr>
        <w:drawing>
          <wp:inline distT="0" distB="0" distL="0" distR="0">
            <wp:extent cx="228600" cy="22860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кН, сложенного скальными грунтами, независимо от глубины заложения фундамента вычисляют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771525" cy="228600"/>
            <wp:effectExtent l="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D8400A">
        <w:rPr>
          <w:color w:val="000000"/>
        </w:rPr>
        <w:t xml:space="preserve">,                                                               (5.26)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00025" cy="228600"/>
            <wp:effectExtent l="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расчетное значение предела прочности на одноосное сжат</w:t>
      </w:r>
      <w:r>
        <w:rPr>
          <w:color w:val="000000"/>
        </w:rPr>
        <w:t xml:space="preserve">ие скального грунта, кПа;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61925" cy="180975"/>
            <wp:effectExtent l="0" t="0" r="9525" b="9525"/>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23825" cy="180975"/>
            <wp:effectExtent l="0" t="0" r="9525" b="9525"/>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 соответственно приведенные ширина и длина фундамента, м, вычисляемые по формулам:</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733425" cy="228600"/>
            <wp:effectExtent l="0" t="0" r="9525"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676275" cy="228600"/>
            <wp:effectExtent l="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00D8400A">
        <w:rPr>
          <w:color w:val="000000"/>
        </w:rPr>
        <w:t xml:space="preserve">,                                                      (5.27)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12"/>
        </w:rPr>
        <w:drawing>
          <wp:inline distT="0" distB="0" distL="0" distR="0">
            <wp:extent cx="180975" cy="228600"/>
            <wp:effectExtent l="0" t="0" r="9525"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52400" cy="22860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соответственно эксцентриситеты приложения равнодействующей нагрузок в направлении поперечной и продольной осей фундамента, м.</w:t>
      </w:r>
    </w:p>
    <w:p w:rsidR="00000000" w:rsidRDefault="00D8400A">
      <w:pPr>
        <w:ind w:firstLine="225"/>
        <w:jc w:val="both"/>
        <w:rPr>
          <w:color w:val="000000"/>
        </w:rPr>
      </w:pPr>
    </w:p>
    <w:p w:rsidR="00000000" w:rsidRDefault="00D8400A">
      <w:pPr>
        <w:ind w:firstLine="225"/>
        <w:jc w:val="both"/>
        <w:rPr>
          <w:color w:val="000000"/>
        </w:rPr>
      </w:pPr>
      <w:r>
        <w:rPr>
          <w:color w:val="000000"/>
        </w:rPr>
        <w:t>5.6.4 Сила предельного сопротивления основания, сложенного дисперсными грунтами в стабилизированном с</w:t>
      </w:r>
      <w:r>
        <w:rPr>
          <w:color w:val="000000"/>
        </w:rPr>
        <w:t xml:space="preserve">остоянии, должна определяться исходя из условия, что соотношение между нормальными </w:t>
      </w:r>
      <w:r w:rsidR="007F3D6B">
        <w:rPr>
          <w:noProof/>
          <w:color w:val="000000"/>
          <w:position w:val="-6"/>
        </w:rPr>
        <w:drawing>
          <wp:inline distT="0" distB="0" distL="0" distR="0">
            <wp:extent cx="123825" cy="142875"/>
            <wp:effectExtent l="0" t="0" r="9525" b="9525"/>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и касательными </w:t>
      </w:r>
      <w:r w:rsidR="007F3D6B">
        <w:rPr>
          <w:noProof/>
          <w:color w:val="000000"/>
          <w:position w:val="-6"/>
        </w:rPr>
        <w:drawing>
          <wp:inline distT="0" distB="0" distL="0" distR="0">
            <wp:extent cx="114300" cy="142875"/>
            <wp:effectExtent l="0" t="0" r="0" b="9525"/>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напряжениями по всем</w:t>
      </w:r>
      <w:r>
        <w:rPr>
          <w:color w:val="000000"/>
        </w:rPr>
        <w:t xml:space="preserve"> поверхностям скольжения, соответствующее предельному состоянию основания, подчиняется зависимости</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942975" cy="219075"/>
            <wp:effectExtent l="0" t="0" r="9525" b="9525"/>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00D8400A">
        <w:rPr>
          <w:color w:val="000000"/>
        </w:rPr>
        <w:t>,                                                       (5.28)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90500" cy="219075"/>
            <wp:effectExtent l="0" t="0" r="0" b="9525"/>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61925" cy="219075"/>
            <wp:effectExtent l="0" t="0" r="9525" b="9525"/>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 соответственно расчетные значения угла внутреннего трения и удельного сцепления грунта (подраздел 5.3).</w:t>
      </w:r>
    </w:p>
    <w:p w:rsidR="00000000" w:rsidRDefault="00D8400A">
      <w:pPr>
        <w:ind w:firstLine="225"/>
        <w:jc w:val="both"/>
        <w:rPr>
          <w:color w:val="000000"/>
        </w:rPr>
      </w:pPr>
    </w:p>
    <w:p w:rsidR="00000000" w:rsidRDefault="00D8400A">
      <w:pPr>
        <w:ind w:firstLine="225"/>
        <w:jc w:val="both"/>
        <w:rPr>
          <w:color w:val="000000"/>
        </w:rPr>
      </w:pPr>
      <w:r>
        <w:rPr>
          <w:color w:val="000000"/>
        </w:rPr>
        <w:t>5.6.5 Сила предельного сопротив</w:t>
      </w:r>
      <w:r>
        <w:rPr>
          <w:color w:val="000000"/>
        </w:rPr>
        <w:t xml:space="preserve">ления основания, сложенного медленно уплотняющимися водонасыщенными глинистыми, органоминеральными и органическими грунтами (при степени влажности </w:t>
      </w:r>
      <w:r w:rsidR="007F3D6B">
        <w:rPr>
          <w:noProof/>
          <w:color w:val="000000"/>
          <w:position w:val="-10"/>
        </w:rPr>
        <w:drawing>
          <wp:inline distT="0" distB="0" distL="0" distR="0">
            <wp:extent cx="619125" cy="219075"/>
            <wp:effectExtent l="0" t="0" r="9525" b="9525"/>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Pr>
          <w:color w:val="000000"/>
        </w:rPr>
        <w:t xml:space="preserve"> и коэффициенте консолидации </w:t>
      </w:r>
      <w:r w:rsidR="007F3D6B">
        <w:rPr>
          <w:noProof/>
          <w:color w:val="000000"/>
          <w:position w:val="-12"/>
        </w:rPr>
        <w:drawing>
          <wp:inline distT="0" distB="0" distL="0" distR="0">
            <wp:extent cx="561975" cy="266700"/>
            <wp:effectExtent l="0" t="0" r="9525"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Pr>
          <w:color w:val="000000"/>
        </w:rPr>
        <w:t xml:space="preserve"> см</w:t>
      </w:r>
      <w:r w:rsidR="007F3D6B">
        <w:rPr>
          <w:noProof/>
          <w:color w:val="000000"/>
          <w:position w:val="-4"/>
        </w:rPr>
        <w:drawing>
          <wp:inline distT="0" distB="0" distL="0" distR="0">
            <wp:extent cx="104775" cy="219075"/>
            <wp:effectExtent l="0" t="0" r="9525"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/год), должна определяться с учетом возможного нестабилизированного состояния грунтов основания за счет избыточного давления в поро</w:t>
      </w:r>
      <w:r>
        <w:rPr>
          <w:color w:val="000000"/>
        </w:rPr>
        <w:t xml:space="preserve">вой воде </w:t>
      </w:r>
      <w:r w:rsidR="007F3D6B">
        <w:rPr>
          <w:noProof/>
          <w:color w:val="000000"/>
          <w:position w:val="-6"/>
        </w:rPr>
        <w:drawing>
          <wp:inline distT="0" distB="0" distL="0" distR="0">
            <wp:extent cx="123825" cy="142875"/>
            <wp:effectExtent l="0" t="0" r="9525" b="952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i/>
          <w:iCs/>
          <w:color w:val="000000"/>
        </w:rPr>
        <w:t>.</w:t>
      </w:r>
      <w:r>
        <w:rPr>
          <w:color w:val="000000"/>
        </w:rPr>
        <w:t xml:space="preserve"> При этом соотношение между нормальными </w:t>
      </w:r>
      <w:r w:rsidR="007F3D6B">
        <w:rPr>
          <w:noProof/>
          <w:color w:val="000000"/>
          <w:position w:val="-6"/>
        </w:rPr>
        <w:drawing>
          <wp:inline distT="0" distB="0" distL="0" distR="0">
            <wp:extent cx="123825" cy="142875"/>
            <wp:effectExtent l="0" t="0" r="9525" b="952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и касательными </w:t>
      </w:r>
      <w:r w:rsidR="007F3D6B">
        <w:rPr>
          <w:noProof/>
          <w:color w:val="000000"/>
          <w:position w:val="-6"/>
        </w:rPr>
        <w:drawing>
          <wp:inline distT="0" distB="0" distL="0" distR="0">
            <wp:extent cx="114300" cy="142875"/>
            <wp:effectExtent l="0" t="0" r="0" b="9525"/>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напряжениями принимают по зависимости</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1209675" cy="219075"/>
            <wp:effectExtent l="0" t="0" r="9525" b="9525"/>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209675" cy="219075"/>
                    </a:xfrm>
                    <a:prstGeom prst="rect">
                      <a:avLst/>
                    </a:prstGeom>
                    <a:noFill/>
                    <a:ln>
                      <a:noFill/>
                    </a:ln>
                  </pic:spPr>
                </pic:pic>
              </a:graphicData>
            </a:graphic>
          </wp:inline>
        </w:drawing>
      </w:r>
      <w:r w:rsidR="00D8400A">
        <w:rPr>
          <w:color w:val="000000"/>
        </w:rPr>
        <w:t>,                                             (5.29)</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90500" cy="219075"/>
            <wp:effectExtent l="0" t="0" r="0" b="9525"/>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61925" cy="219075"/>
            <wp:effectExtent l="0" t="0" r="9525" b="952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 соответствуют стабилизированному состоянию грунтов основания и определяются по результатам консолидированного среза (</w:t>
      </w:r>
      <w:r>
        <w:rPr>
          <w:vanish/>
          <w:color w:val="000000"/>
        </w:rPr>
        <w:t>#M12291 1200000488</w:t>
      </w:r>
      <w:r>
        <w:rPr>
          <w:color w:val="000000"/>
        </w:rPr>
        <w:t>ГОСТ 12248</w:t>
      </w:r>
      <w:r>
        <w:rPr>
          <w:vanish/>
          <w:color w:val="000000"/>
        </w:rPr>
        <w:t>#S</w:t>
      </w:r>
      <w:r>
        <w:rPr>
          <w:color w:val="000000"/>
        </w:rPr>
        <w:t xml:space="preserve"> </w:t>
      </w:r>
      <w:r>
        <w:rPr>
          <w:color w:val="000000"/>
        </w:rPr>
        <w:t xml:space="preserve">и </w:t>
      </w:r>
      <w:r>
        <w:rPr>
          <w:vanish/>
          <w:color w:val="000000"/>
        </w:rPr>
        <w:t>#M12293 0 1200005628 3271140448 3849352603 247265662 4292034307 3918392535 2960271974 1708345375 3537810655</w:t>
      </w:r>
      <w:r>
        <w:rPr>
          <w:color w:val="000000"/>
        </w:rPr>
        <w:t>ГОСТ 20276</w:t>
      </w:r>
      <w:r>
        <w:rPr>
          <w:vanish/>
          <w:color w:val="000000"/>
        </w:rPr>
        <w:t>#S</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Избыточное давление в поровой воде допускается определять методами фильтрационной консолидации грунтов с учетом скорости приложени</w:t>
      </w:r>
      <w:r>
        <w:rPr>
          <w:color w:val="000000"/>
        </w:rPr>
        <w:t>я нагрузки на основание.</w:t>
      </w:r>
    </w:p>
    <w:p w:rsidR="00000000" w:rsidRDefault="00D8400A">
      <w:pPr>
        <w:ind w:firstLine="225"/>
        <w:jc w:val="both"/>
        <w:rPr>
          <w:color w:val="000000"/>
        </w:rPr>
      </w:pPr>
    </w:p>
    <w:p w:rsidR="00000000" w:rsidRDefault="00D8400A">
      <w:pPr>
        <w:ind w:firstLine="225"/>
        <w:jc w:val="both"/>
        <w:rPr>
          <w:color w:val="000000"/>
        </w:rPr>
      </w:pPr>
      <w:r>
        <w:rPr>
          <w:color w:val="000000"/>
        </w:rPr>
        <w:t>При соответствующем обосновании (высокие темпы возведения сооружения или нагружения его эксплуатационными нагрузками, отсутствие в основании дренирующих слоев грунта или дренирующих устройств) допускается в запас надежности приним</w:t>
      </w:r>
      <w:r>
        <w:rPr>
          <w:color w:val="000000"/>
        </w:rPr>
        <w:t xml:space="preserve">ать </w:t>
      </w:r>
      <w:r w:rsidR="007F3D6B">
        <w:rPr>
          <w:noProof/>
          <w:color w:val="000000"/>
          <w:position w:val="-10"/>
        </w:rPr>
        <w:drawing>
          <wp:inline distT="0" distB="0" distL="0" distR="0">
            <wp:extent cx="190500" cy="219075"/>
            <wp:effectExtent l="0" t="0" r="0" b="952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=0, а </w:t>
      </w:r>
      <w:r w:rsidR="007F3D6B">
        <w:rPr>
          <w:noProof/>
          <w:color w:val="000000"/>
          <w:position w:val="-10"/>
        </w:rPr>
        <w:drawing>
          <wp:inline distT="0" distB="0" distL="0" distR="0">
            <wp:extent cx="161925" cy="219075"/>
            <wp:effectExtent l="0" t="0" r="9525" b="952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 соответствующим нестабилизированному состоянию </w:t>
      </w:r>
      <w:r>
        <w:rPr>
          <w:color w:val="000000"/>
        </w:rPr>
        <w:lastRenderedPageBreak/>
        <w:t>грунтов основания и равным прочности грунта по результатам не</w:t>
      </w:r>
      <w:r>
        <w:rPr>
          <w:color w:val="000000"/>
        </w:rPr>
        <w:t xml:space="preserve">консолидированного среза </w:t>
      </w:r>
      <w:r w:rsidR="007F3D6B">
        <w:rPr>
          <w:noProof/>
          <w:color w:val="000000"/>
          <w:position w:val="-12"/>
        </w:rPr>
        <w:drawing>
          <wp:inline distT="0" distB="0" distL="0" distR="0">
            <wp:extent cx="180975" cy="228600"/>
            <wp:effectExtent l="0" t="0" r="9525"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Pr>
          <w:vanish/>
          <w:color w:val="000000"/>
        </w:rPr>
        <w:t>#M12291 1200000488</w:t>
      </w:r>
      <w:r>
        <w:rPr>
          <w:color w:val="000000"/>
        </w:rPr>
        <w:t>ГОСТ 12248</w:t>
      </w:r>
      <w:r>
        <w:rPr>
          <w:vanish/>
          <w:color w:val="000000"/>
        </w:rPr>
        <w:t>#S</w:t>
      </w:r>
      <w:r>
        <w:rPr>
          <w:color w:val="000000"/>
        </w:rPr>
        <w:t xml:space="preserve"> и </w:t>
      </w:r>
      <w:r>
        <w:rPr>
          <w:vanish/>
          <w:color w:val="000000"/>
        </w:rPr>
        <w:t>#M12293 1 1200005628 3271140448 3849352603 247265662 4292034307 3918392535 2960271974 1708345375 3537810655</w:t>
      </w:r>
      <w:r>
        <w:rPr>
          <w:color w:val="000000"/>
        </w:rPr>
        <w:t>ГОСТ 20276</w:t>
      </w:r>
      <w:r>
        <w:rPr>
          <w:vanish/>
          <w:color w:val="000000"/>
        </w:rPr>
        <w:t>#S</w:t>
      </w:r>
      <w:r>
        <w:rPr>
          <w:color w:val="000000"/>
        </w:rPr>
        <w:t>) (см. 5.</w:t>
      </w:r>
      <w:r>
        <w:rPr>
          <w:color w:val="000000"/>
        </w:rPr>
        <w:t>6.14).</w:t>
      </w:r>
    </w:p>
    <w:p w:rsidR="00000000" w:rsidRDefault="00D8400A">
      <w:pPr>
        <w:ind w:firstLine="225"/>
        <w:jc w:val="both"/>
        <w:rPr>
          <w:color w:val="000000"/>
        </w:rPr>
      </w:pPr>
    </w:p>
    <w:p w:rsidR="00000000" w:rsidRDefault="00D8400A">
      <w:pPr>
        <w:ind w:firstLine="225"/>
        <w:jc w:val="both"/>
        <w:rPr>
          <w:color w:val="000000"/>
        </w:rPr>
      </w:pPr>
      <w:r>
        <w:rPr>
          <w:color w:val="000000"/>
        </w:rPr>
        <w:t>5.6.6 При проверке несущей способности основания фундамента следует учитывать, что потеря устойчивости может происходить по следующим возможным вариантам (в зависимости от соотношения вертикальной и горизонтальной составляющих равнодействующей, а т</w:t>
      </w:r>
      <w:r>
        <w:rPr>
          <w:color w:val="000000"/>
        </w:rPr>
        <w:t>акже значения эксцентриситета):</w:t>
      </w:r>
    </w:p>
    <w:p w:rsidR="00000000" w:rsidRDefault="00D8400A">
      <w:pPr>
        <w:ind w:firstLine="225"/>
        <w:jc w:val="both"/>
        <w:rPr>
          <w:color w:val="000000"/>
        </w:rPr>
      </w:pPr>
    </w:p>
    <w:p w:rsidR="00000000" w:rsidRDefault="00D8400A">
      <w:pPr>
        <w:ind w:firstLine="225"/>
        <w:jc w:val="both"/>
        <w:rPr>
          <w:color w:val="000000"/>
        </w:rPr>
      </w:pPr>
      <w:r>
        <w:rPr>
          <w:color w:val="000000"/>
        </w:rPr>
        <w:t>- плоский сдвиг по подошве;</w:t>
      </w:r>
    </w:p>
    <w:p w:rsidR="00000000" w:rsidRDefault="00D8400A">
      <w:pPr>
        <w:ind w:firstLine="225"/>
        <w:jc w:val="both"/>
        <w:rPr>
          <w:color w:val="000000"/>
        </w:rPr>
      </w:pPr>
    </w:p>
    <w:p w:rsidR="00000000" w:rsidRDefault="00D8400A">
      <w:pPr>
        <w:ind w:firstLine="225"/>
        <w:jc w:val="both"/>
        <w:rPr>
          <w:color w:val="000000"/>
        </w:rPr>
      </w:pPr>
      <w:r>
        <w:rPr>
          <w:color w:val="000000"/>
        </w:rPr>
        <w:t>- глубинный сдвиг;</w:t>
      </w:r>
    </w:p>
    <w:p w:rsidR="00000000" w:rsidRDefault="00D8400A">
      <w:pPr>
        <w:ind w:firstLine="225"/>
        <w:jc w:val="both"/>
        <w:rPr>
          <w:color w:val="000000"/>
        </w:rPr>
      </w:pPr>
    </w:p>
    <w:p w:rsidR="00000000" w:rsidRDefault="00D8400A">
      <w:pPr>
        <w:ind w:firstLine="225"/>
        <w:jc w:val="both"/>
        <w:rPr>
          <w:color w:val="000000"/>
        </w:rPr>
      </w:pPr>
      <w:r>
        <w:rPr>
          <w:color w:val="000000"/>
        </w:rPr>
        <w:t>- смешанный сдвиг (плоский сдвиг по части подошвы и глубинный сдвиг по поверхности, охватывающей оставшуюся часть подошвы).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Необходимо учитывать форму фундамента и характер </w:t>
      </w:r>
      <w:r>
        <w:rPr>
          <w:color w:val="000000"/>
        </w:rPr>
        <w:t>его подошвы, наличие связей фундамента с другими элементами сооружения, напластование и свойства грунтов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Проверку устойчивости основания отдельного фундамента следует производить с учетом работы основания всего сооружения в целом.</w:t>
      </w:r>
    </w:p>
    <w:p w:rsidR="00000000" w:rsidRDefault="00D8400A">
      <w:pPr>
        <w:ind w:firstLine="225"/>
        <w:jc w:val="both"/>
        <w:rPr>
          <w:color w:val="000000"/>
        </w:rPr>
      </w:pPr>
    </w:p>
    <w:p w:rsidR="00000000" w:rsidRDefault="00D8400A">
      <w:pPr>
        <w:ind w:firstLine="225"/>
        <w:jc w:val="both"/>
        <w:rPr>
          <w:color w:val="000000"/>
        </w:rPr>
      </w:pPr>
      <w:r>
        <w:rPr>
          <w:color w:val="000000"/>
        </w:rPr>
        <w:t>5.6.7 Расчет</w:t>
      </w:r>
      <w:r>
        <w:rPr>
          <w:color w:val="000000"/>
        </w:rPr>
        <w:t xml:space="preserve"> оснований по несущей способности в общем случае следует выполнять методами теории предельного равновесия, основанными на поиске наиболее опасной поверхности скольжения и обеспечивающими равенство сдвигающих и удерживающих сил. Возможные поверхности скольж</w:t>
      </w:r>
      <w:r>
        <w:rPr>
          <w:color w:val="000000"/>
        </w:rPr>
        <w:t>ения, отделяющие сдвигаемый массив грунта от неподвижного, могут быть приняты круглоцилиндрическими, ломаными, в виде логарифмической спирали и другой формы.</w:t>
      </w:r>
    </w:p>
    <w:p w:rsidR="00000000" w:rsidRDefault="00D8400A">
      <w:pPr>
        <w:ind w:firstLine="225"/>
        <w:jc w:val="both"/>
        <w:rPr>
          <w:color w:val="000000"/>
        </w:rPr>
      </w:pPr>
    </w:p>
    <w:p w:rsidR="00000000" w:rsidRDefault="00D8400A">
      <w:pPr>
        <w:ind w:firstLine="225"/>
        <w:jc w:val="both"/>
        <w:rPr>
          <w:color w:val="000000"/>
        </w:rPr>
      </w:pPr>
      <w:r>
        <w:rPr>
          <w:color w:val="000000"/>
        </w:rPr>
        <w:t>5.6.8 Возможные поверхности скольжения могут полностью или частично совпадать с выраженными ослаб</w:t>
      </w:r>
      <w:r>
        <w:rPr>
          <w:color w:val="000000"/>
        </w:rPr>
        <w:t>ленными поверхностями в грунтовом массиве или пересекать слои слабых грунтов; при их выборе необходимо учитывать ограничения на перемещения грунта, вытекающие из конструктивных особенностей сооружения. При расчете должны учитываться различные сочетания наг</w:t>
      </w:r>
      <w:r>
        <w:rPr>
          <w:color w:val="000000"/>
        </w:rPr>
        <w:t>рузок, отвечающие как периоду строительства, так и периоду эксплуатации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5.6.9 Для каждой возможной поверхности скольжения вычисляют предельную нагрузку. При этом используют соотношения между вертикальными, горизонтальными и моментными компонен</w:t>
      </w:r>
      <w:r>
        <w:rPr>
          <w:color w:val="000000"/>
        </w:rPr>
        <w:t>тами нагрузки, которые ожидаются в момент потери устойчивости, и описывают нагрузку одним параметром. Этот параметр определяется из условия равновесия сил (в проекции на заданную ось) или моментов (относительно заданной оси). В качестве предельной нагрузки</w:t>
      </w:r>
      <w:r>
        <w:rPr>
          <w:color w:val="000000"/>
        </w:rPr>
        <w:t xml:space="preserve"> принимают минимальное значение.</w:t>
      </w:r>
    </w:p>
    <w:p w:rsidR="00000000" w:rsidRDefault="00D8400A">
      <w:pPr>
        <w:ind w:firstLine="225"/>
        <w:jc w:val="both"/>
        <w:rPr>
          <w:color w:val="000000"/>
        </w:rPr>
      </w:pPr>
    </w:p>
    <w:p w:rsidR="00000000" w:rsidRDefault="00D8400A">
      <w:pPr>
        <w:ind w:firstLine="225"/>
        <w:jc w:val="both"/>
        <w:rPr>
          <w:color w:val="000000"/>
        </w:rPr>
      </w:pPr>
      <w:r>
        <w:rPr>
          <w:color w:val="000000"/>
        </w:rPr>
        <w:t>5.6.10 В число рассматриваемых при определении равновесия сил включают вертикальные, горизонтальные и моментные нагрузки от сооружения, вес грунта, фильтрационные силы, силы трения и сцепления по выбранной поверхности скол</w:t>
      </w:r>
      <w:r>
        <w:rPr>
          <w:color w:val="000000"/>
        </w:rPr>
        <w:t>ьжения, активное и (или) пассивное давление грунта на сдвигаемую часть грунтового массива вне поверхности скольжения.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5.6.11 Вертикальную составляющую силы предельного сопротивления </w:t>
      </w:r>
      <w:r w:rsidR="007F3D6B">
        <w:rPr>
          <w:noProof/>
          <w:color w:val="000000"/>
          <w:position w:val="-12"/>
        </w:rPr>
        <w:drawing>
          <wp:inline distT="0" distB="0" distL="0" distR="0">
            <wp:extent cx="228600" cy="2286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кН,</w:t>
      </w:r>
      <w:r>
        <w:rPr>
          <w:color w:val="000000"/>
        </w:rPr>
        <w:t xml:space="preserve"> основания, сложенного дисперсными грунтами в стабилизированном состоянии, допускается определять по формуле (5.30), если фундамент имеет плоскую подошву и грунты основания ниже подошвы однородны до глубины не менее ее ширины, а в случае различной вертикал</w:t>
      </w:r>
      <w:r>
        <w:rPr>
          <w:color w:val="000000"/>
        </w:rPr>
        <w:t>ьной пригрузки с разных сторон фундамента интенсивность большей из них не превышает 0,5</w:t>
      </w:r>
      <w:r w:rsidR="007F3D6B">
        <w:rPr>
          <w:noProof/>
          <w:color w:val="000000"/>
          <w:position w:val="-4"/>
        </w:rPr>
        <w:drawing>
          <wp:inline distT="0" distB="0" distL="0" distR="0">
            <wp:extent cx="152400" cy="161925"/>
            <wp:effectExtent l="0" t="0" r="0" b="9525"/>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sidR="007F3D6B">
        <w:rPr>
          <w:noProof/>
          <w:color w:val="000000"/>
          <w:position w:val="-4"/>
        </w:rPr>
        <w:drawing>
          <wp:inline distT="0" distB="0" distL="0" distR="0">
            <wp:extent cx="152400" cy="161925"/>
            <wp:effectExtent l="0" t="0" r="0" b="9525"/>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расчетное сопротивление грун</w:t>
      </w:r>
      <w:r>
        <w:rPr>
          <w:color w:val="000000"/>
        </w:rPr>
        <w:t>та основания, определяемое в соответствии с 5.5.8-5.5.25)</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2638425" cy="238125"/>
            <wp:effectExtent l="0" t="0" r="9525" b="952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638425" cy="238125"/>
                    </a:xfrm>
                    <a:prstGeom prst="rect">
                      <a:avLst/>
                    </a:prstGeom>
                    <a:noFill/>
                    <a:ln>
                      <a:noFill/>
                    </a:ln>
                  </pic:spPr>
                </pic:pic>
              </a:graphicData>
            </a:graphic>
          </wp:inline>
        </w:drawing>
      </w:r>
      <w:r w:rsidR="00D8400A">
        <w:rPr>
          <w:color w:val="000000"/>
        </w:rPr>
        <w:t>,        (5.30)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61925" cy="180975"/>
            <wp:effectExtent l="0" t="0" r="9525" b="9525"/>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23825" cy="180975"/>
            <wp:effectExtent l="0" t="0" r="9525" b="952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 то же, что и в формуле (5.27), при этом буквой </w:t>
      </w:r>
      <w:r w:rsidR="007F3D6B">
        <w:rPr>
          <w:noProof/>
          <w:color w:val="000000"/>
          <w:position w:val="-6"/>
        </w:rPr>
        <w:drawing>
          <wp:inline distT="0" distB="0" distL="0" distR="0">
            <wp:extent cx="123825" cy="180975"/>
            <wp:effectExtent l="0" t="0" r="9525" b="9525"/>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обозначена сторона фундамента, в</w:t>
      </w:r>
      <w:r>
        <w:rPr>
          <w:color w:val="000000"/>
        </w:rPr>
        <w:t xml:space="preserve"> направлении которой предполагается потеря устойчивости основания;</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28600" cy="238125"/>
            <wp:effectExtent l="0" t="0" r="0" b="952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228600" cy="238125"/>
            <wp:effectExtent l="0" t="0" r="0" b="9525"/>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28600" cy="2286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безразмерные коэффициенты несущей способности, определяемые по таблице 5.10 в зависимости от расчетного значения угла внутреннего трения грунта </w:t>
      </w:r>
      <w:r>
        <w:rPr>
          <w:noProof/>
          <w:color w:val="000000"/>
          <w:position w:val="-10"/>
        </w:rPr>
        <w:drawing>
          <wp:inline distT="0" distB="0" distL="0" distR="0">
            <wp:extent cx="190500" cy="219075"/>
            <wp:effectExtent l="0" t="0" r="0"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и угла наклона к верти</w:t>
      </w:r>
      <w:r w:rsidR="00D8400A">
        <w:rPr>
          <w:color w:val="000000"/>
        </w:rPr>
        <w:t xml:space="preserve">кали </w:t>
      </w:r>
      <w:r>
        <w:rPr>
          <w:noProof/>
          <w:color w:val="000000"/>
          <w:position w:val="-6"/>
        </w:rPr>
        <w:drawing>
          <wp:inline distT="0" distB="0" distL="0" distR="0">
            <wp:extent cx="123825" cy="180975"/>
            <wp:effectExtent l="0" t="0" r="9525" b="952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равнодействующей внешней нагрузки на основание </w:t>
      </w:r>
      <w:r>
        <w:rPr>
          <w:noProof/>
          <w:color w:val="000000"/>
          <w:position w:val="-4"/>
        </w:rPr>
        <w:drawing>
          <wp:inline distT="0" distB="0" distL="0" distR="0">
            <wp:extent cx="161925" cy="161925"/>
            <wp:effectExtent l="0" t="0" r="9525"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8400A">
        <w:rPr>
          <w:color w:val="000000"/>
        </w:rPr>
        <w:t xml:space="preserve"> в уровне подошвы фундамента;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80975" cy="219075"/>
            <wp:effectExtent l="0" t="0" r="9525" b="952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и </w:t>
      </w:r>
      <w:r>
        <w:rPr>
          <w:noProof/>
          <w:color w:val="000000"/>
          <w:position w:val="-10"/>
        </w:rPr>
        <w:drawing>
          <wp:inline distT="0" distB="0" distL="0" distR="0">
            <wp:extent cx="180975" cy="219075"/>
            <wp:effectExtent l="0" t="0" r="9525" b="952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 расчетные значения удельного веса грунтов, кН/м</w:t>
      </w:r>
      <w:r>
        <w:rPr>
          <w:noProof/>
          <w:color w:val="000000"/>
          <w:position w:val="-4"/>
        </w:rPr>
        <w:drawing>
          <wp:inline distT="0" distB="0" distL="0" distR="0">
            <wp:extent cx="104775" cy="219075"/>
            <wp:effectExtent l="0" t="0" r="9525" b="9525"/>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xml:space="preserve">, находящихся в пределах возможной призмы </w:t>
      </w:r>
      <w:r w:rsidR="00D8400A">
        <w:rPr>
          <w:color w:val="000000"/>
        </w:rPr>
        <w:lastRenderedPageBreak/>
        <w:t xml:space="preserve">выпирания соответственно ниже и выше подошвы фундамента (при </w:t>
      </w:r>
      <w:r w:rsidR="00D8400A">
        <w:rPr>
          <w:color w:val="000000"/>
        </w:rPr>
        <w:t>наличии подземных вод определяют с учетом взвешивающего действия воды для грунтов, находящихся выше водоупора);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61925" cy="219075"/>
            <wp:effectExtent l="0" t="0" r="9525" b="9525"/>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D8400A">
        <w:rPr>
          <w:color w:val="000000"/>
        </w:rPr>
        <w:t xml:space="preserve"> - расчетное значение удельного сцепления грунта,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42875" cy="180975"/>
            <wp:effectExtent l="0" t="0" r="9525" b="952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глубина заложения фундамента, м (в случае неодинаковой вертикальной пригрузки с разных сторон фундамента принимают значение </w:t>
      </w:r>
      <w:r>
        <w:rPr>
          <w:noProof/>
          <w:color w:val="000000"/>
          <w:position w:val="-6"/>
        </w:rPr>
        <w:drawing>
          <wp:inline distT="0" distB="0" distL="0" distR="0">
            <wp:extent cx="142875" cy="180975"/>
            <wp:effectExtent l="0" t="0" r="9525" b="9525"/>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соответству</w:t>
      </w:r>
      <w:r w:rsidR="00D8400A">
        <w:rPr>
          <w:color w:val="000000"/>
        </w:rPr>
        <w:t>ющее наименьшей пригрузке, например, со стороны подвала);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190500" cy="238125"/>
            <wp:effectExtent l="0" t="0" r="0" b="9525"/>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190500" cy="2286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коэффициенты формы фундамента, определяемые по формулам:</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962025" cy="238125"/>
            <wp:effectExtent l="0" t="0" r="9525" b="9525"/>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866775" cy="238125"/>
            <wp:effectExtent l="0" t="0" r="9525" b="9525"/>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876300" cy="22860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00D8400A">
        <w:rPr>
          <w:color w:val="000000"/>
        </w:rPr>
        <w:t>,       (5.31)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10"/>
        </w:rPr>
        <w:drawing>
          <wp:inline distT="0" distB="0" distL="0" distR="0">
            <wp:extent cx="466725" cy="219075"/>
            <wp:effectExtent l="0" t="0" r="9525" b="9525"/>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85725" cy="180975"/>
            <wp:effectExtent l="0" t="0" r="9525" b="9525"/>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23825" cy="180975"/>
            <wp:effectExtent l="0" t="0" r="9525" b="952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соответственно длина и ширина подошвы фундамента, м, принимаемые в случае внец</w:t>
      </w:r>
      <w:r w:rsidR="00D8400A">
        <w:rPr>
          <w:color w:val="000000"/>
        </w:rPr>
        <w:t xml:space="preserve">ентренного приложения равнодействующей нагрузки равными приведенным значениям </w:t>
      </w:r>
      <w:r>
        <w:rPr>
          <w:noProof/>
          <w:color w:val="000000"/>
          <w:position w:val="-6"/>
        </w:rPr>
        <w:drawing>
          <wp:inline distT="0" distB="0" distL="0" distR="0">
            <wp:extent cx="123825" cy="180975"/>
            <wp:effectExtent l="0" t="0" r="9525"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и </w:t>
      </w:r>
      <w:r>
        <w:rPr>
          <w:noProof/>
          <w:color w:val="000000"/>
          <w:position w:val="-6"/>
        </w:rPr>
        <w:drawing>
          <wp:inline distT="0" distB="0" distL="0" distR="0">
            <wp:extent cx="161925" cy="180975"/>
            <wp:effectExtent l="0" t="0" r="9525" b="9525"/>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 xml:space="preserve">, определяемым по формуле (5.27).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Если </w:t>
      </w:r>
      <w:r w:rsidR="007F3D6B">
        <w:rPr>
          <w:noProof/>
          <w:color w:val="000000"/>
          <w:position w:val="-10"/>
        </w:rPr>
        <w:drawing>
          <wp:inline distT="0" distB="0" distL="0" distR="0">
            <wp:extent cx="466725" cy="219075"/>
            <wp:effectExtent l="0" t="0" r="9525" b="9525"/>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color w:val="000000"/>
        </w:rPr>
        <w:t xml:space="preserve">&lt;1, в формулах (5.31) следует принимать </w:t>
      </w:r>
      <w:r w:rsidR="007F3D6B">
        <w:rPr>
          <w:noProof/>
          <w:color w:val="000000"/>
          <w:position w:val="-10"/>
        </w:rPr>
        <w:drawing>
          <wp:inline distT="0" distB="0" distL="0" distR="0">
            <wp:extent cx="333375" cy="200025"/>
            <wp:effectExtent l="0" t="0" r="9525" b="9525"/>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5.10</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10"/>
        <w:gridCol w:w="810"/>
        <w:gridCol w:w="720"/>
        <w:gridCol w:w="705"/>
        <w:gridCol w:w="705"/>
        <w:gridCol w:w="705"/>
        <w:gridCol w:w="810"/>
        <w:gridCol w:w="810"/>
        <w:gridCol w:w="810"/>
        <w:gridCol w:w="810"/>
        <w:gridCol w:w="810"/>
        <w:gridCol w:w="825"/>
      </w:tblGrid>
      <w:tr w:rsidR="00000000">
        <w:tblPrEx>
          <w:tblCellMar>
            <w:top w:w="0" w:type="dxa"/>
            <w:bottom w:w="0" w:type="dxa"/>
          </w:tblCellMar>
        </w:tblPrEx>
        <w:trPr>
          <w:hidden/>
        </w:trPr>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Угол внутрен- него трения грунта </w:t>
            </w:r>
            <w:r w:rsidR="007F3D6B">
              <w:rPr>
                <w:noProof/>
                <w:color w:val="000000"/>
                <w:position w:val="-10"/>
              </w:rPr>
              <w:drawing>
                <wp:inline distT="0" distB="0" distL="0" distR="0">
                  <wp:extent cx="190500" cy="219075"/>
                  <wp:effectExtent l="0" t="0" r="0" b="9525"/>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град.</w:t>
            </w: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Обозна- чение коэффи- циентов</w:t>
            </w:r>
          </w:p>
          <w:p w:rsidR="00000000" w:rsidRDefault="00D8400A">
            <w:pPr>
              <w:jc w:val="center"/>
              <w:rPr>
                <w:color w:val="000000"/>
              </w:rPr>
            </w:pPr>
          </w:p>
        </w:tc>
        <w:tc>
          <w:tcPr>
            <w:tcW w:w="7710" w:type="dxa"/>
            <w:gridSpan w:val="10"/>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Коэффициенты несущей способности </w:t>
            </w:r>
            <w:r w:rsidR="007F3D6B">
              <w:rPr>
                <w:noProof/>
                <w:color w:val="000000"/>
                <w:position w:val="-13"/>
              </w:rPr>
              <w:drawing>
                <wp:inline distT="0" distB="0" distL="0" distR="0">
                  <wp:extent cx="228600" cy="238125"/>
                  <wp:effectExtent l="0" t="0" r="0" b="952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28600" cy="238125"/>
                  <wp:effectExtent l="0" t="0" r="0" b="952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28600" cy="2286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w:t>
            </w:r>
          </w:p>
          <w:p w:rsidR="00000000" w:rsidRDefault="00D8400A">
            <w:pPr>
              <w:jc w:val="center"/>
              <w:rPr>
                <w:color w:val="000000"/>
              </w:rPr>
            </w:pPr>
            <w:r>
              <w:rPr>
                <w:color w:val="000000"/>
              </w:rPr>
              <w:t xml:space="preserve">при углах наклона к вертикали равнодействующей внешней нагрузки </w:t>
            </w:r>
          </w:p>
          <w:p w:rsidR="00000000" w:rsidRDefault="007F3D6B">
            <w:pPr>
              <w:jc w:val="center"/>
              <w:rPr>
                <w:color w:val="000000"/>
              </w:rPr>
            </w:pPr>
            <w:r>
              <w:rPr>
                <w:noProof/>
                <w:color w:val="000000"/>
              </w:rPr>
              <w:drawing>
                <wp:inline distT="0" distB="0" distL="0" distR="0">
                  <wp:extent cx="123825" cy="180975"/>
                  <wp:effectExtent l="0" t="0" r="9525" b="9525"/>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град., равных</w:t>
            </w:r>
          </w:p>
          <w:p w:rsidR="00000000" w:rsidRDefault="00D8400A">
            <w:pPr>
              <w:jc w:val="center"/>
              <w:rPr>
                <w:color w:val="000000"/>
              </w:rPr>
            </w:pPr>
          </w:p>
        </w:tc>
      </w:tr>
      <w:tr w:rsidR="00000000">
        <w:tblPrEx>
          <w:tblCellMar>
            <w:top w:w="0" w:type="dxa"/>
            <w:bottom w:w="0" w:type="dxa"/>
          </w:tblCellMar>
        </w:tblPrEx>
        <w:tc>
          <w:tcPr>
            <w:tcW w:w="81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p w:rsidR="00000000" w:rsidRDefault="00D8400A">
            <w:pPr>
              <w:jc w:val="center"/>
              <w:rPr>
                <w:color w:val="000000"/>
              </w:rPr>
            </w:pPr>
            <w:r>
              <w:rPr>
                <w:color w:val="000000"/>
              </w:rPr>
              <w:t>1,00</w:t>
            </w:r>
          </w:p>
          <w:p w:rsidR="00000000" w:rsidRDefault="00D8400A">
            <w:pPr>
              <w:jc w:val="center"/>
              <w:rPr>
                <w:color w:val="000000"/>
              </w:rPr>
            </w:pPr>
          </w:p>
          <w:p w:rsidR="00000000" w:rsidRDefault="00D8400A">
            <w:pPr>
              <w:jc w:val="center"/>
              <w:rPr>
                <w:color w:val="000000"/>
              </w:rPr>
            </w:pPr>
            <w:r>
              <w:rPr>
                <w:color w:val="000000"/>
              </w:rPr>
              <w:t>5,14</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0,20</w:t>
            </w:r>
          </w:p>
          <w:p w:rsidR="00000000" w:rsidRDefault="00D8400A">
            <w:pPr>
              <w:jc w:val="center"/>
              <w:rPr>
                <w:color w:val="000000"/>
              </w:rPr>
            </w:pPr>
          </w:p>
          <w:p w:rsidR="00000000" w:rsidRDefault="00D8400A">
            <w:pPr>
              <w:jc w:val="center"/>
              <w:rPr>
                <w:color w:val="000000"/>
              </w:rPr>
            </w:pPr>
            <w:r>
              <w:rPr>
                <w:color w:val="000000"/>
              </w:rPr>
              <w:t>1,57</w:t>
            </w:r>
          </w:p>
          <w:p w:rsidR="00000000" w:rsidRDefault="00D8400A">
            <w:pPr>
              <w:jc w:val="center"/>
              <w:rPr>
                <w:color w:val="000000"/>
              </w:rPr>
            </w:pPr>
          </w:p>
          <w:p w:rsidR="00000000" w:rsidRDefault="00D8400A">
            <w:pPr>
              <w:jc w:val="center"/>
              <w:rPr>
                <w:color w:val="000000"/>
              </w:rPr>
            </w:pPr>
            <w:r>
              <w:rPr>
                <w:color w:val="000000"/>
              </w:rPr>
              <w:t>6,49</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390525" cy="723900"/>
                  <wp:effectExtent l="0" t="0" r="9525"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90525" cy="723900"/>
                          </a:xfrm>
                          <a:prstGeom prst="rect">
                            <a:avLst/>
                          </a:prstGeom>
                          <a:noFill/>
                          <a:ln>
                            <a:noFill/>
                          </a:ln>
                        </pic:spPr>
                      </pic:pic>
                    </a:graphicData>
                  </a:graphic>
                </wp:inline>
              </w:drawing>
            </w:r>
          </w:p>
        </w:tc>
        <w:tc>
          <w:tcPr>
            <w:tcW w:w="7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=4,9</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0,60</w:t>
            </w:r>
          </w:p>
          <w:p w:rsidR="00000000" w:rsidRDefault="00D8400A">
            <w:pPr>
              <w:jc w:val="center"/>
              <w:rPr>
                <w:color w:val="000000"/>
              </w:rPr>
            </w:pPr>
          </w:p>
          <w:p w:rsidR="00000000" w:rsidRDefault="00D8400A">
            <w:pPr>
              <w:jc w:val="center"/>
              <w:rPr>
                <w:color w:val="000000"/>
              </w:rPr>
            </w:pPr>
            <w:r>
              <w:rPr>
                <w:color w:val="000000"/>
              </w:rPr>
              <w:t>2,47</w:t>
            </w:r>
          </w:p>
          <w:p w:rsidR="00000000" w:rsidRDefault="00D8400A">
            <w:pPr>
              <w:jc w:val="center"/>
              <w:rPr>
                <w:color w:val="000000"/>
              </w:rPr>
            </w:pPr>
          </w:p>
          <w:p w:rsidR="00000000" w:rsidRDefault="00D8400A">
            <w:pPr>
              <w:jc w:val="center"/>
              <w:rPr>
                <w:color w:val="000000"/>
              </w:rPr>
            </w:pPr>
            <w:r>
              <w:rPr>
                <w:color w:val="000000"/>
              </w:rPr>
              <w:t>8,34</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0,42</w:t>
            </w:r>
          </w:p>
          <w:p w:rsidR="00000000" w:rsidRDefault="00D8400A">
            <w:pPr>
              <w:jc w:val="center"/>
              <w:rPr>
                <w:color w:val="000000"/>
              </w:rPr>
            </w:pPr>
          </w:p>
          <w:p w:rsidR="00000000" w:rsidRDefault="00D8400A">
            <w:pPr>
              <w:jc w:val="center"/>
              <w:rPr>
                <w:color w:val="000000"/>
              </w:rPr>
            </w:pPr>
            <w:r>
              <w:rPr>
                <w:color w:val="000000"/>
              </w:rPr>
              <w:t>2,16</w:t>
            </w:r>
          </w:p>
          <w:p w:rsidR="00000000" w:rsidRDefault="00D8400A">
            <w:pPr>
              <w:jc w:val="center"/>
              <w:rPr>
                <w:color w:val="000000"/>
              </w:rPr>
            </w:pPr>
          </w:p>
          <w:p w:rsidR="00000000" w:rsidRDefault="00D8400A">
            <w:pPr>
              <w:jc w:val="center"/>
              <w:rPr>
                <w:color w:val="000000"/>
              </w:rPr>
            </w:pPr>
            <w:r>
              <w:rPr>
                <w:color w:val="000000"/>
              </w:rPr>
              <w:t>6,57</w:t>
            </w:r>
          </w:p>
          <w:p w:rsidR="00000000" w:rsidRDefault="007F3D6B">
            <w:pPr>
              <w:jc w:val="center"/>
              <w:rPr>
                <w:color w:val="000000"/>
              </w:rPr>
            </w:pPr>
            <w:r>
              <w:rPr>
                <w:noProof/>
                <w:color w:val="000000"/>
                <w:position w:val="-10"/>
              </w:rPr>
              <w:drawing>
                <wp:inline distT="0" distB="0" distL="0" distR="0">
                  <wp:extent cx="104775" cy="180975"/>
                  <wp:effectExtent l="0" t="0" r="9525" b="9525"/>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00D8400A">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381000" cy="7239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81000" cy="723900"/>
                          </a:xfrm>
                          <a:prstGeom prst="rect">
                            <a:avLst/>
                          </a:prstGeom>
                          <a:noFill/>
                          <a:ln>
                            <a:noFill/>
                          </a:ln>
                        </pic:spPr>
                      </pic:pic>
                    </a:graphicData>
                  </a:graphic>
                </wp:inline>
              </w:drawing>
            </w:r>
          </w:p>
        </w:tc>
        <w:tc>
          <w:tcPr>
            <w:tcW w:w="7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=9,8</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1,35</w:t>
            </w:r>
          </w:p>
          <w:p w:rsidR="00000000" w:rsidRDefault="00D8400A">
            <w:pPr>
              <w:jc w:val="center"/>
              <w:rPr>
                <w:color w:val="000000"/>
              </w:rPr>
            </w:pPr>
          </w:p>
          <w:p w:rsidR="00000000" w:rsidRDefault="00D8400A">
            <w:pPr>
              <w:jc w:val="center"/>
              <w:rPr>
                <w:color w:val="000000"/>
              </w:rPr>
            </w:pPr>
            <w:r>
              <w:rPr>
                <w:color w:val="000000"/>
              </w:rPr>
              <w:t>3,94</w:t>
            </w:r>
          </w:p>
          <w:p w:rsidR="00000000" w:rsidRDefault="00D8400A">
            <w:pPr>
              <w:jc w:val="center"/>
              <w:rPr>
                <w:color w:val="000000"/>
              </w:rPr>
            </w:pPr>
          </w:p>
          <w:p w:rsidR="00000000" w:rsidRDefault="00D8400A">
            <w:pPr>
              <w:jc w:val="center"/>
              <w:rPr>
                <w:color w:val="000000"/>
              </w:rPr>
            </w:pPr>
            <w:r>
              <w:rPr>
                <w:color w:val="000000"/>
              </w:rPr>
              <w:t>10,98</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1,02</w:t>
            </w:r>
          </w:p>
          <w:p w:rsidR="00000000" w:rsidRDefault="00D8400A">
            <w:pPr>
              <w:jc w:val="center"/>
              <w:rPr>
                <w:color w:val="000000"/>
              </w:rPr>
            </w:pPr>
          </w:p>
          <w:p w:rsidR="00000000" w:rsidRDefault="00D8400A">
            <w:pPr>
              <w:jc w:val="center"/>
              <w:rPr>
                <w:color w:val="000000"/>
              </w:rPr>
            </w:pPr>
            <w:r>
              <w:rPr>
                <w:color w:val="000000"/>
              </w:rPr>
              <w:t>3,45</w:t>
            </w:r>
          </w:p>
          <w:p w:rsidR="00000000" w:rsidRDefault="00D8400A">
            <w:pPr>
              <w:jc w:val="center"/>
              <w:rPr>
                <w:color w:val="000000"/>
              </w:rPr>
            </w:pPr>
          </w:p>
          <w:p w:rsidR="00000000" w:rsidRDefault="00D8400A">
            <w:pPr>
              <w:jc w:val="center"/>
              <w:rPr>
                <w:color w:val="000000"/>
              </w:rPr>
            </w:pPr>
            <w:r>
              <w:rPr>
                <w:color w:val="000000"/>
              </w:rPr>
              <w:t>9,13</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0,61</w:t>
            </w:r>
          </w:p>
          <w:p w:rsidR="00000000" w:rsidRDefault="00D8400A">
            <w:pPr>
              <w:jc w:val="center"/>
              <w:rPr>
                <w:color w:val="000000"/>
              </w:rPr>
            </w:pPr>
          </w:p>
          <w:p w:rsidR="00000000" w:rsidRDefault="00D8400A">
            <w:pPr>
              <w:jc w:val="center"/>
              <w:rPr>
                <w:color w:val="000000"/>
              </w:rPr>
            </w:pPr>
            <w:r>
              <w:rPr>
                <w:color w:val="000000"/>
              </w:rPr>
              <w:t>2,84</w:t>
            </w:r>
          </w:p>
          <w:p w:rsidR="00000000" w:rsidRDefault="00D8400A">
            <w:pPr>
              <w:jc w:val="center"/>
              <w:rPr>
                <w:color w:val="000000"/>
              </w:rPr>
            </w:pPr>
          </w:p>
          <w:p w:rsidR="00000000" w:rsidRDefault="00D8400A">
            <w:pPr>
              <w:jc w:val="center"/>
              <w:rPr>
                <w:color w:val="000000"/>
              </w:rPr>
            </w:pPr>
            <w:r>
              <w:rPr>
                <w:color w:val="000000"/>
              </w:rPr>
              <w:t>6,88</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390525" cy="723900"/>
                  <wp:effectExtent l="0" t="0" r="9525"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90525" cy="723900"/>
                          </a:xfrm>
                          <a:prstGeom prst="rect">
                            <a:avLst/>
                          </a:prstGeom>
                          <a:noFill/>
                          <a:ln>
                            <a:noFill/>
                          </a:ln>
                        </pic:spPr>
                      </pic:pic>
                    </a:graphicData>
                  </a:graphic>
                </wp:inline>
              </w:drawing>
            </w: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=14,5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20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2,88</w:t>
            </w:r>
          </w:p>
          <w:p w:rsidR="00000000" w:rsidRDefault="00D8400A">
            <w:pPr>
              <w:jc w:val="center"/>
              <w:rPr>
                <w:color w:val="000000"/>
              </w:rPr>
            </w:pPr>
          </w:p>
          <w:p w:rsidR="00000000" w:rsidRDefault="00D8400A">
            <w:pPr>
              <w:jc w:val="center"/>
              <w:rPr>
                <w:color w:val="000000"/>
              </w:rPr>
            </w:pPr>
            <w:r>
              <w:rPr>
                <w:color w:val="000000"/>
              </w:rPr>
              <w:t>6,40</w:t>
            </w:r>
          </w:p>
          <w:p w:rsidR="00000000" w:rsidRDefault="00D8400A">
            <w:pPr>
              <w:jc w:val="center"/>
              <w:rPr>
                <w:color w:val="000000"/>
              </w:rPr>
            </w:pPr>
          </w:p>
          <w:p w:rsidR="00000000" w:rsidRDefault="00D8400A">
            <w:pPr>
              <w:jc w:val="center"/>
              <w:rPr>
                <w:color w:val="000000"/>
              </w:rPr>
            </w:pPr>
            <w:r>
              <w:rPr>
                <w:color w:val="000000"/>
              </w:rPr>
              <w:t>14,84</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2,18</w:t>
            </w:r>
          </w:p>
          <w:p w:rsidR="00000000" w:rsidRDefault="00D8400A">
            <w:pPr>
              <w:jc w:val="center"/>
              <w:rPr>
                <w:color w:val="000000"/>
              </w:rPr>
            </w:pPr>
          </w:p>
          <w:p w:rsidR="00000000" w:rsidRDefault="00D8400A">
            <w:pPr>
              <w:jc w:val="center"/>
              <w:rPr>
                <w:color w:val="000000"/>
              </w:rPr>
            </w:pPr>
            <w:r>
              <w:rPr>
                <w:color w:val="000000"/>
              </w:rPr>
              <w:t>5,56</w:t>
            </w:r>
          </w:p>
          <w:p w:rsidR="00000000" w:rsidRDefault="00D8400A">
            <w:pPr>
              <w:jc w:val="center"/>
              <w:rPr>
                <w:color w:val="000000"/>
              </w:rPr>
            </w:pPr>
          </w:p>
          <w:p w:rsidR="00000000" w:rsidRDefault="00D8400A">
            <w:pPr>
              <w:jc w:val="center"/>
              <w:rPr>
                <w:color w:val="000000"/>
              </w:rPr>
            </w:pPr>
            <w:r>
              <w:rPr>
                <w:color w:val="000000"/>
              </w:rPr>
              <w:t>12,53</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1,47</w:t>
            </w:r>
          </w:p>
          <w:p w:rsidR="00000000" w:rsidRDefault="00D8400A">
            <w:pPr>
              <w:jc w:val="center"/>
              <w:rPr>
                <w:color w:val="000000"/>
              </w:rPr>
            </w:pPr>
          </w:p>
          <w:p w:rsidR="00000000" w:rsidRDefault="00D8400A">
            <w:pPr>
              <w:jc w:val="center"/>
              <w:rPr>
                <w:color w:val="000000"/>
              </w:rPr>
            </w:pPr>
            <w:r>
              <w:rPr>
                <w:color w:val="000000"/>
              </w:rPr>
              <w:t>4,64</w:t>
            </w:r>
          </w:p>
          <w:p w:rsidR="00000000" w:rsidRDefault="00D8400A">
            <w:pPr>
              <w:jc w:val="center"/>
              <w:rPr>
                <w:color w:val="000000"/>
              </w:rPr>
            </w:pPr>
          </w:p>
          <w:p w:rsidR="00000000" w:rsidRDefault="00D8400A">
            <w:pPr>
              <w:jc w:val="center"/>
              <w:rPr>
                <w:color w:val="000000"/>
              </w:rPr>
            </w:pPr>
            <w:r>
              <w:rPr>
                <w:color w:val="000000"/>
              </w:rPr>
              <w:t>10,02</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0,82</w:t>
            </w:r>
          </w:p>
          <w:p w:rsidR="00000000" w:rsidRDefault="00D8400A">
            <w:pPr>
              <w:jc w:val="center"/>
              <w:rPr>
                <w:color w:val="000000"/>
              </w:rPr>
            </w:pPr>
          </w:p>
          <w:p w:rsidR="00000000" w:rsidRDefault="00D8400A">
            <w:pPr>
              <w:jc w:val="center"/>
              <w:rPr>
                <w:color w:val="000000"/>
              </w:rPr>
            </w:pPr>
            <w:r>
              <w:rPr>
                <w:color w:val="000000"/>
              </w:rPr>
              <w:t>3,64</w:t>
            </w:r>
          </w:p>
          <w:p w:rsidR="00000000" w:rsidRDefault="00D8400A">
            <w:pPr>
              <w:jc w:val="center"/>
              <w:rPr>
                <w:color w:val="000000"/>
              </w:rPr>
            </w:pPr>
          </w:p>
          <w:p w:rsidR="00000000" w:rsidRDefault="00D8400A">
            <w:pPr>
              <w:jc w:val="center"/>
              <w:rPr>
                <w:color w:val="000000"/>
              </w:rPr>
            </w:pPr>
            <w:r>
              <w:rPr>
                <w:color w:val="000000"/>
              </w:rPr>
              <w:t>7,26</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52"/>
              </w:rPr>
              <w:drawing>
                <wp:inline distT="0" distB="0" distL="0" distR="0">
                  <wp:extent cx="390525" cy="723900"/>
                  <wp:effectExtent l="0" t="0" r="9525"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90525" cy="723900"/>
                          </a:xfrm>
                          <a:prstGeom prst="rect">
                            <a:avLst/>
                          </a:prstGeom>
                          <a:noFill/>
                          <a:ln>
                            <a:noFill/>
                          </a:ln>
                        </pic:spPr>
                      </pic:pic>
                    </a:graphicData>
                  </a:graphic>
                </wp:inline>
              </w:drawing>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=18,9</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5,87</w:t>
            </w:r>
          </w:p>
          <w:p w:rsidR="00000000" w:rsidRDefault="00D8400A">
            <w:pPr>
              <w:jc w:val="center"/>
              <w:rPr>
                <w:color w:val="000000"/>
              </w:rPr>
            </w:pPr>
          </w:p>
          <w:p w:rsidR="00000000" w:rsidRDefault="00D8400A">
            <w:pPr>
              <w:jc w:val="center"/>
              <w:rPr>
                <w:color w:val="000000"/>
              </w:rPr>
            </w:pPr>
            <w:r>
              <w:rPr>
                <w:color w:val="000000"/>
              </w:rPr>
              <w:t>10,66</w:t>
            </w:r>
          </w:p>
          <w:p w:rsidR="00000000" w:rsidRDefault="00D8400A">
            <w:pPr>
              <w:jc w:val="center"/>
              <w:rPr>
                <w:color w:val="000000"/>
              </w:rPr>
            </w:pPr>
          </w:p>
          <w:p w:rsidR="00000000" w:rsidRDefault="00D8400A">
            <w:pPr>
              <w:jc w:val="center"/>
              <w:rPr>
                <w:color w:val="000000"/>
              </w:rPr>
            </w:pPr>
            <w:r>
              <w:rPr>
                <w:color w:val="000000"/>
              </w:rPr>
              <w:t>20,72</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4,50</w:t>
            </w:r>
          </w:p>
          <w:p w:rsidR="00000000" w:rsidRDefault="00D8400A">
            <w:pPr>
              <w:jc w:val="center"/>
              <w:rPr>
                <w:color w:val="000000"/>
              </w:rPr>
            </w:pPr>
          </w:p>
          <w:p w:rsidR="00000000" w:rsidRDefault="00D8400A">
            <w:pPr>
              <w:jc w:val="center"/>
              <w:rPr>
                <w:color w:val="000000"/>
              </w:rPr>
            </w:pPr>
            <w:r>
              <w:rPr>
                <w:color w:val="000000"/>
              </w:rPr>
              <w:t>9,17</w:t>
            </w:r>
          </w:p>
          <w:p w:rsidR="00000000" w:rsidRDefault="00D8400A">
            <w:pPr>
              <w:jc w:val="center"/>
              <w:rPr>
                <w:color w:val="000000"/>
              </w:rPr>
            </w:pPr>
          </w:p>
          <w:p w:rsidR="00000000" w:rsidRDefault="00D8400A">
            <w:pPr>
              <w:jc w:val="center"/>
              <w:rPr>
                <w:color w:val="000000"/>
              </w:rPr>
            </w:pPr>
            <w:r>
              <w:rPr>
                <w:color w:val="000000"/>
              </w:rPr>
              <w:t>17,53</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3,18</w:t>
            </w:r>
          </w:p>
          <w:p w:rsidR="00000000" w:rsidRDefault="00D8400A">
            <w:pPr>
              <w:jc w:val="center"/>
              <w:rPr>
                <w:color w:val="000000"/>
              </w:rPr>
            </w:pPr>
          </w:p>
          <w:p w:rsidR="00000000" w:rsidRDefault="00D8400A">
            <w:pPr>
              <w:jc w:val="center"/>
              <w:rPr>
                <w:color w:val="000000"/>
              </w:rPr>
            </w:pPr>
            <w:r>
              <w:rPr>
                <w:color w:val="000000"/>
              </w:rPr>
              <w:t>7,65</w:t>
            </w:r>
          </w:p>
          <w:p w:rsidR="00000000" w:rsidRDefault="00D8400A">
            <w:pPr>
              <w:jc w:val="center"/>
              <w:rPr>
                <w:color w:val="000000"/>
              </w:rPr>
            </w:pPr>
          </w:p>
          <w:p w:rsidR="00000000" w:rsidRDefault="00D8400A">
            <w:pPr>
              <w:jc w:val="center"/>
              <w:rPr>
                <w:color w:val="000000"/>
              </w:rPr>
            </w:pPr>
            <w:r>
              <w:rPr>
                <w:color w:val="000000"/>
              </w:rPr>
              <w:t>14,26</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p w:rsidR="00000000" w:rsidRDefault="00D8400A">
            <w:pPr>
              <w:jc w:val="center"/>
              <w:rPr>
                <w:color w:val="000000"/>
              </w:rPr>
            </w:pPr>
            <w:r>
              <w:rPr>
                <w:color w:val="000000"/>
              </w:rPr>
              <w:t>6,13</w:t>
            </w:r>
          </w:p>
          <w:p w:rsidR="00000000" w:rsidRDefault="00D8400A">
            <w:pPr>
              <w:jc w:val="center"/>
              <w:rPr>
                <w:color w:val="000000"/>
              </w:rPr>
            </w:pPr>
          </w:p>
          <w:p w:rsidR="00000000" w:rsidRDefault="00D8400A">
            <w:pPr>
              <w:jc w:val="center"/>
              <w:rPr>
                <w:color w:val="000000"/>
              </w:rPr>
            </w:pPr>
            <w:r>
              <w:rPr>
                <w:color w:val="000000"/>
              </w:rPr>
              <w:t>10,99</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p w:rsidR="00000000" w:rsidRDefault="00D8400A">
            <w:pPr>
              <w:jc w:val="center"/>
              <w:rPr>
                <w:color w:val="000000"/>
              </w:rPr>
            </w:pPr>
            <w:r>
              <w:rPr>
                <w:color w:val="000000"/>
              </w:rPr>
              <w:t>4,58</w:t>
            </w:r>
          </w:p>
          <w:p w:rsidR="00000000" w:rsidRDefault="00D8400A">
            <w:pPr>
              <w:jc w:val="center"/>
              <w:rPr>
                <w:color w:val="000000"/>
              </w:rPr>
            </w:pPr>
          </w:p>
          <w:p w:rsidR="00000000" w:rsidRDefault="00D8400A">
            <w:pPr>
              <w:jc w:val="center"/>
              <w:rPr>
                <w:color w:val="000000"/>
              </w:rPr>
            </w:pPr>
            <w:r>
              <w:rPr>
                <w:color w:val="000000"/>
              </w:rPr>
              <w:t>7,68</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381000" cy="723900"/>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81000" cy="723900"/>
                          </a:xfrm>
                          <a:prstGeom prst="rect">
                            <a:avLst/>
                          </a:prstGeom>
                          <a:noFill/>
                          <a:ln>
                            <a:noFill/>
                          </a:ln>
                        </pic:spPr>
                      </pic:pic>
                    </a:graphicData>
                  </a:graphic>
                </wp:inline>
              </w:drawing>
            </w: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=22,9</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12,39</w:t>
            </w:r>
          </w:p>
          <w:p w:rsidR="00000000" w:rsidRDefault="00D8400A">
            <w:pPr>
              <w:jc w:val="center"/>
              <w:rPr>
                <w:color w:val="000000"/>
              </w:rPr>
            </w:pPr>
          </w:p>
          <w:p w:rsidR="00000000" w:rsidRDefault="00D8400A">
            <w:pPr>
              <w:jc w:val="center"/>
              <w:rPr>
                <w:color w:val="000000"/>
              </w:rPr>
            </w:pPr>
            <w:r>
              <w:rPr>
                <w:color w:val="000000"/>
              </w:rPr>
              <w:t>18,40</w:t>
            </w:r>
          </w:p>
          <w:p w:rsidR="00000000" w:rsidRDefault="00D8400A">
            <w:pPr>
              <w:jc w:val="center"/>
              <w:rPr>
                <w:color w:val="000000"/>
              </w:rPr>
            </w:pPr>
          </w:p>
          <w:p w:rsidR="00000000" w:rsidRDefault="00D8400A">
            <w:pPr>
              <w:jc w:val="center"/>
              <w:rPr>
                <w:color w:val="000000"/>
              </w:rPr>
            </w:pPr>
            <w:r>
              <w:rPr>
                <w:color w:val="000000"/>
              </w:rPr>
              <w:t>30,14</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9,43</w:t>
            </w:r>
          </w:p>
          <w:p w:rsidR="00000000" w:rsidRDefault="00D8400A">
            <w:pPr>
              <w:jc w:val="center"/>
              <w:rPr>
                <w:color w:val="000000"/>
              </w:rPr>
            </w:pPr>
          </w:p>
          <w:p w:rsidR="00000000" w:rsidRDefault="00D8400A">
            <w:pPr>
              <w:jc w:val="center"/>
              <w:rPr>
                <w:color w:val="000000"/>
              </w:rPr>
            </w:pPr>
            <w:r>
              <w:rPr>
                <w:color w:val="000000"/>
              </w:rPr>
              <w:t>15,63</w:t>
            </w:r>
          </w:p>
          <w:p w:rsidR="00000000" w:rsidRDefault="00D8400A">
            <w:pPr>
              <w:jc w:val="center"/>
              <w:rPr>
                <w:color w:val="000000"/>
              </w:rPr>
            </w:pPr>
          </w:p>
          <w:p w:rsidR="00000000" w:rsidRDefault="00D8400A">
            <w:pPr>
              <w:jc w:val="center"/>
              <w:rPr>
                <w:color w:val="000000"/>
              </w:rPr>
            </w:pPr>
            <w:r>
              <w:rPr>
                <w:color w:val="000000"/>
              </w:rPr>
              <w:t>25,34</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6,72</w:t>
            </w:r>
          </w:p>
          <w:p w:rsidR="00000000" w:rsidRDefault="00D8400A">
            <w:pPr>
              <w:jc w:val="center"/>
              <w:rPr>
                <w:color w:val="000000"/>
              </w:rPr>
            </w:pPr>
          </w:p>
          <w:p w:rsidR="00000000" w:rsidRDefault="00D8400A">
            <w:pPr>
              <w:jc w:val="center"/>
              <w:rPr>
                <w:color w:val="000000"/>
              </w:rPr>
            </w:pPr>
            <w:r>
              <w:rPr>
                <w:color w:val="000000"/>
              </w:rPr>
              <w:t>12,94</w:t>
            </w:r>
          </w:p>
          <w:p w:rsidR="00000000" w:rsidRDefault="00D8400A">
            <w:pPr>
              <w:jc w:val="center"/>
              <w:rPr>
                <w:color w:val="000000"/>
              </w:rPr>
            </w:pPr>
          </w:p>
          <w:p w:rsidR="00000000" w:rsidRDefault="00D8400A">
            <w:pPr>
              <w:jc w:val="center"/>
              <w:rPr>
                <w:color w:val="000000"/>
              </w:rPr>
            </w:pPr>
            <w:r>
              <w:rPr>
                <w:color w:val="000000"/>
              </w:rPr>
              <w:t>20,68</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4,44</w:t>
            </w:r>
          </w:p>
          <w:p w:rsidR="00000000" w:rsidRDefault="00D8400A">
            <w:pPr>
              <w:jc w:val="center"/>
              <w:rPr>
                <w:color w:val="000000"/>
              </w:rPr>
            </w:pPr>
          </w:p>
          <w:p w:rsidR="00000000" w:rsidRDefault="00D8400A">
            <w:pPr>
              <w:jc w:val="center"/>
              <w:rPr>
                <w:color w:val="000000"/>
              </w:rPr>
            </w:pPr>
            <w:r>
              <w:rPr>
                <w:color w:val="000000"/>
              </w:rPr>
              <w:t>10,37</w:t>
            </w:r>
          </w:p>
          <w:p w:rsidR="00000000" w:rsidRDefault="00D8400A">
            <w:pPr>
              <w:jc w:val="center"/>
              <w:rPr>
                <w:color w:val="000000"/>
              </w:rPr>
            </w:pPr>
          </w:p>
          <w:p w:rsidR="00000000" w:rsidRDefault="00D8400A">
            <w:pPr>
              <w:jc w:val="center"/>
              <w:rPr>
                <w:color w:val="000000"/>
              </w:rPr>
            </w:pPr>
            <w:r>
              <w:rPr>
                <w:color w:val="000000"/>
              </w:rPr>
              <w:t>16,23</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2,63</w:t>
            </w:r>
          </w:p>
          <w:p w:rsidR="00000000" w:rsidRDefault="00D8400A">
            <w:pPr>
              <w:jc w:val="center"/>
              <w:rPr>
                <w:color w:val="000000"/>
              </w:rPr>
            </w:pPr>
          </w:p>
          <w:p w:rsidR="00000000" w:rsidRDefault="00D8400A">
            <w:pPr>
              <w:jc w:val="center"/>
              <w:rPr>
                <w:color w:val="000000"/>
              </w:rPr>
            </w:pPr>
            <w:r>
              <w:rPr>
                <w:color w:val="000000"/>
              </w:rPr>
              <w:t>7,96</w:t>
            </w:r>
          </w:p>
          <w:p w:rsidR="00000000" w:rsidRDefault="00D8400A">
            <w:pPr>
              <w:jc w:val="center"/>
              <w:rPr>
                <w:color w:val="000000"/>
              </w:rPr>
            </w:pPr>
          </w:p>
          <w:p w:rsidR="00000000" w:rsidRDefault="00D8400A">
            <w:pPr>
              <w:jc w:val="center"/>
              <w:rPr>
                <w:color w:val="000000"/>
              </w:rPr>
            </w:pPr>
            <w:r>
              <w:rPr>
                <w:color w:val="000000"/>
              </w:rPr>
              <w:t>12,05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1,29</w:t>
            </w:r>
          </w:p>
          <w:p w:rsidR="00000000" w:rsidRDefault="00D8400A">
            <w:pPr>
              <w:jc w:val="center"/>
              <w:rPr>
                <w:color w:val="000000"/>
              </w:rPr>
            </w:pPr>
          </w:p>
          <w:p w:rsidR="00000000" w:rsidRDefault="00D8400A">
            <w:pPr>
              <w:jc w:val="center"/>
              <w:rPr>
                <w:color w:val="000000"/>
              </w:rPr>
            </w:pPr>
            <w:r>
              <w:rPr>
                <w:color w:val="000000"/>
              </w:rPr>
              <w:t>5,67</w:t>
            </w:r>
          </w:p>
          <w:p w:rsidR="00000000" w:rsidRDefault="00D8400A">
            <w:pPr>
              <w:jc w:val="center"/>
              <w:rPr>
                <w:color w:val="000000"/>
              </w:rPr>
            </w:pPr>
          </w:p>
          <w:p w:rsidR="00000000" w:rsidRDefault="00D8400A">
            <w:pPr>
              <w:jc w:val="center"/>
              <w:rPr>
                <w:color w:val="000000"/>
              </w:rPr>
            </w:pPr>
            <w:r>
              <w:rPr>
                <w:color w:val="000000"/>
              </w:rPr>
              <w:t>8,09</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390525" cy="723900"/>
                  <wp:effectExtent l="0" t="0" r="9525"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90525" cy="723900"/>
                          </a:xfrm>
                          <a:prstGeom prst="rect">
                            <a:avLst/>
                          </a:prstGeom>
                          <a:noFill/>
                          <a:ln>
                            <a:noFill/>
                          </a:ln>
                        </pic:spPr>
                      </pic:pic>
                    </a:graphicData>
                  </a:graphic>
                </wp:inline>
              </w:drawing>
            </w: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=26,5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27,50</w:t>
            </w:r>
          </w:p>
          <w:p w:rsidR="00000000" w:rsidRDefault="00D8400A">
            <w:pPr>
              <w:jc w:val="center"/>
              <w:rPr>
                <w:color w:val="000000"/>
              </w:rPr>
            </w:pPr>
          </w:p>
          <w:p w:rsidR="00000000" w:rsidRDefault="00D8400A">
            <w:pPr>
              <w:jc w:val="center"/>
              <w:rPr>
                <w:color w:val="000000"/>
              </w:rPr>
            </w:pPr>
            <w:r>
              <w:rPr>
                <w:color w:val="000000"/>
              </w:rPr>
              <w:t xml:space="preserve">33,30 </w:t>
            </w:r>
          </w:p>
          <w:p w:rsidR="00000000" w:rsidRDefault="00D8400A">
            <w:pPr>
              <w:jc w:val="center"/>
              <w:rPr>
                <w:color w:val="000000"/>
              </w:rPr>
            </w:pPr>
          </w:p>
          <w:p w:rsidR="00000000" w:rsidRDefault="00D8400A">
            <w:pPr>
              <w:jc w:val="center"/>
              <w:rPr>
                <w:color w:val="000000"/>
              </w:rPr>
            </w:pPr>
            <w:r>
              <w:rPr>
                <w:color w:val="000000"/>
              </w:rPr>
              <w:t>46,12</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20,58 </w:t>
            </w:r>
          </w:p>
          <w:p w:rsidR="00000000" w:rsidRDefault="00D8400A">
            <w:pPr>
              <w:jc w:val="center"/>
              <w:rPr>
                <w:color w:val="000000"/>
              </w:rPr>
            </w:pPr>
          </w:p>
          <w:p w:rsidR="00000000" w:rsidRDefault="00D8400A">
            <w:pPr>
              <w:jc w:val="center"/>
              <w:rPr>
                <w:color w:val="000000"/>
              </w:rPr>
            </w:pPr>
            <w:r>
              <w:rPr>
                <w:color w:val="000000"/>
              </w:rPr>
              <w:t>27,86</w:t>
            </w:r>
          </w:p>
          <w:p w:rsidR="00000000" w:rsidRDefault="00D8400A">
            <w:pPr>
              <w:jc w:val="center"/>
              <w:rPr>
                <w:color w:val="000000"/>
              </w:rPr>
            </w:pPr>
          </w:p>
          <w:p w:rsidR="00000000" w:rsidRDefault="00D8400A">
            <w:pPr>
              <w:jc w:val="center"/>
              <w:rPr>
                <w:color w:val="000000"/>
              </w:rPr>
            </w:pPr>
            <w:r>
              <w:rPr>
                <w:color w:val="000000"/>
              </w:rPr>
              <w:t>38,36</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14,63</w:t>
            </w:r>
          </w:p>
          <w:p w:rsidR="00000000" w:rsidRDefault="00D8400A">
            <w:pPr>
              <w:jc w:val="center"/>
              <w:rPr>
                <w:color w:val="000000"/>
              </w:rPr>
            </w:pPr>
          </w:p>
          <w:p w:rsidR="00000000" w:rsidRDefault="00D8400A">
            <w:pPr>
              <w:jc w:val="center"/>
              <w:rPr>
                <w:color w:val="000000"/>
              </w:rPr>
            </w:pPr>
            <w:r>
              <w:rPr>
                <w:color w:val="000000"/>
              </w:rPr>
              <w:t>22,77</w:t>
            </w:r>
          </w:p>
          <w:p w:rsidR="00000000" w:rsidRDefault="00D8400A">
            <w:pPr>
              <w:jc w:val="center"/>
              <w:rPr>
                <w:color w:val="000000"/>
              </w:rPr>
            </w:pPr>
          </w:p>
          <w:p w:rsidR="00000000" w:rsidRDefault="00D8400A">
            <w:pPr>
              <w:jc w:val="center"/>
              <w:rPr>
                <w:color w:val="000000"/>
              </w:rPr>
            </w:pPr>
            <w:r>
              <w:rPr>
                <w:color w:val="000000"/>
              </w:rPr>
              <w:t>31,09</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9,79</w:t>
            </w:r>
          </w:p>
          <w:p w:rsidR="00000000" w:rsidRDefault="00D8400A">
            <w:pPr>
              <w:jc w:val="center"/>
              <w:rPr>
                <w:color w:val="000000"/>
              </w:rPr>
            </w:pPr>
          </w:p>
          <w:p w:rsidR="00000000" w:rsidRDefault="00D8400A">
            <w:pPr>
              <w:jc w:val="center"/>
              <w:rPr>
                <w:color w:val="000000"/>
              </w:rPr>
            </w:pPr>
            <w:r>
              <w:rPr>
                <w:color w:val="000000"/>
              </w:rPr>
              <w:t>18,12</w:t>
            </w:r>
          </w:p>
          <w:p w:rsidR="00000000" w:rsidRDefault="00D8400A">
            <w:pPr>
              <w:jc w:val="center"/>
              <w:rPr>
                <w:color w:val="000000"/>
              </w:rPr>
            </w:pPr>
          </w:p>
          <w:p w:rsidR="00000000" w:rsidRDefault="00D8400A">
            <w:pPr>
              <w:jc w:val="center"/>
              <w:rPr>
                <w:color w:val="000000"/>
              </w:rPr>
            </w:pPr>
            <w:r>
              <w:rPr>
                <w:color w:val="000000"/>
              </w:rPr>
              <w:t>24,45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6,08</w:t>
            </w:r>
          </w:p>
          <w:p w:rsidR="00000000" w:rsidRDefault="00D8400A">
            <w:pPr>
              <w:jc w:val="center"/>
              <w:rPr>
                <w:color w:val="000000"/>
              </w:rPr>
            </w:pPr>
          </w:p>
          <w:p w:rsidR="00000000" w:rsidRDefault="00D8400A">
            <w:pPr>
              <w:jc w:val="center"/>
              <w:rPr>
                <w:color w:val="000000"/>
              </w:rPr>
            </w:pPr>
            <w:r>
              <w:rPr>
                <w:color w:val="000000"/>
              </w:rPr>
              <w:t>13,94</w:t>
            </w:r>
          </w:p>
          <w:p w:rsidR="00000000" w:rsidRDefault="00D8400A">
            <w:pPr>
              <w:jc w:val="center"/>
              <w:rPr>
                <w:color w:val="000000"/>
              </w:rPr>
            </w:pPr>
          </w:p>
          <w:p w:rsidR="00000000" w:rsidRDefault="00D8400A">
            <w:pPr>
              <w:jc w:val="center"/>
              <w:rPr>
                <w:color w:val="000000"/>
              </w:rPr>
            </w:pPr>
            <w:r>
              <w:rPr>
                <w:color w:val="000000"/>
              </w:rPr>
              <w:t>18,48</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3,38</w:t>
            </w:r>
          </w:p>
          <w:p w:rsidR="00000000" w:rsidRDefault="00D8400A">
            <w:pPr>
              <w:jc w:val="center"/>
              <w:rPr>
                <w:color w:val="000000"/>
              </w:rPr>
            </w:pPr>
          </w:p>
          <w:p w:rsidR="00000000" w:rsidRDefault="00D8400A">
            <w:pPr>
              <w:jc w:val="center"/>
              <w:rPr>
                <w:color w:val="000000"/>
              </w:rPr>
            </w:pPr>
            <w:r>
              <w:rPr>
                <w:color w:val="000000"/>
              </w:rPr>
              <w:t>10,24</w:t>
            </w:r>
          </w:p>
          <w:p w:rsidR="00000000" w:rsidRDefault="00D8400A">
            <w:pPr>
              <w:jc w:val="center"/>
              <w:rPr>
                <w:color w:val="000000"/>
              </w:rPr>
            </w:pPr>
          </w:p>
          <w:p w:rsidR="00000000" w:rsidRDefault="00D8400A">
            <w:pPr>
              <w:jc w:val="center"/>
              <w:rPr>
                <w:color w:val="000000"/>
              </w:rPr>
            </w:pPr>
            <w:r>
              <w:rPr>
                <w:color w:val="000000"/>
              </w:rPr>
              <w:t>13,19</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381000" cy="72390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81000" cy="723900"/>
                          </a:xfrm>
                          <a:prstGeom prst="rect">
                            <a:avLst/>
                          </a:prstGeom>
                          <a:noFill/>
                          <a:ln>
                            <a:noFill/>
                          </a:ln>
                        </pic:spPr>
                      </pic:pic>
                    </a:graphicData>
                  </a:graphic>
                </wp:inline>
              </w:drawing>
            </w: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=29,8</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66,01</w:t>
            </w:r>
          </w:p>
          <w:p w:rsidR="00000000" w:rsidRDefault="00D8400A">
            <w:pPr>
              <w:jc w:val="center"/>
              <w:rPr>
                <w:color w:val="000000"/>
              </w:rPr>
            </w:pPr>
          </w:p>
          <w:p w:rsidR="00000000" w:rsidRDefault="00D8400A">
            <w:pPr>
              <w:jc w:val="center"/>
              <w:rPr>
                <w:color w:val="000000"/>
              </w:rPr>
            </w:pPr>
            <w:r>
              <w:rPr>
                <w:color w:val="000000"/>
              </w:rPr>
              <w:t xml:space="preserve"> 64,19 </w:t>
            </w:r>
          </w:p>
          <w:p w:rsidR="00000000" w:rsidRDefault="00D8400A">
            <w:pPr>
              <w:jc w:val="center"/>
              <w:rPr>
                <w:color w:val="000000"/>
              </w:rPr>
            </w:pPr>
          </w:p>
          <w:p w:rsidR="00000000" w:rsidRDefault="00D8400A">
            <w:pPr>
              <w:jc w:val="center"/>
              <w:rPr>
                <w:color w:val="000000"/>
              </w:rPr>
            </w:pPr>
            <w:r>
              <w:rPr>
                <w:color w:val="000000"/>
              </w:rPr>
              <w:t>75,31</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48,30 </w:t>
            </w:r>
          </w:p>
          <w:p w:rsidR="00000000" w:rsidRDefault="00D8400A">
            <w:pPr>
              <w:jc w:val="center"/>
              <w:rPr>
                <w:color w:val="000000"/>
              </w:rPr>
            </w:pPr>
          </w:p>
          <w:p w:rsidR="00000000" w:rsidRDefault="00D8400A">
            <w:pPr>
              <w:jc w:val="center"/>
              <w:rPr>
                <w:color w:val="000000"/>
              </w:rPr>
            </w:pPr>
            <w:r>
              <w:rPr>
                <w:color w:val="000000"/>
              </w:rPr>
              <w:t>52,71</w:t>
            </w:r>
          </w:p>
          <w:p w:rsidR="00000000" w:rsidRDefault="00D8400A">
            <w:pPr>
              <w:jc w:val="center"/>
              <w:rPr>
                <w:color w:val="000000"/>
              </w:rPr>
            </w:pPr>
          </w:p>
          <w:p w:rsidR="00000000" w:rsidRDefault="00D8400A">
            <w:pPr>
              <w:jc w:val="center"/>
              <w:rPr>
                <w:color w:val="000000"/>
              </w:rPr>
            </w:pPr>
            <w:r>
              <w:rPr>
                <w:color w:val="000000"/>
              </w:rPr>
              <w:t xml:space="preserve"> 61,63</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33,84 </w:t>
            </w:r>
          </w:p>
          <w:p w:rsidR="00000000" w:rsidRDefault="00D8400A">
            <w:pPr>
              <w:jc w:val="center"/>
              <w:rPr>
                <w:color w:val="000000"/>
              </w:rPr>
            </w:pPr>
          </w:p>
          <w:p w:rsidR="00000000" w:rsidRDefault="00D8400A">
            <w:pPr>
              <w:jc w:val="center"/>
              <w:rPr>
                <w:color w:val="000000"/>
              </w:rPr>
            </w:pPr>
            <w:r>
              <w:rPr>
                <w:color w:val="000000"/>
              </w:rPr>
              <w:t xml:space="preserve">42,37 </w:t>
            </w:r>
          </w:p>
          <w:p w:rsidR="00000000" w:rsidRDefault="00D8400A">
            <w:pPr>
              <w:jc w:val="center"/>
              <w:rPr>
                <w:color w:val="000000"/>
              </w:rPr>
            </w:pPr>
          </w:p>
          <w:p w:rsidR="00000000" w:rsidRDefault="00D8400A">
            <w:pPr>
              <w:jc w:val="center"/>
              <w:rPr>
                <w:color w:val="000000"/>
              </w:rPr>
            </w:pPr>
            <w:r>
              <w:rPr>
                <w:color w:val="000000"/>
              </w:rPr>
              <w:t>49,31</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22,56 </w:t>
            </w:r>
          </w:p>
          <w:p w:rsidR="00000000" w:rsidRDefault="00D8400A">
            <w:pPr>
              <w:jc w:val="center"/>
              <w:rPr>
                <w:color w:val="000000"/>
              </w:rPr>
            </w:pPr>
          </w:p>
          <w:p w:rsidR="00000000" w:rsidRDefault="00D8400A">
            <w:pPr>
              <w:jc w:val="center"/>
              <w:rPr>
                <w:color w:val="000000"/>
              </w:rPr>
            </w:pPr>
            <w:r>
              <w:rPr>
                <w:color w:val="000000"/>
              </w:rPr>
              <w:t xml:space="preserve">33,26 </w:t>
            </w:r>
          </w:p>
          <w:p w:rsidR="00000000" w:rsidRDefault="00D8400A">
            <w:pPr>
              <w:jc w:val="center"/>
              <w:rPr>
                <w:color w:val="000000"/>
              </w:rPr>
            </w:pPr>
          </w:p>
          <w:p w:rsidR="00000000" w:rsidRDefault="00D8400A">
            <w:pPr>
              <w:jc w:val="center"/>
              <w:rPr>
                <w:color w:val="000000"/>
              </w:rPr>
            </w:pPr>
            <w:r>
              <w:rPr>
                <w:color w:val="000000"/>
              </w:rPr>
              <w:t>38,45</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14,18</w:t>
            </w:r>
          </w:p>
          <w:p w:rsidR="00000000" w:rsidRDefault="00D8400A">
            <w:pPr>
              <w:jc w:val="center"/>
              <w:rPr>
                <w:color w:val="000000"/>
              </w:rPr>
            </w:pPr>
          </w:p>
          <w:p w:rsidR="00000000" w:rsidRDefault="00D8400A">
            <w:pPr>
              <w:jc w:val="center"/>
              <w:rPr>
                <w:color w:val="000000"/>
              </w:rPr>
            </w:pPr>
            <w:r>
              <w:rPr>
                <w:color w:val="000000"/>
              </w:rPr>
              <w:t xml:space="preserve">25,39 </w:t>
            </w:r>
          </w:p>
          <w:p w:rsidR="00000000" w:rsidRDefault="00D8400A">
            <w:pPr>
              <w:jc w:val="center"/>
              <w:rPr>
                <w:color w:val="000000"/>
              </w:rPr>
            </w:pPr>
          </w:p>
          <w:p w:rsidR="00000000" w:rsidRDefault="00D8400A">
            <w:pPr>
              <w:jc w:val="center"/>
              <w:rPr>
                <w:color w:val="000000"/>
              </w:rPr>
            </w:pPr>
            <w:r>
              <w:rPr>
                <w:color w:val="000000"/>
              </w:rPr>
              <w:t>29,07</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8,26</w:t>
            </w:r>
          </w:p>
          <w:p w:rsidR="00000000" w:rsidRDefault="00D8400A">
            <w:pPr>
              <w:jc w:val="center"/>
              <w:rPr>
                <w:color w:val="000000"/>
              </w:rPr>
            </w:pPr>
          </w:p>
          <w:p w:rsidR="00000000" w:rsidRDefault="00D8400A">
            <w:pPr>
              <w:jc w:val="center"/>
              <w:rPr>
                <w:color w:val="000000"/>
              </w:rPr>
            </w:pPr>
            <w:r>
              <w:rPr>
                <w:color w:val="000000"/>
              </w:rPr>
              <w:t>18,70</w:t>
            </w:r>
          </w:p>
          <w:p w:rsidR="00000000" w:rsidRDefault="00D8400A">
            <w:pPr>
              <w:jc w:val="center"/>
              <w:rPr>
                <w:color w:val="000000"/>
              </w:rPr>
            </w:pPr>
          </w:p>
          <w:p w:rsidR="00000000" w:rsidRDefault="00D8400A">
            <w:pPr>
              <w:jc w:val="center"/>
              <w:rPr>
                <w:color w:val="000000"/>
              </w:rPr>
            </w:pPr>
            <w:r>
              <w:rPr>
                <w:color w:val="000000"/>
              </w:rPr>
              <w:t>21,10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4,30 </w:t>
            </w:r>
          </w:p>
          <w:p w:rsidR="00000000" w:rsidRDefault="00D8400A">
            <w:pPr>
              <w:jc w:val="center"/>
              <w:rPr>
                <w:color w:val="000000"/>
              </w:rPr>
            </w:pPr>
          </w:p>
          <w:p w:rsidR="00000000" w:rsidRDefault="00D8400A">
            <w:pPr>
              <w:jc w:val="center"/>
              <w:rPr>
                <w:color w:val="000000"/>
              </w:rPr>
            </w:pPr>
            <w:r>
              <w:rPr>
                <w:color w:val="000000"/>
              </w:rPr>
              <w:t>13,11</w:t>
            </w:r>
          </w:p>
          <w:p w:rsidR="00000000" w:rsidRDefault="00D8400A">
            <w:pPr>
              <w:jc w:val="center"/>
              <w:rPr>
                <w:color w:val="000000"/>
              </w:rPr>
            </w:pPr>
          </w:p>
          <w:p w:rsidR="00000000" w:rsidRDefault="00D8400A">
            <w:pPr>
              <w:jc w:val="center"/>
              <w:rPr>
                <w:color w:val="000000"/>
              </w:rPr>
            </w:pPr>
            <w:r>
              <w:rPr>
                <w:color w:val="000000"/>
              </w:rPr>
              <w:t>14,43</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447675" cy="723900"/>
                  <wp:effectExtent l="0" t="0" r="9525"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tc>
        <w:tc>
          <w:tcPr>
            <w:tcW w:w="8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=32,7</w:t>
            </w:r>
          </w:p>
          <w:p w:rsidR="00000000" w:rsidRDefault="00D8400A">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228600" cy="238125"/>
                  <wp:effectExtent l="0" t="0" r="0" b="9525"/>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3"/>
              </w:rPr>
              <w:drawing>
                <wp:inline distT="0" distB="0" distL="0" distR="0">
                  <wp:extent cx="228600" cy="238125"/>
                  <wp:effectExtent l="0" t="0" r="0" b="9525"/>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7F3D6B">
            <w:pPr>
              <w:jc w:val="center"/>
              <w:rPr>
                <w:color w:val="000000"/>
              </w:rPr>
            </w:pPr>
            <w:r>
              <w:rPr>
                <w:noProof/>
                <w:color w:val="000000"/>
                <w:position w:val="-12"/>
              </w:rPr>
              <w:drawing>
                <wp:inline distT="0" distB="0" distL="0" distR="0">
                  <wp:extent cx="228600" cy="228600"/>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177,61</w:t>
            </w:r>
          </w:p>
          <w:p w:rsidR="00000000" w:rsidRDefault="00D8400A">
            <w:pPr>
              <w:jc w:val="center"/>
              <w:rPr>
                <w:color w:val="000000"/>
              </w:rPr>
            </w:pPr>
          </w:p>
          <w:p w:rsidR="00000000" w:rsidRDefault="00D8400A">
            <w:pPr>
              <w:jc w:val="center"/>
              <w:rPr>
                <w:color w:val="000000"/>
              </w:rPr>
            </w:pPr>
            <w:r>
              <w:rPr>
                <w:color w:val="000000"/>
              </w:rPr>
              <w:t>134,87</w:t>
            </w:r>
          </w:p>
          <w:p w:rsidR="00000000" w:rsidRDefault="00D8400A">
            <w:pPr>
              <w:jc w:val="center"/>
              <w:rPr>
                <w:color w:val="000000"/>
              </w:rPr>
            </w:pPr>
            <w:r>
              <w:rPr>
                <w:color w:val="000000"/>
              </w:rPr>
              <w:t xml:space="preserve"> 133,87</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126,09 </w:t>
            </w:r>
          </w:p>
          <w:p w:rsidR="00000000" w:rsidRDefault="00D8400A">
            <w:pPr>
              <w:jc w:val="center"/>
              <w:rPr>
                <w:color w:val="000000"/>
              </w:rPr>
            </w:pPr>
          </w:p>
          <w:p w:rsidR="00000000" w:rsidRDefault="00D8400A">
            <w:pPr>
              <w:jc w:val="center"/>
              <w:rPr>
                <w:color w:val="000000"/>
              </w:rPr>
            </w:pPr>
            <w:r>
              <w:rPr>
                <w:color w:val="000000"/>
              </w:rPr>
              <w:t>108,24</w:t>
            </w:r>
          </w:p>
          <w:p w:rsidR="00000000" w:rsidRDefault="00D8400A">
            <w:pPr>
              <w:jc w:val="center"/>
              <w:rPr>
                <w:color w:val="000000"/>
              </w:rPr>
            </w:pPr>
          </w:p>
          <w:p w:rsidR="00000000" w:rsidRDefault="00D8400A">
            <w:pPr>
              <w:jc w:val="center"/>
              <w:rPr>
                <w:color w:val="000000"/>
              </w:rPr>
            </w:pPr>
            <w:r>
              <w:rPr>
                <w:color w:val="000000"/>
              </w:rPr>
              <w:t>107,23</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86,20</w:t>
            </w:r>
          </w:p>
          <w:p w:rsidR="00000000" w:rsidRDefault="00D8400A">
            <w:pPr>
              <w:jc w:val="center"/>
              <w:rPr>
                <w:color w:val="000000"/>
              </w:rPr>
            </w:pPr>
          </w:p>
          <w:p w:rsidR="00000000" w:rsidRDefault="00D8400A">
            <w:pPr>
              <w:jc w:val="center"/>
              <w:rPr>
                <w:color w:val="000000"/>
              </w:rPr>
            </w:pPr>
            <w:r>
              <w:rPr>
                <w:color w:val="000000"/>
              </w:rPr>
              <w:t xml:space="preserve">85,16 </w:t>
            </w:r>
          </w:p>
          <w:p w:rsidR="00000000" w:rsidRDefault="00D8400A">
            <w:pPr>
              <w:jc w:val="center"/>
              <w:rPr>
                <w:color w:val="000000"/>
              </w:rPr>
            </w:pPr>
          </w:p>
          <w:p w:rsidR="00000000" w:rsidRDefault="00D8400A">
            <w:pPr>
              <w:jc w:val="center"/>
              <w:rPr>
                <w:color w:val="000000"/>
              </w:rPr>
            </w:pPr>
            <w:r>
              <w:rPr>
                <w:color w:val="000000"/>
              </w:rPr>
              <w:t>84,16</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56,50 </w:t>
            </w:r>
          </w:p>
          <w:p w:rsidR="00000000" w:rsidRDefault="00D8400A">
            <w:pPr>
              <w:jc w:val="center"/>
              <w:rPr>
                <w:color w:val="000000"/>
              </w:rPr>
            </w:pPr>
          </w:p>
          <w:p w:rsidR="00000000" w:rsidRDefault="00D8400A">
            <w:pPr>
              <w:jc w:val="center"/>
              <w:rPr>
                <w:color w:val="000000"/>
              </w:rPr>
            </w:pPr>
            <w:r>
              <w:rPr>
                <w:color w:val="000000"/>
              </w:rPr>
              <w:t xml:space="preserve">65,58 </w:t>
            </w:r>
          </w:p>
          <w:p w:rsidR="00000000" w:rsidRDefault="00D8400A">
            <w:pPr>
              <w:jc w:val="center"/>
              <w:rPr>
                <w:color w:val="000000"/>
              </w:rPr>
            </w:pPr>
          </w:p>
          <w:p w:rsidR="00000000" w:rsidRDefault="00D8400A">
            <w:pPr>
              <w:jc w:val="center"/>
              <w:rPr>
                <w:color w:val="000000"/>
              </w:rPr>
            </w:pPr>
            <w:r>
              <w:rPr>
                <w:color w:val="000000"/>
              </w:rPr>
              <w:t>64,58</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32,26 </w:t>
            </w:r>
          </w:p>
          <w:p w:rsidR="00000000" w:rsidRDefault="00D8400A">
            <w:pPr>
              <w:jc w:val="center"/>
              <w:rPr>
                <w:color w:val="000000"/>
              </w:rPr>
            </w:pPr>
          </w:p>
          <w:p w:rsidR="00000000" w:rsidRDefault="00D8400A">
            <w:pPr>
              <w:jc w:val="center"/>
              <w:rPr>
                <w:color w:val="000000"/>
              </w:rPr>
            </w:pPr>
            <w:r>
              <w:rPr>
                <w:color w:val="000000"/>
              </w:rPr>
              <w:t xml:space="preserve">49,26 </w:t>
            </w:r>
          </w:p>
          <w:p w:rsidR="00000000" w:rsidRDefault="00D8400A">
            <w:pPr>
              <w:jc w:val="center"/>
              <w:rPr>
                <w:color w:val="000000"/>
              </w:rPr>
            </w:pPr>
          </w:p>
          <w:p w:rsidR="00000000" w:rsidRDefault="00D8400A">
            <w:pPr>
              <w:jc w:val="center"/>
              <w:rPr>
                <w:color w:val="000000"/>
              </w:rPr>
            </w:pPr>
            <w:r>
              <w:rPr>
                <w:color w:val="000000"/>
              </w:rPr>
              <w:t>48,26</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20,73</w:t>
            </w:r>
          </w:p>
          <w:p w:rsidR="00000000" w:rsidRDefault="00D8400A">
            <w:pPr>
              <w:jc w:val="center"/>
              <w:rPr>
                <w:color w:val="000000"/>
              </w:rPr>
            </w:pPr>
          </w:p>
          <w:p w:rsidR="00000000" w:rsidRDefault="00D8400A">
            <w:pPr>
              <w:jc w:val="center"/>
              <w:rPr>
                <w:color w:val="000000"/>
              </w:rPr>
            </w:pPr>
            <w:r>
              <w:rPr>
                <w:color w:val="000000"/>
              </w:rPr>
              <w:t>35,93</w:t>
            </w:r>
          </w:p>
          <w:p w:rsidR="00000000" w:rsidRDefault="00D8400A">
            <w:pPr>
              <w:jc w:val="center"/>
              <w:rPr>
                <w:color w:val="000000"/>
              </w:rPr>
            </w:pPr>
          </w:p>
          <w:p w:rsidR="00000000" w:rsidRDefault="00D8400A">
            <w:pPr>
              <w:jc w:val="center"/>
              <w:rPr>
                <w:color w:val="000000"/>
              </w:rPr>
            </w:pPr>
            <w:r>
              <w:rPr>
                <w:color w:val="000000"/>
              </w:rPr>
              <w:t>34,93</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11,26</w:t>
            </w:r>
          </w:p>
          <w:p w:rsidR="00000000" w:rsidRDefault="00D8400A">
            <w:pPr>
              <w:jc w:val="center"/>
              <w:rPr>
                <w:color w:val="000000"/>
              </w:rPr>
            </w:pPr>
          </w:p>
          <w:p w:rsidR="00000000" w:rsidRDefault="00D8400A">
            <w:pPr>
              <w:jc w:val="center"/>
              <w:rPr>
                <w:color w:val="000000"/>
              </w:rPr>
            </w:pPr>
            <w:r>
              <w:rPr>
                <w:color w:val="000000"/>
              </w:rPr>
              <w:t xml:space="preserve">25,24 </w:t>
            </w:r>
          </w:p>
          <w:p w:rsidR="00000000" w:rsidRDefault="00D8400A">
            <w:pPr>
              <w:jc w:val="center"/>
              <w:rPr>
                <w:color w:val="000000"/>
              </w:rPr>
            </w:pPr>
          </w:p>
          <w:p w:rsidR="00000000" w:rsidRDefault="00D8400A">
            <w:pPr>
              <w:jc w:val="center"/>
              <w:rPr>
                <w:color w:val="000000"/>
              </w:rPr>
            </w:pPr>
            <w:r>
              <w:rPr>
                <w:color w:val="000000"/>
              </w:rPr>
              <w:t>24,24</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5,45</w:t>
            </w:r>
          </w:p>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16,82</w:t>
            </w:r>
          </w:p>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15,82</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447675" cy="723900"/>
                  <wp:effectExtent l="0" t="0" r="9525"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tc>
        <w:tc>
          <w:tcPr>
            <w:tcW w:w="82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6"/>
              </w:rPr>
              <w:drawing>
                <wp:inline distT="0" distB="0" distL="0" distR="0">
                  <wp:extent cx="161925" cy="180975"/>
                  <wp:effectExtent l="0" t="0" r="9525" b="9525"/>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=35,2</w:t>
            </w:r>
          </w:p>
          <w:p w:rsidR="00000000" w:rsidRDefault="00D8400A">
            <w:pPr>
              <w:jc w:val="center"/>
              <w:rPr>
                <w:color w:val="000000"/>
              </w:rPr>
            </w:pPr>
          </w:p>
        </w:tc>
      </w:tr>
      <w:tr w:rsidR="00000000">
        <w:tblPrEx>
          <w:tblCellMar>
            <w:top w:w="0" w:type="dxa"/>
            <w:bottom w:w="0" w:type="dxa"/>
          </w:tblCellMar>
        </w:tblPrEx>
        <w:tc>
          <w:tcPr>
            <w:tcW w:w="9330" w:type="dxa"/>
            <w:gridSpan w:val="12"/>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При промежуточных значениях </w:t>
            </w:r>
            <w:r w:rsidR="007F3D6B">
              <w:rPr>
                <w:noProof/>
                <w:color w:val="000000"/>
                <w:position w:val="-10"/>
              </w:rPr>
              <w:drawing>
                <wp:inline distT="0" distB="0" distL="0" distR="0">
                  <wp:extent cx="190500" cy="219075"/>
                  <wp:effectExtent l="0" t="0" r="0" b="9525"/>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23825" cy="180975"/>
                  <wp:effectExtent l="0" t="0" r="9525" b="9525"/>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коэффициенты </w:t>
            </w:r>
            <w:r w:rsidR="007F3D6B">
              <w:rPr>
                <w:noProof/>
                <w:color w:val="000000"/>
                <w:position w:val="-13"/>
              </w:rPr>
              <w:drawing>
                <wp:inline distT="0" distB="0" distL="0" distR="0">
                  <wp:extent cx="228600" cy="238125"/>
                  <wp:effectExtent l="0" t="0" r="0" b="9525"/>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28600" cy="238125"/>
                  <wp:effectExtent l="0" t="0" r="0" b="9525"/>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28600" cy="22860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допускается определять интерполяцией.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В фигурных скобках приведены значения коэффициентов несущей способности, соответствующие предельному значению угла наклона нагрузки </w:t>
            </w:r>
            <w:r w:rsidR="007F3D6B">
              <w:rPr>
                <w:noProof/>
                <w:color w:val="000000"/>
                <w:position w:val="-6"/>
              </w:rPr>
              <w:drawing>
                <wp:inline distT="0" distB="0" distL="0" distR="0">
                  <wp:extent cx="161925" cy="180975"/>
                  <wp:effectExtent l="0" t="0" r="9525" b="9525"/>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color w:val="000000"/>
              </w:rPr>
              <w:t>, исходя из условия (5.33).</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Угол наклона к вертикали равнодействующей внешней нагрузки на основание определяют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838200" cy="22860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00D8400A">
        <w:rPr>
          <w:color w:val="000000"/>
        </w:rPr>
        <w:t>,                                                          (5.32)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00025" cy="228600"/>
            <wp:effectExtent l="0" t="0" r="9525"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90500" cy="22860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 соответственно горизонтальная и вертикальная составляющие внешней нагрузки </w:t>
      </w:r>
      <w:r w:rsidR="007F3D6B">
        <w:rPr>
          <w:noProof/>
          <w:color w:val="000000"/>
          <w:position w:val="-4"/>
        </w:rPr>
        <w:drawing>
          <wp:inline distT="0" distB="0" distL="0" distR="0">
            <wp:extent cx="161925" cy="161925"/>
            <wp:effectExtent l="0" t="0" r="9525" b="9525"/>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на о</w:t>
      </w:r>
      <w:r>
        <w:rPr>
          <w:color w:val="000000"/>
        </w:rPr>
        <w:t>снование в уровне подошвы фундамента, кН.</w:t>
      </w:r>
    </w:p>
    <w:p w:rsidR="00000000" w:rsidRDefault="00D8400A">
      <w:pPr>
        <w:ind w:firstLine="225"/>
        <w:jc w:val="both"/>
        <w:rPr>
          <w:color w:val="000000"/>
        </w:rPr>
      </w:pPr>
    </w:p>
    <w:p w:rsidR="00000000" w:rsidRDefault="00D8400A">
      <w:pPr>
        <w:ind w:firstLine="225"/>
        <w:jc w:val="both"/>
        <w:rPr>
          <w:color w:val="000000"/>
        </w:rPr>
      </w:pPr>
      <w:r>
        <w:rPr>
          <w:color w:val="000000"/>
        </w:rPr>
        <w:t>Расчет по формуле (5.30) допускается выполнять, если соблюдается условие</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762000" cy="219075"/>
            <wp:effectExtent l="0" t="0" r="0" b="9525"/>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00D8400A">
        <w:rPr>
          <w:color w:val="000000"/>
        </w:rPr>
        <w:t>.                                                          (5.33)</w:t>
      </w:r>
    </w:p>
    <w:p w:rsidR="00000000" w:rsidRDefault="00D8400A">
      <w:pPr>
        <w:ind w:firstLine="225"/>
        <w:jc w:val="both"/>
        <w:rPr>
          <w:color w:val="000000"/>
        </w:rPr>
      </w:pPr>
    </w:p>
    <w:p w:rsidR="00000000" w:rsidRDefault="00D8400A">
      <w:pPr>
        <w:ind w:firstLine="225"/>
        <w:jc w:val="both"/>
        <w:rPr>
          <w:color w:val="000000"/>
        </w:rPr>
      </w:pPr>
      <w:r>
        <w:rPr>
          <w:color w:val="000000"/>
        </w:rPr>
        <w:t>Прим</w:t>
      </w:r>
      <w:r>
        <w:rPr>
          <w:color w:val="000000"/>
        </w:rPr>
        <w:t>ечания</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1 При использовании формулы (5.30) в случае неодинаковой пригрузки с разных сторон фундамента в составе горизонтальных нагрузок следует учитывать активное давление грунта.</w:t>
      </w:r>
    </w:p>
    <w:p w:rsidR="00000000" w:rsidRDefault="00D8400A">
      <w:pPr>
        <w:ind w:firstLine="225"/>
        <w:jc w:val="both"/>
        <w:rPr>
          <w:color w:val="000000"/>
        </w:rPr>
      </w:pPr>
    </w:p>
    <w:p w:rsidR="00000000" w:rsidRDefault="00D8400A">
      <w:pPr>
        <w:ind w:firstLine="225"/>
        <w:jc w:val="both"/>
        <w:rPr>
          <w:color w:val="000000"/>
        </w:rPr>
      </w:pPr>
      <w:r>
        <w:rPr>
          <w:color w:val="000000"/>
        </w:rPr>
        <w:t>2 Если условие (5.33) не выполняется, следует производить расчет фундамента</w:t>
      </w:r>
      <w:r>
        <w:rPr>
          <w:color w:val="000000"/>
        </w:rPr>
        <w:t xml:space="preserve"> на сдвиг по подошве (5.6.12).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3 При соотношении сторон фундамента </w:t>
      </w:r>
      <w:r w:rsidR="007F3D6B">
        <w:rPr>
          <w:noProof/>
          <w:color w:val="000000"/>
          <w:position w:val="-10"/>
        </w:rPr>
        <w:drawing>
          <wp:inline distT="0" distB="0" distL="0" distR="0">
            <wp:extent cx="123825" cy="161925"/>
            <wp:effectExtent l="0" t="0" r="9525" b="9525"/>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&gt;5 фундамент рассматривается как ленточный и коэффициенты </w:t>
      </w:r>
      <w:r w:rsidR="007F3D6B">
        <w:rPr>
          <w:noProof/>
          <w:color w:val="000000"/>
          <w:position w:val="-13"/>
        </w:rPr>
        <w:drawing>
          <wp:inline distT="0" distB="0" distL="0" distR="0">
            <wp:extent cx="190500" cy="238125"/>
            <wp:effectExtent l="0" t="0" r="0" b="9525"/>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190500" cy="238125"/>
            <wp:effectExtent l="0" t="0" r="0" b="9525"/>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90500" cy="228600"/>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принимают равными единице.</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5.6.12 Расчет фундамента на сдвиг по подошве производят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485900" cy="238125"/>
            <wp:effectExtent l="0" t="0" r="0" b="9525"/>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r w:rsidR="00D8400A">
        <w:rPr>
          <w:color w:val="000000"/>
        </w:rPr>
        <w:t>,                                (5.34)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457200" cy="238125"/>
            <wp:effectExtent l="0" t="0" r="0" b="9525"/>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447675" cy="238125"/>
            <wp:effectExtent l="0" t="0" r="9525" b="9525"/>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color w:val="000000"/>
        </w:rPr>
        <w:t xml:space="preserve"> - суммы прое</w:t>
      </w:r>
      <w:r>
        <w:rPr>
          <w:color w:val="000000"/>
        </w:rPr>
        <w:t>кций на плоскость скольжения соответственно расчетных сдвигающих и удерживающих сил, кН, определяемых с учетом активного и пассивного давлений грунта на боковые грани фундамента, коэффициента трения подошвы фундамента по грунту, а также силы гидростатическ</w:t>
      </w:r>
      <w:r>
        <w:rPr>
          <w:color w:val="000000"/>
        </w:rPr>
        <w:t>ого противодавления (при уровне подземных вод выше подошвы фундамента);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190500" cy="228600"/>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sidR="00D8400A">
        <w:rPr>
          <w:b/>
          <w:bCs/>
          <w:color w:val="000000"/>
        </w:rPr>
        <w:t>-</w:t>
      </w:r>
      <w:r w:rsidR="00D8400A">
        <w:rPr>
          <w:color w:val="000000"/>
        </w:rPr>
        <w:t xml:space="preserve"> то же, что и в формуле (5.25).</w:t>
      </w:r>
    </w:p>
    <w:p w:rsidR="00000000" w:rsidRDefault="00D8400A">
      <w:pPr>
        <w:ind w:firstLine="225"/>
        <w:jc w:val="both"/>
        <w:rPr>
          <w:color w:val="000000"/>
        </w:rPr>
      </w:pPr>
    </w:p>
    <w:p w:rsidR="00000000" w:rsidRDefault="00D8400A">
      <w:pPr>
        <w:ind w:firstLine="225"/>
        <w:jc w:val="both"/>
        <w:rPr>
          <w:color w:val="000000"/>
        </w:rPr>
      </w:pPr>
      <w:r>
        <w:rPr>
          <w:color w:val="000000"/>
        </w:rPr>
        <w:t>5.6.13 Р</w:t>
      </w:r>
      <w:r>
        <w:rPr>
          <w:color w:val="000000"/>
        </w:rPr>
        <w:t>асчет на плоский сдвиг по подошве производят при наличии горизонтальной составляющей нагрузки на фундамент в случаях:</w:t>
      </w:r>
    </w:p>
    <w:p w:rsidR="00000000" w:rsidRDefault="00D8400A">
      <w:pPr>
        <w:ind w:firstLine="225"/>
        <w:jc w:val="both"/>
        <w:rPr>
          <w:color w:val="000000"/>
        </w:rPr>
      </w:pPr>
    </w:p>
    <w:p w:rsidR="00000000" w:rsidRDefault="00D8400A">
      <w:pPr>
        <w:ind w:firstLine="225"/>
        <w:jc w:val="both"/>
        <w:rPr>
          <w:color w:val="000000"/>
        </w:rPr>
      </w:pPr>
      <w:r>
        <w:rPr>
          <w:color w:val="000000"/>
        </w:rPr>
        <w:t>- нарушения условия (5.33) применимости формулы (5.30);</w:t>
      </w:r>
    </w:p>
    <w:p w:rsidR="00000000" w:rsidRDefault="00D8400A">
      <w:pPr>
        <w:ind w:firstLine="225"/>
        <w:jc w:val="both"/>
        <w:rPr>
          <w:color w:val="000000"/>
        </w:rPr>
      </w:pPr>
    </w:p>
    <w:p w:rsidR="00000000" w:rsidRDefault="00D8400A">
      <w:pPr>
        <w:ind w:firstLine="225"/>
        <w:jc w:val="both"/>
        <w:rPr>
          <w:color w:val="000000"/>
        </w:rPr>
      </w:pPr>
      <w:r>
        <w:rPr>
          <w:color w:val="000000"/>
        </w:rPr>
        <w:t>- наличия слоя грунта с низкими значениями прочностных характеристик непосредств</w:t>
      </w:r>
      <w:r>
        <w:rPr>
          <w:color w:val="000000"/>
        </w:rPr>
        <w:t>енно под подошвой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в случаях, указанных в 5.6.14.</w:t>
      </w:r>
    </w:p>
    <w:p w:rsidR="00000000" w:rsidRDefault="00D8400A">
      <w:pPr>
        <w:ind w:firstLine="225"/>
        <w:jc w:val="both"/>
        <w:rPr>
          <w:color w:val="000000"/>
        </w:rPr>
      </w:pPr>
    </w:p>
    <w:p w:rsidR="00000000" w:rsidRDefault="00D8400A">
      <w:pPr>
        <w:ind w:firstLine="225"/>
        <w:jc w:val="both"/>
        <w:rPr>
          <w:color w:val="000000"/>
        </w:rPr>
      </w:pPr>
      <w:r>
        <w:rPr>
          <w:color w:val="000000"/>
        </w:rPr>
        <w:t>5.6.14 Предельное сопротивление основания (однородного ниже подошвы фундамента до глубины не менее 0,75</w:t>
      </w:r>
      <w:r w:rsidR="007F3D6B">
        <w:rPr>
          <w:noProof/>
          <w:color w:val="000000"/>
          <w:position w:val="-6"/>
        </w:rPr>
        <w:drawing>
          <wp:inline distT="0" distB="0" distL="0" distR="0">
            <wp:extent cx="123825" cy="180975"/>
            <wp:effectExtent l="0" t="0" r="9525" b="9525"/>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сложенного медленн</w:t>
      </w:r>
      <w:r>
        <w:rPr>
          <w:color w:val="000000"/>
        </w:rPr>
        <w:t>о уплотняющимися водонасыщенными грунтами (5.6.5), допускается определять следующим образом: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вертикальную составляющую силы предельного сопротивления основания ленточного фундамента </w:t>
      </w:r>
      <w:r w:rsidR="007F3D6B">
        <w:rPr>
          <w:noProof/>
          <w:color w:val="000000"/>
          <w:position w:val="-12"/>
        </w:rPr>
        <w:drawing>
          <wp:inline distT="0" distB="0" distL="0" distR="0">
            <wp:extent cx="190500" cy="228600"/>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к</w:t>
      </w:r>
      <w:r>
        <w:rPr>
          <w:color w:val="000000"/>
        </w:rPr>
        <w:t>Н/м, -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6"/>
        </w:rPr>
        <w:drawing>
          <wp:inline distT="0" distB="0" distL="0" distR="0">
            <wp:extent cx="2009775" cy="228600"/>
            <wp:effectExtent l="0" t="0" r="9525"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r w:rsidR="00D8400A">
        <w:rPr>
          <w:color w:val="000000"/>
        </w:rPr>
        <w:t>,                                        (5.35)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61925" cy="180975"/>
            <wp:effectExtent l="0" t="0" r="9525"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то же, что и в формуле (5.26);</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161925"/>
            <wp:effectExtent l="0" t="0" r="9525" b="9525"/>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пригрузка с той стороны фундамента, в направлении которой действует горизонтальная составляющая нагрузки,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466725" cy="228600"/>
            <wp:effectExtent l="0" t="0" r="9525"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D8400A">
        <w:rPr>
          <w:color w:val="000000"/>
        </w:rPr>
        <w:t xml:space="preserve"> - то же, что и в 5.6</w:t>
      </w:r>
      <w:r w:rsidR="00D8400A">
        <w:rPr>
          <w:color w:val="000000"/>
        </w:rPr>
        <w:t>.5;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=3,14;</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42875" cy="142875"/>
            <wp:effectExtent l="0" t="0" r="9525" b="9525"/>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8400A">
        <w:rPr>
          <w:color w:val="000000"/>
        </w:rPr>
        <w:t xml:space="preserve"> - угол, рад, определяемый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247775" cy="228600"/>
            <wp:effectExtent l="0" t="0" r="9525"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00D8400A">
        <w:rPr>
          <w:color w:val="000000"/>
        </w:rPr>
        <w:t>,                                              (5.36)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12"/>
        </w:rPr>
        <w:drawing>
          <wp:inline distT="0" distB="0" distL="0" distR="0">
            <wp:extent cx="190500" cy="228600"/>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горизонтальная составляющая расчетной нагрузки на 1 м длины фундамента с учетом активного </w:t>
      </w:r>
      <w:r>
        <w:rPr>
          <w:color w:val="000000"/>
        </w:rPr>
        <w:t xml:space="preserve">давления грунта, кН/м. </w:t>
      </w:r>
    </w:p>
    <w:p w:rsidR="00000000" w:rsidRDefault="00D8400A">
      <w:pPr>
        <w:ind w:firstLine="225"/>
        <w:jc w:val="both"/>
        <w:rPr>
          <w:color w:val="000000"/>
        </w:rPr>
      </w:pPr>
    </w:p>
    <w:p w:rsidR="00000000" w:rsidRDefault="00D8400A">
      <w:pPr>
        <w:ind w:firstLine="225"/>
        <w:jc w:val="both"/>
        <w:rPr>
          <w:color w:val="000000"/>
        </w:rPr>
      </w:pPr>
      <w:r>
        <w:rPr>
          <w:color w:val="000000"/>
        </w:rPr>
        <w:t>Формулу (5.35) допускается использовать, если выполняется условие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600075" cy="228600"/>
            <wp:effectExtent l="0" t="0" r="9525"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sidR="00D8400A">
        <w:rPr>
          <w:i/>
          <w:iCs/>
          <w:color w:val="000000"/>
        </w:rPr>
        <w:t>.</w:t>
      </w:r>
      <w:r w:rsidR="00D8400A">
        <w:rPr>
          <w:color w:val="000000"/>
        </w:rPr>
        <w:t xml:space="preserve">                                                        (5.37)</w:t>
      </w:r>
    </w:p>
    <w:p w:rsidR="00000000" w:rsidRDefault="00D8400A">
      <w:pPr>
        <w:ind w:firstLine="225"/>
        <w:jc w:val="both"/>
        <w:rPr>
          <w:color w:val="000000"/>
        </w:rPr>
      </w:pPr>
    </w:p>
    <w:p w:rsidR="00000000" w:rsidRDefault="00D8400A">
      <w:pPr>
        <w:ind w:firstLine="225"/>
        <w:jc w:val="both"/>
        <w:rPr>
          <w:color w:val="000000"/>
        </w:rPr>
      </w:pPr>
      <w:r>
        <w:rPr>
          <w:color w:val="000000"/>
        </w:rPr>
        <w:t>б) силу предельного сопротивлени</w:t>
      </w:r>
      <w:r>
        <w:rPr>
          <w:color w:val="000000"/>
        </w:rPr>
        <w:t>я основания прямоугольного (</w:t>
      </w:r>
      <w:r w:rsidR="007F3D6B">
        <w:rPr>
          <w:noProof/>
          <w:color w:val="000000"/>
          <w:position w:val="-6"/>
        </w:rPr>
        <w:drawing>
          <wp:inline distT="0" distB="0" distL="0" distR="0">
            <wp:extent cx="390525" cy="180975"/>
            <wp:effectExtent l="0" t="0" r="9525" b="9525"/>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color w:val="000000"/>
        </w:rPr>
        <w:t>) фундамента при действии на него вертикальной нагрузки допускается определять по формуле (5.30), полагая</w:t>
      </w:r>
    </w:p>
    <w:p w:rsidR="00000000" w:rsidRDefault="00D8400A">
      <w:pPr>
        <w:ind w:firstLine="225"/>
        <w:jc w:val="both"/>
        <w:rPr>
          <w:color w:val="000000"/>
        </w:rPr>
      </w:pPr>
    </w:p>
    <w:p w:rsidR="00000000" w:rsidRDefault="007F3D6B">
      <w:pPr>
        <w:jc w:val="center"/>
        <w:rPr>
          <w:color w:val="000000"/>
        </w:rPr>
      </w:pPr>
      <w:r>
        <w:rPr>
          <w:noProof/>
          <w:color w:val="000000"/>
          <w:position w:val="-10"/>
        </w:rPr>
        <w:drawing>
          <wp:inline distT="0" distB="0" distL="0" distR="0">
            <wp:extent cx="447675" cy="219075"/>
            <wp:effectExtent l="0" t="0" r="9525" b="9525"/>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942975" cy="228600"/>
            <wp:effectExtent l="0" t="0" r="9525"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466725" cy="228600"/>
            <wp:effectExtent l="0" t="0" r="9525"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Во всех случаях, если на фундамент действуют горизонтальные нагрузки и основание сложено грунтами в </w:t>
      </w:r>
      <w:r>
        <w:rPr>
          <w:color w:val="000000"/>
        </w:rPr>
        <w:t>нестабилизированном состоянии, следует производить расчет фундамента на сдвиг по подошве (5.6.12).</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5.7 Особенности проектирования оснований при реконструкции сооружений </w:t>
      </w:r>
    </w:p>
    <w:p w:rsidR="00000000" w:rsidRDefault="00D8400A">
      <w:pPr>
        <w:ind w:firstLine="225"/>
        <w:jc w:val="both"/>
        <w:rPr>
          <w:color w:val="000000"/>
        </w:rPr>
      </w:pPr>
    </w:p>
    <w:p w:rsidR="00000000" w:rsidRDefault="00D8400A">
      <w:pPr>
        <w:ind w:firstLine="225"/>
        <w:jc w:val="both"/>
        <w:rPr>
          <w:color w:val="000000"/>
        </w:rPr>
      </w:pPr>
      <w:r>
        <w:rPr>
          <w:color w:val="000000"/>
        </w:rPr>
        <w:t>5.7.1 Техническое задание на проектирование оснований и фундаментов реконструируем</w:t>
      </w:r>
      <w:r>
        <w:rPr>
          <w:color w:val="000000"/>
        </w:rPr>
        <w:t xml:space="preserve">ых сооружений должно включать сведения о целях реконструкции (надстройка существующего сооружения, пристройка к нему новой части, устройство подземной части и т.п.), характеристику здания, уровень ответственности, нагрузки и другие данные, необходимые для </w:t>
      </w:r>
      <w:r>
        <w:rPr>
          <w:color w:val="000000"/>
        </w:rPr>
        <w:t>проектирования.</w:t>
      </w:r>
    </w:p>
    <w:p w:rsidR="00000000" w:rsidRDefault="00D8400A">
      <w:pPr>
        <w:ind w:firstLine="225"/>
        <w:jc w:val="both"/>
        <w:rPr>
          <w:color w:val="000000"/>
        </w:rPr>
      </w:pPr>
    </w:p>
    <w:p w:rsidR="00000000" w:rsidRDefault="00D8400A">
      <w:pPr>
        <w:ind w:firstLine="225"/>
        <w:jc w:val="both"/>
        <w:rPr>
          <w:color w:val="000000"/>
        </w:rPr>
      </w:pPr>
      <w:r>
        <w:rPr>
          <w:color w:val="000000"/>
        </w:rPr>
        <w:t>5.7.2 Исходные данные должны также содержать отчет об инженерно-геологических изысканиях площадки строительства на момент реконструкции с результатами определений характеристик грунтов, в том числе полученными по испытаниям образцов, отобр</w:t>
      </w:r>
      <w:r>
        <w:rPr>
          <w:color w:val="000000"/>
        </w:rPr>
        <w:t>анных из-под подошвы фундаментов, и отчет с результатами обследования оснований, фундаментов и конструкций сооружения. Особое внимание должно уделяться прочностным характеристикам материалов, наличию в конструкциях разрушений, деформаций, трещин.</w:t>
      </w:r>
    </w:p>
    <w:p w:rsidR="00000000" w:rsidRDefault="00D8400A">
      <w:pPr>
        <w:ind w:firstLine="225"/>
        <w:jc w:val="both"/>
        <w:rPr>
          <w:color w:val="000000"/>
        </w:rPr>
      </w:pPr>
    </w:p>
    <w:p w:rsidR="00000000" w:rsidRDefault="00D8400A">
      <w:pPr>
        <w:ind w:firstLine="225"/>
        <w:jc w:val="both"/>
        <w:rPr>
          <w:color w:val="000000"/>
        </w:rPr>
      </w:pPr>
      <w:r>
        <w:rPr>
          <w:color w:val="000000"/>
        </w:rPr>
        <w:t>5.7.3 По</w:t>
      </w:r>
      <w:r>
        <w:rPr>
          <w:color w:val="000000"/>
        </w:rPr>
        <w:t xml:space="preserve"> полученным данным проверяют фактические давления на грунты основания под подошвой существующих фундаментов и устанавливают необходимость усиления основания. При выбранных способах усиления основания и конструкции фундаментов и подземной части здания должн</w:t>
      </w:r>
      <w:r>
        <w:rPr>
          <w:color w:val="000000"/>
        </w:rPr>
        <w:t>ы быть рассчитаны на фактические нагрузки и воздействия, возникающие в результате реконструкции, а также в процессе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5.7.4 При проектировании усиления оснований и фундаментов необходимо учитывать состояние конструкций подземной и наземной ча</w:t>
      </w:r>
      <w:r>
        <w:rPr>
          <w:color w:val="000000"/>
        </w:rPr>
        <w:t>стей, а также особенности производства работ по усилению оснований, фундаментов, подземной и наземной частей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В проектах реконструируемых сооружений должны приниматься такие решения по устройству оснований и фундаментов, при которых максимально</w:t>
      </w:r>
      <w:r>
        <w:rPr>
          <w:color w:val="000000"/>
        </w:rPr>
        <w:t xml:space="preserve"> используются существующие конструкции фундаментов и свойства грунтов. Производство работ при реконструкции не должно приводить к возникновению недопустимых дополнительных осадок сооружения (см. 5.7.6).</w:t>
      </w:r>
    </w:p>
    <w:p w:rsidR="00000000" w:rsidRDefault="00D8400A">
      <w:pPr>
        <w:ind w:firstLine="225"/>
        <w:jc w:val="both"/>
        <w:rPr>
          <w:color w:val="000000"/>
        </w:rPr>
      </w:pPr>
    </w:p>
    <w:p w:rsidR="00000000" w:rsidRDefault="00D8400A">
      <w:pPr>
        <w:ind w:firstLine="225"/>
        <w:jc w:val="both"/>
        <w:rPr>
          <w:color w:val="000000"/>
        </w:rPr>
      </w:pPr>
      <w:r>
        <w:rPr>
          <w:color w:val="000000"/>
        </w:rPr>
        <w:t>5.7.5 Расчетное сопротивление грунта основания соору</w:t>
      </w:r>
      <w:r>
        <w:rPr>
          <w:color w:val="000000"/>
        </w:rPr>
        <w:t>жения при его предстоящей надстройке определяют по формуле (5.5) с учетом требований 5.5.23. При усилении конструкции фундаментов железобетонной обоймой (рубашкой) толщиной до 10 см площадь подошвы рубашки при расчете основания не учитывают.</w:t>
      </w:r>
    </w:p>
    <w:p w:rsidR="00000000" w:rsidRDefault="00D8400A">
      <w:pPr>
        <w:ind w:firstLine="225"/>
        <w:jc w:val="both"/>
        <w:rPr>
          <w:color w:val="000000"/>
        </w:rPr>
      </w:pPr>
    </w:p>
    <w:p w:rsidR="00000000" w:rsidRDefault="00D8400A">
      <w:pPr>
        <w:ind w:firstLine="225"/>
        <w:jc w:val="both"/>
        <w:rPr>
          <w:color w:val="000000"/>
        </w:rPr>
      </w:pPr>
      <w:r>
        <w:rPr>
          <w:color w:val="000000"/>
        </w:rPr>
        <w:t>5.7.6 Дополни</w:t>
      </w:r>
      <w:r>
        <w:rPr>
          <w:color w:val="000000"/>
        </w:rPr>
        <w:t>тельная осадка основания реконструируемого сооружения, вызванная реконструкцией, не должна превышать предельной дополнительной осадки, которая устанавливается с учетом уровня ответственности сооружения и категории состояния его конструкций (приложение В).</w:t>
      </w:r>
    </w:p>
    <w:p w:rsidR="00000000" w:rsidRDefault="00D8400A">
      <w:pPr>
        <w:ind w:firstLine="225"/>
        <w:jc w:val="both"/>
        <w:rPr>
          <w:color w:val="000000"/>
        </w:rPr>
      </w:pPr>
    </w:p>
    <w:p w:rsidR="00000000" w:rsidRDefault="00D8400A">
      <w:pPr>
        <w:ind w:firstLine="225"/>
        <w:jc w:val="both"/>
        <w:rPr>
          <w:color w:val="000000"/>
        </w:rPr>
      </w:pPr>
      <w:r>
        <w:rPr>
          <w:color w:val="000000"/>
        </w:rPr>
        <w:t>5.7.7 Расчет конструкций фундаментов при реконструкции производят по двум группам предельных состояний:</w:t>
      </w:r>
    </w:p>
    <w:p w:rsidR="00000000" w:rsidRDefault="00D8400A">
      <w:pPr>
        <w:ind w:firstLine="225"/>
        <w:jc w:val="both"/>
        <w:rPr>
          <w:color w:val="000000"/>
        </w:rPr>
      </w:pPr>
    </w:p>
    <w:p w:rsidR="00000000" w:rsidRDefault="00D8400A">
      <w:pPr>
        <w:ind w:firstLine="225"/>
        <w:jc w:val="both"/>
        <w:rPr>
          <w:color w:val="000000"/>
        </w:rPr>
      </w:pPr>
      <w:r>
        <w:rPr>
          <w:color w:val="000000"/>
        </w:rPr>
        <w:t>а) первой группы - по прочности;</w:t>
      </w:r>
    </w:p>
    <w:p w:rsidR="00000000" w:rsidRDefault="00D8400A">
      <w:pPr>
        <w:ind w:firstLine="225"/>
        <w:jc w:val="both"/>
        <w:rPr>
          <w:color w:val="000000"/>
        </w:rPr>
      </w:pPr>
    </w:p>
    <w:p w:rsidR="00000000" w:rsidRDefault="00D8400A">
      <w:pPr>
        <w:ind w:firstLine="225"/>
        <w:jc w:val="both"/>
        <w:rPr>
          <w:color w:val="000000"/>
        </w:rPr>
      </w:pPr>
      <w:r>
        <w:rPr>
          <w:color w:val="000000"/>
        </w:rPr>
        <w:t>б) второй группы - по образованию и раскрытию трещин.</w:t>
      </w:r>
    </w:p>
    <w:p w:rsidR="00000000" w:rsidRDefault="00D8400A">
      <w:pPr>
        <w:ind w:firstLine="225"/>
        <w:jc w:val="both"/>
        <w:rPr>
          <w:color w:val="000000"/>
        </w:rPr>
      </w:pPr>
    </w:p>
    <w:p w:rsidR="00000000" w:rsidRDefault="00D8400A">
      <w:pPr>
        <w:ind w:firstLine="225"/>
        <w:jc w:val="both"/>
        <w:rPr>
          <w:color w:val="000000"/>
        </w:rPr>
      </w:pPr>
      <w:r>
        <w:rPr>
          <w:color w:val="000000"/>
        </w:rPr>
        <w:t>Расчеты фундаментов производят в соответствии с разделом 12.</w:t>
      </w:r>
    </w:p>
    <w:p w:rsidR="00000000" w:rsidRDefault="00D8400A">
      <w:pPr>
        <w:ind w:firstLine="225"/>
        <w:jc w:val="both"/>
        <w:rPr>
          <w:color w:val="000000"/>
        </w:rPr>
      </w:pPr>
    </w:p>
    <w:p w:rsidR="00000000" w:rsidRDefault="00D8400A">
      <w:pPr>
        <w:ind w:firstLine="225"/>
        <w:jc w:val="both"/>
        <w:rPr>
          <w:color w:val="000000"/>
        </w:rPr>
      </w:pPr>
      <w:r>
        <w:rPr>
          <w:color w:val="000000"/>
        </w:rPr>
        <w:t>5.7.8 При устройстве в реконструируемых сооружениях подземных сооружений (подвалов, тоннелей и т.п.) должны учитываться: дополнительное активное горизонтальное давление; уменьшение несущей способности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Если реконструкция вызывает увеличение н</w:t>
      </w:r>
      <w:r>
        <w:rPr>
          <w:color w:val="000000"/>
        </w:rPr>
        <w:t>агрузок, необходимо оценивать несущую способность основания, особенно при наличии фундаментов с глубиной заложения менее 0,5 м.</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5.7.9 При устройстве нового фундамента ниже существующего допустимая разность </w:t>
      </w:r>
      <w:r w:rsidR="007F3D6B">
        <w:rPr>
          <w:noProof/>
          <w:color w:val="000000"/>
          <w:position w:val="-6"/>
        </w:rPr>
        <w:drawing>
          <wp:inline distT="0" distB="0" distL="0" distR="0">
            <wp:extent cx="219075" cy="180975"/>
            <wp:effectExtent l="0" t="0" r="9525" b="9525"/>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color w:val="000000"/>
        </w:rPr>
        <w:t xml:space="preserve"> отметок заложения соседних одиночных или ленточных фундаментов должна определяться по формуле (12.3).</w:t>
      </w:r>
    </w:p>
    <w:p w:rsidR="00000000" w:rsidRDefault="00D8400A">
      <w:pPr>
        <w:ind w:firstLine="225"/>
        <w:jc w:val="both"/>
        <w:rPr>
          <w:color w:val="000000"/>
        </w:rPr>
      </w:pPr>
    </w:p>
    <w:p w:rsidR="00000000" w:rsidRDefault="00D8400A">
      <w:pPr>
        <w:ind w:firstLine="225"/>
        <w:jc w:val="both"/>
        <w:rPr>
          <w:color w:val="000000"/>
        </w:rPr>
      </w:pPr>
      <w:r>
        <w:rPr>
          <w:color w:val="000000"/>
        </w:rPr>
        <w:t>5.7.10 При уширении фундаментов и подводке под сооружение нового железобетонного фундамента расчет фундаментов по прочности производя</w:t>
      </w:r>
      <w:r>
        <w:rPr>
          <w:color w:val="000000"/>
        </w:rPr>
        <w:t>т как для вновь возводимых в соответствии с подразделами 12.3 и 12.4.</w:t>
      </w:r>
    </w:p>
    <w:p w:rsidR="00000000" w:rsidRDefault="00D8400A">
      <w:pPr>
        <w:ind w:firstLine="225"/>
        <w:jc w:val="both"/>
        <w:rPr>
          <w:color w:val="000000"/>
        </w:rPr>
      </w:pPr>
    </w:p>
    <w:p w:rsidR="00000000" w:rsidRDefault="00D8400A">
      <w:pPr>
        <w:ind w:firstLine="225"/>
        <w:jc w:val="both"/>
        <w:rPr>
          <w:color w:val="000000"/>
        </w:rPr>
      </w:pPr>
      <w:r>
        <w:rPr>
          <w:color w:val="000000"/>
        </w:rPr>
        <w:t>5.7.11 При проектировании под реконструируемым сооружением сплошной плиты ее расчет производят в соответствии с подразделом 12.5.</w:t>
      </w:r>
    </w:p>
    <w:p w:rsidR="00000000" w:rsidRDefault="00D8400A">
      <w:pPr>
        <w:ind w:firstLine="225"/>
        <w:jc w:val="both"/>
        <w:rPr>
          <w:color w:val="000000"/>
        </w:rPr>
      </w:pPr>
    </w:p>
    <w:p w:rsidR="00000000" w:rsidRDefault="00D8400A">
      <w:pPr>
        <w:ind w:firstLine="225"/>
        <w:jc w:val="both"/>
        <w:rPr>
          <w:color w:val="000000"/>
        </w:rPr>
      </w:pPr>
      <w:r>
        <w:rPr>
          <w:color w:val="000000"/>
        </w:rPr>
        <w:t>5.7.12 При расположении реконструируемого сооружения р</w:t>
      </w:r>
      <w:r>
        <w:rPr>
          <w:color w:val="000000"/>
        </w:rPr>
        <w:t>ядом с существующими сооружениями следует производить проверку его влияния на эти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5.7.13 Проектирование оснований и фундаментов при реконструкции должно вестись с учетом динамических воздействий от оборудования, установленного в зданиях, назем</w:t>
      </w:r>
      <w:r>
        <w:rPr>
          <w:color w:val="000000"/>
        </w:rPr>
        <w:t>ного и подземного транспорта, производства строительных работ и других источников на основе данных инструментальных измерений вибраций.</w:t>
      </w:r>
    </w:p>
    <w:p w:rsidR="00000000" w:rsidRDefault="00D8400A">
      <w:pPr>
        <w:ind w:firstLine="225"/>
        <w:jc w:val="both"/>
        <w:rPr>
          <w:color w:val="000000"/>
        </w:rPr>
      </w:pPr>
    </w:p>
    <w:p w:rsidR="00000000" w:rsidRDefault="00D8400A">
      <w:pPr>
        <w:ind w:firstLine="225"/>
        <w:jc w:val="both"/>
        <w:rPr>
          <w:color w:val="000000"/>
        </w:rPr>
      </w:pPr>
      <w:r>
        <w:rPr>
          <w:color w:val="000000"/>
        </w:rPr>
        <w:t>5.7.14 При реконструкции фундаментов производственных зданий с целью снижения вибраций необходимо проводить расчет коле</w:t>
      </w:r>
      <w:r>
        <w:rPr>
          <w:color w:val="000000"/>
        </w:rPr>
        <w:t>баний для двух состояний сооружения - до реконструкции и после нее. Расчет колебаний до реконструкции должен давать результаты, согласующиеся с полученными в ходе вибрационного обследования экспериментальными данными. При необходимости осуществляют уточнен</w:t>
      </w:r>
      <w:r>
        <w:rPr>
          <w:color w:val="000000"/>
        </w:rPr>
        <w:t>ие отдельных параметров или всей расчетной схемы.</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5.8 Мероприятия по уменьшению деформаций оснований и влияния их на сооружения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5.8.1 Для выполнения требований расчета оснований по предельным состояниям, кроме возможности и целесообразности изменения </w:t>
      </w:r>
      <w:r>
        <w:rPr>
          <w:color w:val="000000"/>
        </w:rPr>
        <w:t>размеров фундаментов в плане или глубины их заложения (включая прорезку грунтов со специфическими свойствами), введения дополнительных связей, ограничивающих перемещения фундаментов, применения других типов фундаментов, изменения нагрузок на основание и т.</w:t>
      </w:r>
      <w:r>
        <w:rPr>
          <w:color w:val="000000"/>
        </w:rPr>
        <w:t>д., следует рассмотреть необходимость применения:</w:t>
      </w:r>
    </w:p>
    <w:p w:rsidR="00000000" w:rsidRDefault="00D8400A">
      <w:pPr>
        <w:ind w:firstLine="225"/>
        <w:jc w:val="both"/>
        <w:rPr>
          <w:color w:val="000000"/>
        </w:rPr>
      </w:pPr>
    </w:p>
    <w:p w:rsidR="00000000" w:rsidRDefault="00D8400A">
      <w:pPr>
        <w:ind w:firstLine="225"/>
        <w:jc w:val="both"/>
        <w:rPr>
          <w:color w:val="000000"/>
        </w:rPr>
      </w:pPr>
      <w:r>
        <w:rPr>
          <w:color w:val="000000"/>
        </w:rPr>
        <w:t>а) мероприятий по предохранению грунтов основания от ухудшения их свойств (5.8.2);</w:t>
      </w:r>
    </w:p>
    <w:p w:rsidR="00000000" w:rsidRDefault="00D8400A">
      <w:pPr>
        <w:ind w:firstLine="225"/>
        <w:jc w:val="both"/>
        <w:rPr>
          <w:color w:val="000000"/>
        </w:rPr>
      </w:pPr>
    </w:p>
    <w:p w:rsidR="00000000" w:rsidRDefault="00D8400A">
      <w:pPr>
        <w:ind w:firstLine="225"/>
        <w:jc w:val="both"/>
        <w:rPr>
          <w:color w:val="000000"/>
        </w:rPr>
      </w:pPr>
      <w:r>
        <w:rPr>
          <w:color w:val="000000"/>
        </w:rPr>
        <w:t>б) мероприятий, направленных на преобразование строительных свойств грунтов (5.8.3);</w:t>
      </w:r>
    </w:p>
    <w:p w:rsidR="00000000" w:rsidRDefault="00D8400A">
      <w:pPr>
        <w:ind w:firstLine="225"/>
        <w:jc w:val="both"/>
        <w:rPr>
          <w:color w:val="000000"/>
        </w:rPr>
      </w:pPr>
    </w:p>
    <w:p w:rsidR="00000000" w:rsidRDefault="00D8400A">
      <w:pPr>
        <w:ind w:firstLine="225"/>
        <w:jc w:val="both"/>
        <w:rPr>
          <w:color w:val="000000"/>
        </w:rPr>
      </w:pPr>
      <w:r>
        <w:rPr>
          <w:color w:val="000000"/>
        </w:rPr>
        <w:t>в) конструктивных мероприятий, умен</w:t>
      </w:r>
      <w:r>
        <w:rPr>
          <w:color w:val="000000"/>
        </w:rPr>
        <w:t>ьшающих чувствительность сооружений к деформациям основания (5.8.4);</w:t>
      </w:r>
    </w:p>
    <w:p w:rsidR="00000000" w:rsidRDefault="00D8400A">
      <w:pPr>
        <w:ind w:firstLine="225"/>
        <w:jc w:val="both"/>
        <w:rPr>
          <w:color w:val="000000"/>
        </w:rPr>
      </w:pPr>
    </w:p>
    <w:p w:rsidR="00000000" w:rsidRDefault="00D8400A">
      <w:pPr>
        <w:ind w:firstLine="225"/>
        <w:jc w:val="both"/>
        <w:rPr>
          <w:color w:val="000000"/>
        </w:rPr>
      </w:pPr>
      <w:r>
        <w:rPr>
          <w:color w:val="000000"/>
        </w:rPr>
        <w:t>г) выравнивания сооружений или отдельных их частей: стационарным, а также временным специальным оборудованием; выбуриванием грунта из-под подошвы фундаментов; регулируемым замачиванием.</w:t>
      </w:r>
    </w:p>
    <w:p w:rsidR="00000000" w:rsidRDefault="00D8400A">
      <w:pPr>
        <w:ind w:firstLine="225"/>
        <w:jc w:val="both"/>
        <w:rPr>
          <w:color w:val="000000"/>
        </w:rPr>
      </w:pPr>
    </w:p>
    <w:p w:rsidR="00000000" w:rsidRDefault="00D8400A">
      <w:pPr>
        <w:ind w:firstLine="225"/>
        <w:jc w:val="both"/>
        <w:rPr>
          <w:color w:val="000000"/>
        </w:rPr>
      </w:pPr>
      <w:r>
        <w:rPr>
          <w:color w:val="000000"/>
        </w:rPr>
        <w:t>При проектировании следует также учитывать возможность регулирования усилий в конструкциях сооружения, возникающих при его взаимодействии с основанием (5.8.5), а также регулирования напряженно-деформированного состояния грунта основания (5.8.7).</w:t>
      </w:r>
    </w:p>
    <w:p w:rsidR="00000000" w:rsidRDefault="00D8400A">
      <w:pPr>
        <w:ind w:firstLine="225"/>
        <w:jc w:val="both"/>
        <w:rPr>
          <w:color w:val="000000"/>
        </w:rPr>
      </w:pPr>
    </w:p>
    <w:p w:rsidR="00000000" w:rsidRDefault="00D8400A">
      <w:pPr>
        <w:ind w:firstLine="225"/>
        <w:jc w:val="both"/>
        <w:rPr>
          <w:color w:val="000000"/>
        </w:rPr>
      </w:pPr>
      <w:r>
        <w:rPr>
          <w:color w:val="000000"/>
        </w:rPr>
        <w:t>Выбор од</w:t>
      </w:r>
      <w:r>
        <w:rPr>
          <w:color w:val="000000"/>
        </w:rPr>
        <w:t>ного или комплекса мероприятий должен производиться с учетом требований 4.1.</w:t>
      </w:r>
    </w:p>
    <w:p w:rsidR="00000000" w:rsidRDefault="00D8400A">
      <w:pPr>
        <w:ind w:firstLine="225"/>
        <w:jc w:val="both"/>
        <w:rPr>
          <w:color w:val="000000"/>
        </w:rPr>
      </w:pPr>
    </w:p>
    <w:p w:rsidR="00000000" w:rsidRDefault="00D8400A">
      <w:pPr>
        <w:ind w:firstLine="225"/>
        <w:jc w:val="both"/>
        <w:rPr>
          <w:color w:val="000000"/>
        </w:rPr>
      </w:pPr>
      <w:r>
        <w:rPr>
          <w:color w:val="000000"/>
        </w:rPr>
        <w:t>5.8.2 К мероприятиям, предохраняющим грунты основания от ухудшения их строительных свойств, относятся:</w:t>
      </w:r>
    </w:p>
    <w:p w:rsidR="00000000" w:rsidRDefault="00D8400A">
      <w:pPr>
        <w:ind w:firstLine="225"/>
        <w:jc w:val="both"/>
        <w:rPr>
          <w:color w:val="000000"/>
        </w:rPr>
      </w:pPr>
    </w:p>
    <w:p w:rsidR="00000000" w:rsidRDefault="00D8400A">
      <w:pPr>
        <w:ind w:firstLine="225"/>
        <w:jc w:val="both"/>
        <w:rPr>
          <w:color w:val="000000"/>
        </w:rPr>
      </w:pPr>
      <w:r>
        <w:rPr>
          <w:color w:val="000000"/>
        </w:rPr>
        <w:t>а) водозащитные мероприятия на площадках, сложенных грунтами, чувствительн</w:t>
      </w:r>
      <w:r>
        <w:rPr>
          <w:color w:val="000000"/>
        </w:rPr>
        <w:t>ыми к изменению влажности (соответствующая компоновка генеральных планов, вертикальная планировка территории, обеспечивающая сток поверхностных вод, устройство дренажей, противофильтрационных завес и экранов, прокладка водопроводов в специальных каналах ил</w:t>
      </w:r>
      <w:r>
        <w:rPr>
          <w:color w:val="000000"/>
        </w:rPr>
        <w:t>и размещение их на безопасных расстояниях от сооружений, контроль за возможными утечками воды и т.п.);</w:t>
      </w:r>
    </w:p>
    <w:p w:rsidR="00000000" w:rsidRDefault="00D8400A">
      <w:pPr>
        <w:ind w:firstLine="225"/>
        <w:jc w:val="both"/>
        <w:rPr>
          <w:color w:val="000000"/>
        </w:rPr>
      </w:pPr>
    </w:p>
    <w:p w:rsidR="00000000" w:rsidRDefault="00D8400A">
      <w:pPr>
        <w:ind w:firstLine="225"/>
        <w:jc w:val="both"/>
        <w:rPr>
          <w:color w:val="000000"/>
        </w:rPr>
      </w:pPr>
      <w:r>
        <w:rPr>
          <w:color w:val="000000"/>
        </w:rPr>
        <w:t>б) защита грунтов основания от химически активных жидкостей, способных привести к просадкам, набуханию, активизации карстовых явлений, повышению агресси</w:t>
      </w:r>
      <w:r>
        <w:rPr>
          <w:color w:val="000000"/>
        </w:rPr>
        <w:t>вности подземных вод и т.п.;</w:t>
      </w:r>
    </w:p>
    <w:p w:rsidR="00000000" w:rsidRDefault="00D8400A">
      <w:pPr>
        <w:ind w:firstLine="225"/>
        <w:jc w:val="both"/>
        <w:rPr>
          <w:color w:val="000000"/>
        </w:rPr>
      </w:pPr>
    </w:p>
    <w:p w:rsidR="00000000" w:rsidRDefault="00D8400A">
      <w:pPr>
        <w:ind w:firstLine="225"/>
        <w:jc w:val="both"/>
        <w:rPr>
          <w:color w:val="000000"/>
        </w:rPr>
      </w:pPr>
      <w:r>
        <w:rPr>
          <w:color w:val="000000"/>
        </w:rPr>
        <w:t>в) ограничение источников внешних воздействий (например, вибраций);</w:t>
      </w:r>
    </w:p>
    <w:p w:rsidR="00000000" w:rsidRDefault="00D8400A">
      <w:pPr>
        <w:ind w:firstLine="225"/>
        <w:jc w:val="both"/>
        <w:rPr>
          <w:color w:val="000000"/>
        </w:rPr>
      </w:pPr>
    </w:p>
    <w:p w:rsidR="00000000" w:rsidRDefault="00D8400A">
      <w:pPr>
        <w:ind w:firstLine="225"/>
        <w:jc w:val="both"/>
        <w:rPr>
          <w:color w:val="000000"/>
        </w:rPr>
      </w:pPr>
      <w:r>
        <w:rPr>
          <w:color w:val="000000"/>
        </w:rPr>
        <w:t>г) предохранительные мероприятия, осуществляемые в процессе строительства сооружений (сохранение природной структуры и влажности грунтов, соблюдение технолог</w:t>
      </w:r>
      <w:r>
        <w:rPr>
          <w:color w:val="000000"/>
        </w:rPr>
        <w:t xml:space="preserve">ии устройства оснований, фундаментов, подземных и наземных конструкций, не допускающей изменения принятой в проекте схемы и скорости передачи </w:t>
      </w:r>
      <w:r>
        <w:rPr>
          <w:color w:val="000000"/>
        </w:rPr>
        <w:lastRenderedPageBreak/>
        <w:t>нагрузки на основание, особенно при наличии в основании медленно консолидирующихся грунтов и т.п.).</w:t>
      </w:r>
    </w:p>
    <w:p w:rsidR="00000000" w:rsidRDefault="00D8400A">
      <w:pPr>
        <w:ind w:firstLine="225"/>
        <w:jc w:val="both"/>
        <w:rPr>
          <w:color w:val="000000"/>
        </w:rPr>
      </w:pPr>
    </w:p>
    <w:p w:rsidR="00000000" w:rsidRDefault="00D8400A">
      <w:pPr>
        <w:ind w:firstLine="225"/>
        <w:jc w:val="both"/>
        <w:rPr>
          <w:color w:val="000000"/>
        </w:rPr>
      </w:pPr>
      <w:r>
        <w:rPr>
          <w:color w:val="000000"/>
        </w:rPr>
        <w:t>5.8.3 Преобра</w:t>
      </w:r>
      <w:r>
        <w:rPr>
          <w:color w:val="000000"/>
        </w:rPr>
        <w:t>зование строительных свойств грунтов основания (устройство искусственных оснований) достигается:</w:t>
      </w:r>
    </w:p>
    <w:p w:rsidR="00000000" w:rsidRDefault="00D8400A">
      <w:pPr>
        <w:ind w:firstLine="225"/>
        <w:jc w:val="both"/>
        <w:rPr>
          <w:color w:val="000000"/>
        </w:rPr>
      </w:pPr>
    </w:p>
    <w:p w:rsidR="00000000" w:rsidRDefault="00D8400A">
      <w:pPr>
        <w:ind w:firstLine="225"/>
        <w:jc w:val="both"/>
        <w:rPr>
          <w:color w:val="000000"/>
        </w:rPr>
      </w:pPr>
      <w:r>
        <w:rPr>
          <w:color w:val="000000"/>
        </w:rPr>
        <w:t>а) уплотнением грунтов (трамбованием тяжелыми трамбовками, устройством грунтовых свай, вытрамбовыванием котлованов под фундаменты, предварительным замачивание</w:t>
      </w:r>
      <w:r>
        <w:rPr>
          <w:color w:val="000000"/>
        </w:rPr>
        <w:t>м грунтов, использованием энергии взрыва, глубинным гидровиброуплотнением, вибрационными машинами, катками и т.п.);</w:t>
      </w:r>
    </w:p>
    <w:p w:rsidR="00000000" w:rsidRDefault="00D8400A">
      <w:pPr>
        <w:ind w:firstLine="225"/>
        <w:jc w:val="both"/>
        <w:rPr>
          <w:color w:val="000000"/>
        </w:rPr>
      </w:pPr>
    </w:p>
    <w:p w:rsidR="00000000" w:rsidRDefault="00D8400A">
      <w:pPr>
        <w:ind w:firstLine="225"/>
        <w:jc w:val="both"/>
        <w:rPr>
          <w:color w:val="000000"/>
        </w:rPr>
      </w:pPr>
      <w:r>
        <w:rPr>
          <w:color w:val="000000"/>
        </w:rPr>
        <w:t>б) полной или частичной заменой в основании (в плане и по глубине) грунтов с неудовлетворительными свойствами подушками из песка, гравия, щ</w:t>
      </w:r>
      <w:r>
        <w:rPr>
          <w:color w:val="000000"/>
        </w:rPr>
        <w:t>ебня и т.п.;</w:t>
      </w:r>
    </w:p>
    <w:p w:rsidR="00000000" w:rsidRDefault="00D8400A">
      <w:pPr>
        <w:ind w:firstLine="225"/>
        <w:jc w:val="both"/>
        <w:rPr>
          <w:color w:val="000000"/>
        </w:rPr>
      </w:pPr>
    </w:p>
    <w:p w:rsidR="00000000" w:rsidRDefault="00D8400A">
      <w:pPr>
        <w:ind w:firstLine="225"/>
        <w:jc w:val="both"/>
        <w:rPr>
          <w:color w:val="000000"/>
        </w:rPr>
      </w:pPr>
      <w:r>
        <w:rPr>
          <w:color w:val="000000"/>
        </w:rPr>
        <w:t>в) устройством насыпей (отсыпкой или гидронамывом);</w:t>
      </w:r>
    </w:p>
    <w:p w:rsidR="00000000" w:rsidRDefault="00D8400A">
      <w:pPr>
        <w:ind w:firstLine="225"/>
        <w:jc w:val="both"/>
        <w:rPr>
          <w:color w:val="000000"/>
        </w:rPr>
      </w:pPr>
    </w:p>
    <w:p w:rsidR="00000000" w:rsidRDefault="00D8400A">
      <w:pPr>
        <w:ind w:firstLine="225"/>
        <w:jc w:val="both"/>
        <w:rPr>
          <w:color w:val="000000"/>
        </w:rPr>
      </w:pPr>
      <w:r>
        <w:rPr>
          <w:color w:val="000000"/>
        </w:rPr>
        <w:t>г) закреплением грунтов (инъекционным, электрохимическим, буросмесительным, термическим и другими способами);</w:t>
      </w:r>
    </w:p>
    <w:p w:rsidR="00000000" w:rsidRDefault="00D8400A">
      <w:pPr>
        <w:ind w:firstLine="225"/>
        <w:jc w:val="both"/>
        <w:rPr>
          <w:color w:val="000000"/>
        </w:rPr>
      </w:pPr>
    </w:p>
    <w:p w:rsidR="00000000" w:rsidRDefault="00D8400A">
      <w:pPr>
        <w:ind w:firstLine="225"/>
        <w:jc w:val="both"/>
        <w:rPr>
          <w:color w:val="000000"/>
        </w:rPr>
      </w:pPr>
      <w:r>
        <w:rPr>
          <w:color w:val="000000"/>
        </w:rPr>
        <w:t>д) введением в грунт специальных добавок (например, засолением грунта или проп</w:t>
      </w:r>
      <w:r>
        <w:rPr>
          <w:color w:val="000000"/>
        </w:rPr>
        <w:t>иткой его нефтепродуктами для ликвидации пучинистых свойств);</w:t>
      </w:r>
    </w:p>
    <w:p w:rsidR="00000000" w:rsidRDefault="00D8400A">
      <w:pPr>
        <w:ind w:firstLine="225"/>
        <w:jc w:val="both"/>
        <w:rPr>
          <w:color w:val="000000"/>
        </w:rPr>
      </w:pPr>
    </w:p>
    <w:p w:rsidR="00000000" w:rsidRDefault="00D8400A">
      <w:pPr>
        <w:ind w:firstLine="225"/>
        <w:jc w:val="both"/>
        <w:rPr>
          <w:color w:val="000000"/>
        </w:rPr>
      </w:pPr>
      <w:r>
        <w:rPr>
          <w:color w:val="000000"/>
        </w:rPr>
        <w:t>е) армированием грунта (введением специальных пленок, сеток и т.п.).</w:t>
      </w:r>
    </w:p>
    <w:p w:rsidR="00000000" w:rsidRDefault="00D8400A">
      <w:pPr>
        <w:ind w:firstLine="225"/>
        <w:jc w:val="both"/>
        <w:rPr>
          <w:color w:val="000000"/>
        </w:rPr>
      </w:pPr>
    </w:p>
    <w:p w:rsidR="00000000" w:rsidRDefault="00D8400A">
      <w:pPr>
        <w:ind w:firstLine="225"/>
        <w:jc w:val="both"/>
        <w:rPr>
          <w:color w:val="000000"/>
        </w:rPr>
      </w:pPr>
      <w:r>
        <w:rPr>
          <w:color w:val="000000"/>
        </w:rPr>
        <w:t>5.8.4 Конструктивные мероприятия, уменьшающие чувствительность сооружений к деформациям основания, включают:</w:t>
      </w:r>
    </w:p>
    <w:p w:rsidR="00000000" w:rsidRDefault="00D8400A">
      <w:pPr>
        <w:ind w:firstLine="225"/>
        <w:jc w:val="both"/>
        <w:rPr>
          <w:color w:val="000000"/>
        </w:rPr>
      </w:pPr>
    </w:p>
    <w:p w:rsidR="00000000" w:rsidRDefault="00D8400A">
      <w:pPr>
        <w:ind w:firstLine="225"/>
        <w:jc w:val="both"/>
        <w:rPr>
          <w:color w:val="000000"/>
        </w:rPr>
      </w:pPr>
      <w:r>
        <w:rPr>
          <w:color w:val="000000"/>
        </w:rPr>
        <w:t>а) рациональн</w:t>
      </w:r>
      <w:r>
        <w:rPr>
          <w:color w:val="000000"/>
        </w:rPr>
        <w:t>ую компоновку сооружения в плане и по высоте;</w:t>
      </w:r>
    </w:p>
    <w:p w:rsidR="00000000" w:rsidRDefault="00D8400A">
      <w:pPr>
        <w:ind w:firstLine="225"/>
        <w:jc w:val="both"/>
        <w:rPr>
          <w:color w:val="000000"/>
        </w:rPr>
      </w:pPr>
    </w:p>
    <w:p w:rsidR="00000000" w:rsidRDefault="00D8400A">
      <w:pPr>
        <w:ind w:firstLine="225"/>
        <w:jc w:val="both"/>
        <w:rPr>
          <w:color w:val="000000"/>
        </w:rPr>
      </w:pPr>
      <w:r>
        <w:rPr>
          <w:color w:val="000000"/>
        </w:rPr>
        <w:t>б) повышение прочности и пространственной жесткости сооружений, достигаемое усилением конструкций, особенно конструкций фундаментно-подвальной части, в соответствии с результатами расчета сооружения во взаимод</w:t>
      </w:r>
      <w:r>
        <w:rPr>
          <w:color w:val="000000"/>
        </w:rPr>
        <w:t>ействии с основанием (введение дополнительных связей в каркасных конструкциях, устройство железобетонных или армокаменных поясов, разрезка сооружений на отсеки и т.п.);</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увеличение податливости сооружений (если это позволяют технологические требования) </w:t>
      </w:r>
      <w:r>
        <w:rPr>
          <w:color w:val="000000"/>
        </w:rPr>
        <w:t>за счет применения гибких или разрезных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г) устройство приспособлений для выравнивания конструкций сооружения и рихтовки технологического оборудования.</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1 Габариты приближения к строительным конструкциям подвижного технологического</w:t>
      </w:r>
      <w:r>
        <w:rPr>
          <w:color w:val="000000"/>
        </w:rPr>
        <w:t xml:space="preserve"> оборудования (мостовых кранов, лифтов и т.п.) должны обеспечивать их нормальную эксплуатацию с учетом возможных деформаций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2 Для обеспечения нормальной эксплуатации лифтов многоэтажных зданий лифтовые шахты необходимо проектировать с учетом кр</w:t>
      </w:r>
      <w:r>
        <w:rPr>
          <w:color w:val="000000"/>
        </w:rPr>
        <w:t>ена сооружения.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5.8.5 К мероприятиям, позволяющим уменьшить усилия в конструкциях сооружения при взаимодействии его с основанием, относятся:</w:t>
      </w:r>
    </w:p>
    <w:p w:rsidR="00000000" w:rsidRDefault="00D8400A">
      <w:pPr>
        <w:ind w:firstLine="225"/>
        <w:jc w:val="both"/>
        <w:rPr>
          <w:color w:val="000000"/>
        </w:rPr>
      </w:pPr>
    </w:p>
    <w:p w:rsidR="00000000" w:rsidRDefault="00D8400A">
      <w:pPr>
        <w:ind w:firstLine="225"/>
        <w:jc w:val="both"/>
        <w:rPr>
          <w:color w:val="000000"/>
        </w:rPr>
      </w:pPr>
      <w:r>
        <w:rPr>
          <w:color w:val="000000"/>
        </w:rPr>
        <w:t>- размещение сооружения на площади застройки с учетом ее инженерно-геологического строения и возможных источнико</w:t>
      </w:r>
      <w:r>
        <w:rPr>
          <w:color w:val="000000"/>
        </w:rPr>
        <w:t>в вредных влияний (линз слабых грунтов, старых горных выработок, карстовых полостей, внешних водоводов и т.п.);</w:t>
      </w:r>
    </w:p>
    <w:p w:rsidR="00000000" w:rsidRDefault="00D8400A">
      <w:pPr>
        <w:ind w:firstLine="225"/>
        <w:jc w:val="both"/>
        <w:rPr>
          <w:color w:val="000000"/>
        </w:rPr>
      </w:pPr>
    </w:p>
    <w:p w:rsidR="00000000" w:rsidRDefault="00D8400A">
      <w:pPr>
        <w:ind w:firstLine="225"/>
        <w:jc w:val="both"/>
        <w:rPr>
          <w:color w:val="000000"/>
        </w:rPr>
      </w:pPr>
      <w:r>
        <w:rPr>
          <w:color w:val="000000"/>
        </w:rPr>
        <w:t>- применение соответствующих конструкций фундаментов (фундаментов с малой боковой поверхностью на подрабатываемых территориях, при наличии в ос</w:t>
      </w:r>
      <w:r>
        <w:rPr>
          <w:color w:val="000000"/>
        </w:rPr>
        <w:t>новании пучинистых грунтов и др.);</w:t>
      </w:r>
    </w:p>
    <w:p w:rsidR="00000000" w:rsidRDefault="00D8400A">
      <w:pPr>
        <w:ind w:firstLine="225"/>
        <w:jc w:val="both"/>
        <w:rPr>
          <w:color w:val="000000"/>
        </w:rPr>
      </w:pPr>
    </w:p>
    <w:p w:rsidR="00000000" w:rsidRDefault="00D8400A">
      <w:pPr>
        <w:ind w:firstLine="225"/>
        <w:jc w:val="both"/>
        <w:rPr>
          <w:color w:val="000000"/>
        </w:rPr>
      </w:pPr>
      <w:r>
        <w:rPr>
          <w:color w:val="000000"/>
        </w:rPr>
        <w:t>- засыпка пазух и устройство подушек под фундаментами из материалов, обладающих малым сцеплением и трением, применение специальных антифрикционных покрытий, отрывка временных компенсационных траншей для уменьшения усилий</w:t>
      </w:r>
      <w:r>
        <w:rPr>
          <w:color w:val="000000"/>
        </w:rPr>
        <w:t xml:space="preserve"> от горизонтальных деформаций оснований (например, в районах горных выработок);</w:t>
      </w:r>
    </w:p>
    <w:p w:rsidR="00000000" w:rsidRDefault="00D8400A">
      <w:pPr>
        <w:ind w:firstLine="225"/>
        <w:jc w:val="both"/>
        <w:rPr>
          <w:color w:val="000000"/>
        </w:rPr>
      </w:pPr>
    </w:p>
    <w:p w:rsidR="00000000" w:rsidRDefault="00D8400A">
      <w:pPr>
        <w:ind w:firstLine="225"/>
        <w:jc w:val="both"/>
        <w:rPr>
          <w:color w:val="000000"/>
        </w:rPr>
      </w:pPr>
      <w:r>
        <w:rPr>
          <w:color w:val="000000"/>
        </w:rPr>
        <w:t>- регулирование сроков замоноличивания стыков сборных и сборно-монолитных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обоснованная скорость и последовательность возведения отдельных частей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w:t>
      </w:r>
      <w:r>
        <w:rPr>
          <w:color w:val="000000"/>
        </w:rPr>
        <w:t xml:space="preserve"> устройство разделительных стенок между существующими и возводимым сооружением.</w:t>
      </w:r>
    </w:p>
    <w:p w:rsidR="00000000" w:rsidRDefault="00D8400A">
      <w:pPr>
        <w:ind w:firstLine="225"/>
        <w:jc w:val="both"/>
        <w:rPr>
          <w:color w:val="000000"/>
        </w:rPr>
      </w:pPr>
    </w:p>
    <w:p w:rsidR="00000000" w:rsidRDefault="00D8400A">
      <w:pPr>
        <w:ind w:firstLine="225"/>
        <w:jc w:val="both"/>
        <w:rPr>
          <w:color w:val="000000"/>
        </w:rPr>
      </w:pPr>
      <w:r>
        <w:rPr>
          <w:color w:val="000000"/>
        </w:rPr>
        <w:t>5.8.6 В случаях, когда строительными мерами защиты и инженерной подготовки грунтов основания не исключаются деформации и крены сооружений, превышающие допустимые значения, осн</w:t>
      </w:r>
      <w:r>
        <w:rPr>
          <w:color w:val="000000"/>
        </w:rPr>
        <w:t>ования следует проектировать с учетом мероприятий, снижающих осадки и крены, в том числе с применением выравнивания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проектировании сооружений с учетом возможности их выравнивания с помощью домкратов следует выполнять расчет конструкций на </w:t>
      </w:r>
      <w:r>
        <w:rPr>
          <w:color w:val="000000"/>
        </w:rPr>
        <w:t>воздействие неравномерных деформаций основания в стадии выравнивания. Расчетом на выравнивание необходимо проверить несущую способность и устойчивость конструкций фундаментов подвальной части зданий, воспринимающих сосредоточенную нагрузку от выравнивающих</w:t>
      </w:r>
      <w:r>
        <w:rPr>
          <w:color w:val="000000"/>
        </w:rPr>
        <w:t xml:space="preserve"> устройств, и глубину заложения фундаментов, включая проверку на устойчивость основания при передаче на него давления от выравнивающих устройств.</w:t>
      </w:r>
    </w:p>
    <w:p w:rsidR="00000000" w:rsidRDefault="00D8400A">
      <w:pPr>
        <w:ind w:firstLine="225"/>
        <w:jc w:val="both"/>
        <w:rPr>
          <w:color w:val="000000"/>
        </w:rPr>
      </w:pPr>
    </w:p>
    <w:p w:rsidR="00000000" w:rsidRDefault="00D8400A">
      <w:pPr>
        <w:ind w:firstLine="225"/>
        <w:jc w:val="both"/>
        <w:rPr>
          <w:color w:val="000000"/>
        </w:rPr>
      </w:pPr>
      <w:r>
        <w:rPr>
          <w:color w:val="000000"/>
        </w:rPr>
        <w:t>5.8.7 Регулирование напряженно-деформированного состояния грунта основания с целью уменьшения его деформируем</w:t>
      </w:r>
      <w:r>
        <w:rPr>
          <w:color w:val="000000"/>
        </w:rPr>
        <w:t>ости или повышения несущей способности может быть выполнено созданием принудительной деформации грунтов или приложением постоянно действующего давления в грунте следующими способами:</w:t>
      </w:r>
    </w:p>
    <w:p w:rsidR="00000000" w:rsidRDefault="00D8400A">
      <w:pPr>
        <w:ind w:firstLine="225"/>
        <w:jc w:val="both"/>
        <w:rPr>
          <w:color w:val="000000"/>
        </w:rPr>
      </w:pPr>
    </w:p>
    <w:p w:rsidR="00000000" w:rsidRDefault="00D8400A">
      <w:pPr>
        <w:ind w:firstLine="225"/>
        <w:jc w:val="both"/>
        <w:rPr>
          <w:color w:val="000000"/>
        </w:rPr>
      </w:pPr>
      <w:r>
        <w:rPr>
          <w:color w:val="000000"/>
        </w:rPr>
        <w:t>- нагнетанием в ограниченный объем грунта твердеющего раствора (компенса</w:t>
      </w:r>
      <w:r>
        <w:rPr>
          <w:color w:val="000000"/>
        </w:rPr>
        <w:t>ционное нагнетание);</w:t>
      </w:r>
    </w:p>
    <w:p w:rsidR="00000000" w:rsidRDefault="00D8400A">
      <w:pPr>
        <w:ind w:firstLine="225"/>
        <w:jc w:val="both"/>
        <w:rPr>
          <w:color w:val="000000"/>
        </w:rPr>
      </w:pPr>
    </w:p>
    <w:p w:rsidR="00000000" w:rsidRDefault="00D8400A">
      <w:pPr>
        <w:ind w:firstLine="225"/>
        <w:jc w:val="both"/>
        <w:rPr>
          <w:color w:val="000000"/>
        </w:rPr>
      </w:pPr>
      <w:r>
        <w:rPr>
          <w:color w:val="000000"/>
        </w:rPr>
        <w:t>- деформацией путем устройства в грунте пневматических конструкций, способных расширяться в грунте;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обжатием грунта атмосферным давлением (вакуумирование) и др.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180"/>
        <w:jc w:val="both"/>
        <w:rPr>
          <w:color w:val="000000"/>
        </w:rPr>
      </w:pPr>
    </w:p>
    <w:p w:rsidR="00000000" w:rsidRDefault="00D8400A">
      <w:pPr>
        <w:pStyle w:val="Heading"/>
        <w:ind w:firstLine="300"/>
        <w:jc w:val="both"/>
        <w:rPr>
          <w:color w:val="000000"/>
        </w:rPr>
      </w:pPr>
      <w:r>
        <w:rPr>
          <w:color w:val="000000"/>
        </w:rPr>
        <w:t xml:space="preserve">6 Особенности проектирования оснований сооружений, возводимых </w:t>
      </w:r>
      <w:r>
        <w:rPr>
          <w:color w:val="000000"/>
        </w:rPr>
        <w:t xml:space="preserve">на специфических грунтах и в особых условиях     </w:t>
      </w:r>
    </w:p>
    <w:p w:rsidR="00000000" w:rsidRDefault="00D8400A">
      <w:pPr>
        <w:pStyle w:val="Heading"/>
        <w:ind w:firstLine="300"/>
        <w:jc w:val="both"/>
        <w:rPr>
          <w:color w:val="000000"/>
        </w:rPr>
      </w:pPr>
    </w:p>
    <w:p w:rsidR="00000000" w:rsidRDefault="00D8400A">
      <w:pPr>
        <w:pStyle w:val="Heading"/>
        <w:ind w:firstLine="240"/>
        <w:jc w:val="both"/>
        <w:rPr>
          <w:color w:val="000000"/>
        </w:rPr>
      </w:pPr>
    </w:p>
    <w:p w:rsidR="00000000" w:rsidRDefault="00D8400A">
      <w:pPr>
        <w:pStyle w:val="Heading"/>
        <w:ind w:firstLine="300"/>
        <w:jc w:val="both"/>
        <w:rPr>
          <w:color w:val="000000"/>
        </w:rPr>
      </w:pPr>
      <w:r>
        <w:rPr>
          <w:color w:val="000000"/>
        </w:rPr>
        <w:t xml:space="preserve">6.1 Просадочные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6.1.1 Основания, сложенные просадочными грунтами, должны проектироваться с учетом их особенности, заключающейся в том, что при повышении влажности выше определенного уровня происх</w:t>
      </w:r>
      <w:r>
        <w:rPr>
          <w:color w:val="000000"/>
        </w:rPr>
        <w:t>одит потеря прочности грунта и они дают дополнительные деформации - просадки - от внешней нагрузки и (или) собственного веса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6.1.2 При проектировании оснований, сложенных просадочными грунтами, следует учитывать возможность повышения их влажности </w:t>
      </w:r>
      <w:r>
        <w:rPr>
          <w:color w:val="000000"/>
        </w:rPr>
        <w:t xml:space="preserve">за счет: </w:t>
      </w:r>
    </w:p>
    <w:p w:rsidR="00000000" w:rsidRDefault="00D8400A">
      <w:pPr>
        <w:ind w:firstLine="225"/>
        <w:jc w:val="both"/>
        <w:rPr>
          <w:color w:val="000000"/>
        </w:rPr>
      </w:pPr>
    </w:p>
    <w:p w:rsidR="00000000" w:rsidRDefault="00D8400A">
      <w:pPr>
        <w:ind w:firstLine="225"/>
        <w:jc w:val="both"/>
        <w:rPr>
          <w:color w:val="000000"/>
        </w:rPr>
      </w:pPr>
      <w:r>
        <w:rPr>
          <w:color w:val="000000"/>
        </w:rPr>
        <w:t>а) замачивания грунтов - сверху из внешних источников и (или) снизу при подъеме уровня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б) накопления влаги в грунте вследствие инфильтрации поверхностных вод и экранирования поверхности.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6.1.3 Просадочные грунты характеризуются </w:t>
      </w:r>
      <w:r>
        <w:rPr>
          <w:color w:val="000000"/>
        </w:rPr>
        <w:t xml:space="preserve">относительной просадочностью </w:t>
      </w:r>
      <w:r w:rsidR="007F3D6B">
        <w:rPr>
          <w:noProof/>
          <w:color w:val="000000"/>
          <w:position w:val="-12"/>
        </w:rPr>
        <w:drawing>
          <wp:inline distT="0" distB="0" distL="0" distR="0">
            <wp:extent cx="219075" cy="228600"/>
            <wp:effectExtent l="0" t="0" r="9525"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и начальным просадочным давлением </w:t>
      </w:r>
      <w:r w:rsidR="007F3D6B">
        <w:rPr>
          <w:noProof/>
          <w:color w:val="000000"/>
          <w:position w:val="-12"/>
        </w:rPr>
        <w:drawing>
          <wp:inline distT="0" distB="0" distL="0" distR="0">
            <wp:extent cx="238125" cy="228600"/>
            <wp:effectExtent l="0" t="0" r="9525"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Указанные характеристики определяют в соответствии с 6.</w:t>
      </w:r>
      <w:r>
        <w:rPr>
          <w:color w:val="000000"/>
        </w:rPr>
        <w:t>1.12 и 6.1.14.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Нормативные значения </w:t>
      </w:r>
      <w:r w:rsidR="007F3D6B">
        <w:rPr>
          <w:noProof/>
          <w:color w:val="000000"/>
          <w:position w:val="-12"/>
        </w:rPr>
        <w:drawing>
          <wp:inline distT="0" distB="0" distL="0" distR="0">
            <wp:extent cx="219075" cy="228600"/>
            <wp:effectExtent l="0" t="0" r="9525"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38125" cy="228600"/>
            <wp:effectExtent l="0" t="0" r="9525"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вычисляют как средние значения результатов их определений (</w:t>
      </w:r>
      <w:r>
        <w:rPr>
          <w:vanish/>
          <w:color w:val="000000"/>
        </w:rPr>
        <w:t>#M12291 1200000431</w:t>
      </w:r>
      <w:r>
        <w:rPr>
          <w:color w:val="000000"/>
        </w:rPr>
        <w:t>ГОСТ 20522</w:t>
      </w:r>
      <w:r>
        <w:rPr>
          <w:vanish/>
          <w:color w:val="000000"/>
        </w:rPr>
        <w:t>#S</w:t>
      </w:r>
      <w:r>
        <w:rPr>
          <w:color w:val="000000"/>
        </w:rPr>
        <w:t>), а расчетные значения допускается принимать равными нормативным (</w:t>
      </w:r>
      <w:r w:rsidR="007F3D6B">
        <w:rPr>
          <w:noProof/>
          <w:color w:val="000000"/>
          <w:position w:val="-13"/>
        </w:rPr>
        <w:drawing>
          <wp:inline distT="0" distB="0" distL="0" distR="0">
            <wp:extent cx="200025" cy="238125"/>
            <wp:effectExtent l="0" t="0" r="9525" b="9525"/>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6.1.4 При проектировании оснований, сложенных просадочными грунтами, должны учитываться: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просадки от внешней нагрузки </w:t>
      </w:r>
      <w:r w:rsidR="007F3D6B">
        <w:rPr>
          <w:noProof/>
          <w:color w:val="000000"/>
          <w:position w:val="-13"/>
        </w:rPr>
        <w:drawing>
          <wp:inline distT="0" distB="0" distL="0" distR="0">
            <wp:extent cx="304800" cy="238125"/>
            <wp:effectExtent l="0" t="0" r="0" b="9525"/>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происходящие в пределах верхней зоны просадки </w:t>
      </w:r>
      <w:r w:rsidR="007F3D6B">
        <w:rPr>
          <w:noProof/>
          <w:color w:val="000000"/>
          <w:position w:val="-13"/>
        </w:rPr>
        <w:drawing>
          <wp:inline distT="0" distB="0" distL="0" distR="0">
            <wp:extent cx="314325" cy="238125"/>
            <wp:effectExtent l="0" t="0" r="9525" b="9525"/>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измеряемой от подошвы фундамента до глубины, где суммарные вертикальные напряжения от внешней нагрузки и собственного веса грунта равны начальному просадочному давлению или сумма указанных напряж</w:t>
      </w:r>
      <w:r>
        <w:rPr>
          <w:color w:val="000000"/>
        </w:rPr>
        <w:t>ений минимальна (см. 6.1.15);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просадки от собственного веса грунта </w:t>
      </w:r>
      <w:r w:rsidR="007F3D6B">
        <w:rPr>
          <w:noProof/>
          <w:color w:val="000000"/>
          <w:position w:val="-13"/>
        </w:rPr>
        <w:drawing>
          <wp:inline distT="0" distB="0" distL="0" distR="0">
            <wp:extent cx="304800" cy="238125"/>
            <wp:effectExtent l="0" t="0" r="0" b="9525"/>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происходящие в нижней зоне просадки </w:t>
      </w:r>
      <w:r w:rsidR="007F3D6B">
        <w:rPr>
          <w:noProof/>
          <w:color w:val="000000"/>
          <w:position w:val="-13"/>
        </w:rPr>
        <w:drawing>
          <wp:inline distT="0" distB="0" distL="0" distR="0">
            <wp:extent cx="314325" cy="238125"/>
            <wp:effectExtent l="0" t="0" r="9525" b="9525"/>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начиная с</w:t>
      </w:r>
      <w:r>
        <w:rPr>
          <w:color w:val="000000"/>
        </w:rPr>
        <w:t xml:space="preserve"> глубины, где суммарные вертикальные напряжения превышают начальное просадочное давление </w:t>
      </w:r>
      <w:r w:rsidR="007F3D6B">
        <w:rPr>
          <w:noProof/>
          <w:color w:val="000000"/>
          <w:position w:val="-12"/>
        </w:rPr>
        <w:drawing>
          <wp:inline distT="0" distB="0" distL="0" distR="0">
            <wp:extent cx="238125" cy="228600"/>
            <wp:effectExtent l="0" t="0" r="9525"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или сумма </w:t>
      </w:r>
      <w:r>
        <w:rPr>
          <w:color w:val="000000"/>
        </w:rPr>
        <w:lastRenderedPageBreak/>
        <w:t xml:space="preserve">вертикальных напряжений от собственного веса грунта и внешней нагрузки минимальна, и до </w:t>
      </w:r>
      <w:r>
        <w:rPr>
          <w:color w:val="000000"/>
        </w:rPr>
        <w:t>нижней границы просадочной толщи;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неравномерность просадки грунтов </w:t>
      </w:r>
      <w:r w:rsidR="007F3D6B">
        <w:rPr>
          <w:noProof/>
          <w:color w:val="000000"/>
          <w:position w:val="-12"/>
        </w:rPr>
        <w:drawing>
          <wp:inline distT="0" distB="0" distL="0" distR="0">
            <wp:extent cx="295275" cy="228600"/>
            <wp:effectExtent l="0" t="0" r="9525"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 горизонтальные перемещения основания </w:t>
      </w:r>
      <w:r w:rsidR="007F3D6B">
        <w:rPr>
          <w:noProof/>
          <w:color w:val="000000"/>
          <w:position w:val="-12"/>
        </w:rPr>
        <w:drawing>
          <wp:inline distT="0" distB="0" distL="0" distR="0">
            <wp:extent cx="219075" cy="228600"/>
            <wp:effectExtent l="0" t="0" r="9525"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в пределах криволинейной части просадочной воронки при просадке грунтов от собственного веса;</w:t>
      </w:r>
    </w:p>
    <w:p w:rsidR="00000000" w:rsidRDefault="00D8400A">
      <w:pPr>
        <w:ind w:firstLine="225"/>
        <w:jc w:val="both"/>
        <w:rPr>
          <w:color w:val="000000"/>
        </w:rPr>
      </w:pPr>
    </w:p>
    <w:p w:rsidR="00000000" w:rsidRDefault="00D8400A">
      <w:pPr>
        <w:ind w:firstLine="225"/>
        <w:jc w:val="both"/>
        <w:rPr>
          <w:color w:val="000000"/>
        </w:rPr>
      </w:pPr>
      <w:r>
        <w:rPr>
          <w:color w:val="000000"/>
        </w:rPr>
        <w:t>д) потеря устойчивости откосов и склонов;</w:t>
      </w:r>
    </w:p>
    <w:p w:rsidR="00000000" w:rsidRDefault="00D8400A">
      <w:pPr>
        <w:ind w:firstLine="225"/>
        <w:jc w:val="both"/>
        <w:rPr>
          <w:color w:val="000000"/>
        </w:rPr>
      </w:pPr>
    </w:p>
    <w:p w:rsidR="00000000" w:rsidRDefault="00D8400A">
      <w:pPr>
        <w:ind w:firstLine="225"/>
        <w:jc w:val="both"/>
        <w:rPr>
          <w:color w:val="000000"/>
        </w:rPr>
      </w:pPr>
      <w:r>
        <w:rPr>
          <w:color w:val="000000"/>
        </w:rPr>
        <w:t>е) дополнительные нагрузки вследствие образования в грунтовой толще водных куполов</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Просадку грунтов учитывают при относительной просадочности </w:t>
      </w:r>
      <w:r w:rsidR="007F3D6B">
        <w:rPr>
          <w:noProof/>
          <w:color w:val="000000"/>
          <w:position w:val="-12"/>
        </w:rPr>
        <w:drawing>
          <wp:inline distT="0" distB="0" distL="0" distR="0">
            <wp:extent cx="638175" cy="228600"/>
            <wp:effectExtent l="0" t="0" r="9525"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6.1.5 При определении просадок грунтов и их неравномерности следует учитывать: характер планировки территории</w:t>
      </w:r>
      <w:r>
        <w:rPr>
          <w:color w:val="000000"/>
        </w:rPr>
        <w:t xml:space="preserve"> (наличие выемок и срезки или насыпей и подсыпок, которые оказывают влияние на напряженное состояние грунтов основания, а также на вид и размер просадок); возможные виды, размеры и места расположения источников замачивания грунтов; конструктивные особеннос</w:t>
      </w:r>
      <w:r>
        <w:rPr>
          <w:color w:val="000000"/>
        </w:rPr>
        <w:t>ти сооружения, в частности наличие тоннелей, подвалов под частью сооружения и т.п.; дополнительные нагрузки на глубокие фундаменты, уплотненные и закрепленные массивы от сил негативного трения, возникающих при просадках грунтов от собственного веса.</w:t>
      </w:r>
    </w:p>
    <w:p w:rsidR="00000000" w:rsidRDefault="00D8400A">
      <w:pPr>
        <w:ind w:firstLine="225"/>
        <w:jc w:val="both"/>
        <w:rPr>
          <w:color w:val="000000"/>
        </w:rPr>
      </w:pPr>
    </w:p>
    <w:p w:rsidR="00000000" w:rsidRDefault="00D8400A">
      <w:pPr>
        <w:ind w:firstLine="225"/>
        <w:jc w:val="both"/>
        <w:rPr>
          <w:color w:val="000000"/>
        </w:rPr>
      </w:pPr>
      <w:r>
        <w:rPr>
          <w:color w:val="000000"/>
        </w:rPr>
        <w:t>Кроме</w:t>
      </w:r>
      <w:r>
        <w:rPr>
          <w:color w:val="000000"/>
        </w:rPr>
        <w:t xml:space="preserve"> того, необходимо учитывать, что при замачивании сверху больших площадей (ширина замачиваемой площади </w:t>
      </w:r>
      <w:r w:rsidR="007F3D6B">
        <w:rPr>
          <w:noProof/>
          <w:color w:val="000000"/>
          <w:position w:val="-12"/>
        </w:rPr>
        <w:drawing>
          <wp:inline distT="0" distB="0" distL="0" distR="0">
            <wp:extent cx="228600" cy="228600"/>
            <wp:effectExtent l="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равна или превышает толщину слоя просадочного грунта - просадочную толщу </w:t>
      </w:r>
      <w:r w:rsidR="007F3D6B">
        <w:rPr>
          <w:noProof/>
          <w:color w:val="000000"/>
          <w:position w:val="-12"/>
        </w:rPr>
        <w:drawing>
          <wp:inline distT="0" distB="0" distL="0" distR="0">
            <wp:extent cx="266700" cy="22860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и замачивании снизу за счет подъема уровня подземных вод полностью проявляется просадка от собственного веса </w:t>
      </w:r>
      <w:r w:rsidR="007F3D6B">
        <w:rPr>
          <w:noProof/>
          <w:color w:val="000000"/>
          <w:position w:val="-13"/>
        </w:rPr>
        <w:drawing>
          <wp:inline distT="0" distB="0" distL="0" distR="0">
            <wp:extent cx="304800" cy="238125"/>
            <wp:effectExtent l="0" t="0" r="0" b="9525"/>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а при зам</w:t>
      </w:r>
      <w:r>
        <w:rPr>
          <w:color w:val="000000"/>
        </w:rPr>
        <w:t>ачивании сверху малых площадей (</w:t>
      </w:r>
      <w:r w:rsidR="007F3D6B">
        <w:rPr>
          <w:noProof/>
          <w:color w:val="000000"/>
          <w:position w:val="-12"/>
        </w:rPr>
        <w:drawing>
          <wp:inline distT="0" distB="0" distL="0" distR="0">
            <wp:extent cx="228600" cy="228600"/>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&lt;</w:t>
      </w:r>
      <w:r w:rsidR="007F3D6B">
        <w:rPr>
          <w:noProof/>
          <w:color w:val="000000"/>
          <w:position w:val="-12"/>
        </w:rPr>
        <w:drawing>
          <wp:inline distT="0" distB="0" distL="0" distR="0">
            <wp:extent cx="266700" cy="228600"/>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проявляется лишь только часть ее </w:t>
      </w:r>
      <w:r w:rsidR="007F3D6B">
        <w:rPr>
          <w:noProof/>
          <w:color w:val="000000"/>
          <w:position w:val="-13"/>
        </w:rPr>
        <w:drawing>
          <wp:inline distT="0" distB="0" distL="0" distR="0">
            <wp:extent cx="304800" cy="238125"/>
            <wp:effectExtent l="0" t="0" r="0" b="9525"/>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(см. 6.1.18).</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При определении неравномерности просадок грунтов следует учитывать возможные наиболее неблагоприятные виды и места расположения источников замачивания по отношению к рассчитываемому фундаменту или сооружению в цело</w:t>
      </w:r>
      <w:r>
        <w:rPr>
          <w:color w:val="000000"/>
        </w:rPr>
        <w:t>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6.1.6 Грунтовые условия площадок, сложенных просадочными грунтами, в зависимости от возможности проявления просадки грунтов от собственного веса подразделяют на два типа:</w:t>
      </w:r>
    </w:p>
    <w:p w:rsidR="00000000" w:rsidRDefault="00D8400A">
      <w:pPr>
        <w:ind w:firstLine="225"/>
        <w:jc w:val="both"/>
        <w:rPr>
          <w:color w:val="000000"/>
        </w:rPr>
      </w:pPr>
    </w:p>
    <w:p w:rsidR="00000000" w:rsidRDefault="00D8400A">
      <w:pPr>
        <w:ind w:firstLine="225"/>
        <w:jc w:val="both"/>
        <w:rPr>
          <w:color w:val="000000"/>
        </w:rPr>
      </w:pPr>
      <w:r>
        <w:rPr>
          <w:color w:val="000000"/>
        </w:rPr>
        <w:t>I тип - грунтовые условия, в которых возможна в основном просадка грунтов от вн</w:t>
      </w:r>
      <w:r>
        <w:rPr>
          <w:color w:val="000000"/>
        </w:rPr>
        <w:t>ешней нагрузки, а просадка грунтов от собственного веса отсутствует или не превышает 5 см;</w:t>
      </w:r>
    </w:p>
    <w:p w:rsidR="00000000" w:rsidRDefault="00D8400A">
      <w:pPr>
        <w:ind w:firstLine="225"/>
        <w:jc w:val="both"/>
        <w:rPr>
          <w:color w:val="000000"/>
        </w:rPr>
      </w:pPr>
    </w:p>
    <w:p w:rsidR="00000000" w:rsidRDefault="00D8400A">
      <w:pPr>
        <w:ind w:firstLine="225"/>
        <w:jc w:val="both"/>
        <w:rPr>
          <w:color w:val="000000"/>
        </w:rPr>
      </w:pPr>
      <w:r>
        <w:rPr>
          <w:color w:val="000000"/>
        </w:rPr>
        <w:t>II тип - грунтовые условия, в которых помимо просадки грунтов от внешней нагрузки возможна их просадка от собственного веса и размер ее превышает 5 см.</w:t>
      </w:r>
    </w:p>
    <w:p w:rsidR="00000000" w:rsidRDefault="00D8400A">
      <w:pPr>
        <w:ind w:firstLine="225"/>
        <w:jc w:val="both"/>
        <w:rPr>
          <w:color w:val="000000"/>
        </w:rPr>
      </w:pPr>
    </w:p>
    <w:p w:rsidR="00000000" w:rsidRDefault="00D8400A">
      <w:pPr>
        <w:ind w:firstLine="225"/>
        <w:jc w:val="both"/>
        <w:rPr>
          <w:color w:val="000000"/>
        </w:rPr>
      </w:pPr>
      <w:r>
        <w:rPr>
          <w:color w:val="000000"/>
        </w:rPr>
        <w:t>6.1.7 Расче</w:t>
      </w:r>
      <w:r>
        <w:rPr>
          <w:color w:val="000000"/>
        </w:rPr>
        <w:t>т оснований, сложенных просадочными грунтами, производят в соответствии с требованиями раздела 5.</w:t>
      </w:r>
    </w:p>
    <w:p w:rsidR="00000000" w:rsidRDefault="00D8400A">
      <w:pPr>
        <w:ind w:firstLine="225"/>
        <w:jc w:val="both"/>
        <w:rPr>
          <w:color w:val="000000"/>
        </w:rPr>
      </w:pPr>
    </w:p>
    <w:p w:rsidR="00000000" w:rsidRDefault="00D8400A">
      <w:pPr>
        <w:ind w:firstLine="225"/>
        <w:jc w:val="both"/>
        <w:rPr>
          <w:color w:val="000000"/>
        </w:rPr>
      </w:pPr>
      <w:r>
        <w:rPr>
          <w:color w:val="000000"/>
        </w:rPr>
        <w:t>При этом деформации основания определяют суммированием осадок и просадок. Осадки основания определяют без учета просадочных свойств грунтов исходя из деформа</w:t>
      </w:r>
      <w:r>
        <w:rPr>
          <w:color w:val="000000"/>
        </w:rPr>
        <w:t>ционных характеристик грунтов при установившейся влажности, а просадки - в соответствии с требованиями 6.1.2-6.1.5.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Установившееся значение влажности принимают равным природной влажности </w:t>
      </w:r>
      <w:r w:rsidR="007F3D6B">
        <w:rPr>
          <w:noProof/>
          <w:color w:val="000000"/>
          <w:position w:val="-6"/>
        </w:rPr>
        <w:drawing>
          <wp:inline distT="0" distB="0" distL="0" distR="0">
            <wp:extent cx="152400" cy="142875"/>
            <wp:effectExtent l="0" t="0" r="0" b="9525"/>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000000"/>
        </w:rPr>
        <w:t>,</w:t>
      </w:r>
      <w:r>
        <w:rPr>
          <w:color w:val="000000"/>
        </w:rPr>
        <w:t xml:space="preserve"> если </w:t>
      </w:r>
      <w:r w:rsidR="007F3D6B">
        <w:rPr>
          <w:noProof/>
          <w:color w:val="000000"/>
          <w:position w:val="-13"/>
        </w:rPr>
        <w:drawing>
          <wp:inline distT="0" distB="0" distL="0" distR="0">
            <wp:extent cx="495300" cy="238125"/>
            <wp:effectExtent l="0" t="0" r="0" b="9525"/>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color w:val="000000"/>
        </w:rPr>
        <w:t xml:space="preserve">, и влажности на границе раскатывания </w:t>
      </w:r>
      <w:r w:rsidR="007F3D6B">
        <w:rPr>
          <w:noProof/>
          <w:color w:val="000000"/>
          <w:position w:val="-13"/>
        </w:rPr>
        <w:drawing>
          <wp:inline distT="0" distB="0" distL="0" distR="0">
            <wp:extent cx="228600" cy="238125"/>
            <wp:effectExtent l="0" t="0" r="0" b="9525"/>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если </w:t>
      </w:r>
      <w:r w:rsidR="007F3D6B">
        <w:rPr>
          <w:noProof/>
          <w:color w:val="000000"/>
          <w:position w:val="-13"/>
        </w:rPr>
        <w:drawing>
          <wp:inline distT="0" distB="0" distL="0" distR="0">
            <wp:extent cx="495300" cy="238125"/>
            <wp:effectExtent l="0" t="0" r="0" b="9525"/>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i/>
          <w:iCs/>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Следует также учитывать осадки подстилающих просадочную толщу грунтов, которые могут быть вызваны изменением напряженного состояния грунтового массива из-за нагрузок: от зданий и сооружений, грунтовых подушек, подсыпок при выполнении вертикаль</w:t>
      </w:r>
      <w:r>
        <w:rPr>
          <w:color w:val="000000"/>
        </w:rPr>
        <w:t>ной планировки, а также от веса воды при водонасыщении просадочной толщи и т.п.</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6.1.8 Расчетное сопротивление грунта основания </w:t>
      </w:r>
      <w:r w:rsidR="007F3D6B">
        <w:rPr>
          <w:noProof/>
          <w:color w:val="000000"/>
          <w:position w:val="-4"/>
        </w:rPr>
        <w:drawing>
          <wp:inline distT="0" distB="0" distL="0" distR="0">
            <wp:extent cx="152400" cy="161925"/>
            <wp:effectExtent l="0" t="0" r="0" b="9525"/>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при возможном замачивании просадочных грунтов (6.1.2, а) п</w:t>
      </w:r>
      <w:r>
        <w:rPr>
          <w:color w:val="000000"/>
        </w:rPr>
        <w:t>ринимают равным: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начальному просадочному давлению </w:t>
      </w:r>
      <w:r w:rsidR="007F3D6B">
        <w:rPr>
          <w:noProof/>
          <w:color w:val="000000"/>
          <w:position w:val="-12"/>
        </w:rPr>
        <w:drawing>
          <wp:inline distT="0" distB="0" distL="0" distR="0">
            <wp:extent cx="238125" cy="228600"/>
            <wp:effectExtent l="0" t="0" r="9525"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при устранении возможности просадки грунтов от внешней нагрузки путем снижения давления по подошве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б) значению, вычисленному по формуле (5.5) с использованием расчетных значений прочностных характеристик (</w:t>
      </w:r>
      <w:r w:rsidR="007F3D6B">
        <w:rPr>
          <w:noProof/>
          <w:color w:val="000000"/>
          <w:position w:val="-10"/>
        </w:rPr>
        <w:drawing>
          <wp:inline distT="0" distB="0" distL="0" distR="0">
            <wp:extent cx="228600" cy="219075"/>
            <wp:effectExtent l="0" t="0" r="0" b="9525"/>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в водонасыщенном состоянии.</w:t>
      </w:r>
    </w:p>
    <w:p w:rsidR="00000000" w:rsidRDefault="00D8400A">
      <w:pPr>
        <w:ind w:firstLine="225"/>
        <w:jc w:val="both"/>
        <w:rPr>
          <w:color w:val="000000"/>
        </w:rPr>
      </w:pPr>
    </w:p>
    <w:p w:rsidR="00000000" w:rsidRDefault="00D8400A">
      <w:pPr>
        <w:ind w:firstLine="225"/>
        <w:jc w:val="both"/>
        <w:rPr>
          <w:color w:val="000000"/>
        </w:rPr>
      </w:pPr>
      <w:r>
        <w:rPr>
          <w:color w:val="000000"/>
        </w:rPr>
        <w:t>При невозможности замачивания просадочных грунтов расчетное сопротивление грунта основания</w:t>
      </w:r>
      <w:r>
        <w:rPr>
          <w:color w:val="000000"/>
        </w:rPr>
        <w:t xml:space="preserve"> </w:t>
      </w:r>
      <w:r w:rsidR="007F3D6B">
        <w:rPr>
          <w:noProof/>
          <w:color w:val="000000"/>
          <w:position w:val="-4"/>
        </w:rPr>
        <w:drawing>
          <wp:inline distT="0" distB="0" distL="0" distR="0">
            <wp:extent cx="152400" cy="161925"/>
            <wp:effectExtent l="0" t="0" r="0" b="9525"/>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определяют по формуле (5.5) с использованием прочностных характеристик этих грунтов при установившейся влажности (6.1.7).</w:t>
      </w:r>
    </w:p>
    <w:p w:rsidR="00000000" w:rsidRDefault="00D8400A">
      <w:pPr>
        <w:ind w:firstLine="225"/>
        <w:jc w:val="both"/>
        <w:rPr>
          <w:color w:val="000000"/>
        </w:rPr>
      </w:pPr>
    </w:p>
    <w:p w:rsidR="00000000" w:rsidRDefault="00D8400A">
      <w:pPr>
        <w:ind w:firstLine="225"/>
        <w:jc w:val="both"/>
        <w:rPr>
          <w:color w:val="000000"/>
        </w:rPr>
      </w:pPr>
      <w:r>
        <w:rPr>
          <w:color w:val="000000"/>
        </w:rPr>
        <w:t>При определении расчетного сопротивления грунта основания при в</w:t>
      </w:r>
      <w:r>
        <w:rPr>
          <w:color w:val="000000"/>
        </w:rPr>
        <w:t xml:space="preserve">озможности его замачивания до полного водонасыщения коэффициенты условий работы </w:t>
      </w:r>
      <w:r w:rsidR="007F3D6B">
        <w:rPr>
          <w:noProof/>
          <w:color w:val="000000"/>
          <w:position w:val="-12"/>
        </w:rPr>
        <w:drawing>
          <wp:inline distT="0" distB="0" distL="0" distR="0">
            <wp:extent cx="219075" cy="228600"/>
            <wp:effectExtent l="0" t="0" r="9525"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57175" cy="228600"/>
            <wp:effectExtent l="0" t="0" r="9525"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принимают по таблице 5.2 как для глини</w:t>
      </w:r>
      <w:r>
        <w:rPr>
          <w:color w:val="000000"/>
        </w:rPr>
        <w:t xml:space="preserve">стых грунтов с показателем текучести </w:t>
      </w:r>
      <w:r w:rsidR="007F3D6B">
        <w:rPr>
          <w:noProof/>
          <w:color w:val="000000"/>
          <w:position w:val="-10"/>
        </w:rPr>
        <w:drawing>
          <wp:inline distT="0" distB="0" distL="0" distR="0">
            <wp:extent cx="190500" cy="219075"/>
            <wp:effectExtent l="0" t="0" r="0" b="9525"/>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&gt;0,5, а при невозможности замачивания - с показателем текучести </w:t>
      </w:r>
      <w:r w:rsidR="007F3D6B">
        <w:rPr>
          <w:noProof/>
          <w:color w:val="000000"/>
          <w:position w:val="-10"/>
        </w:rPr>
        <w:drawing>
          <wp:inline distT="0" distB="0" distL="0" distR="0">
            <wp:extent cx="333375" cy="219075"/>
            <wp:effectExtent l="0" t="0" r="9525" b="9525"/>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0,5.</w:t>
      </w:r>
    </w:p>
    <w:p w:rsidR="00000000" w:rsidRDefault="00D8400A">
      <w:pPr>
        <w:ind w:firstLine="225"/>
        <w:jc w:val="both"/>
        <w:rPr>
          <w:color w:val="000000"/>
        </w:rPr>
      </w:pPr>
    </w:p>
    <w:p w:rsidR="00000000" w:rsidRDefault="00D8400A">
      <w:pPr>
        <w:ind w:firstLine="225"/>
        <w:jc w:val="both"/>
        <w:rPr>
          <w:color w:val="000000"/>
        </w:rPr>
      </w:pPr>
      <w:r>
        <w:rPr>
          <w:color w:val="000000"/>
        </w:rPr>
        <w:t>6.1.9 Предвар</w:t>
      </w:r>
      <w:r>
        <w:rPr>
          <w:color w:val="000000"/>
        </w:rPr>
        <w:t xml:space="preserve">ительные размеры фундаментов сооружений I и II уровней ответственности, возводимых на просадочных грунтах, назначают исходя из расчетных сопротивлений основания </w:t>
      </w:r>
      <w:r w:rsidR="007F3D6B">
        <w:rPr>
          <w:noProof/>
          <w:color w:val="000000"/>
          <w:position w:val="-12"/>
        </w:rPr>
        <w:drawing>
          <wp:inline distT="0" distB="0" distL="0" distR="0">
            <wp:extent cx="200025" cy="228600"/>
            <wp:effectExtent l="0" t="0" r="9525"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принимаемых по таблице Д.</w:t>
      </w:r>
      <w:r>
        <w:rPr>
          <w:color w:val="000000"/>
        </w:rPr>
        <w:t>4 приложения 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Указанными значениями </w:t>
      </w:r>
      <w:r w:rsidR="007F3D6B">
        <w:rPr>
          <w:noProof/>
          <w:color w:val="000000"/>
          <w:position w:val="-12"/>
        </w:rPr>
        <w:drawing>
          <wp:inline distT="0" distB="0" distL="0" distR="0">
            <wp:extent cx="200025" cy="228600"/>
            <wp:effectExtent l="0" t="0" r="9525"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допускается пользоваться также для назначения окончательных размеров фундаментов сооружений III уровня ответственности, в которых отсутствует мокрый</w:t>
      </w:r>
      <w:r>
        <w:rPr>
          <w:color w:val="000000"/>
        </w:rPr>
        <w:t xml:space="preserve"> процесс.</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6.1.10 При устранении просадочных свойств грунтов уплотнением или закреплением необходимо обеспечить, чтобы полное давление на кровлю подстилающего неуплотненного или незакрепленного слоя не превышало начальное просадочное давление </w:t>
      </w:r>
      <w:r w:rsidR="007F3D6B">
        <w:rPr>
          <w:noProof/>
          <w:color w:val="000000"/>
          <w:position w:val="-12"/>
        </w:rPr>
        <w:drawing>
          <wp:inline distT="0" distB="0" distL="0" distR="0">
            <wp:extent cx="238125" cy="228600"/>
            <wp:effectExtent l="0" t="0" r="9525"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i/>
          <w:iCs/>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6.1.11 Просадку грунтов основания </w:t>
      </w:r>
      <w:r w:rsidR="007F3D6B">
        <w:rPr>
          <w:noProof/>
          <w:color w:val="000000"/>
          <w:position w:val="-12"/>
        </w:rPr>
        <w:drawing>
          <wp:inline distT="0" distB="0" distL="0" distR="0">
            <wp:extent cx="209550" cy="238125"/>
            <wp:effectExtent l="0" t="0" r="0" b="9525"/>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Pr>
          <w:color w:val="000000"/>
        </w:rPr>
        <w:t>, см, при увеличении их влажности вследствие замачивания сверху больших площадей (см. 6.1.5), а также замачивания снизу при подъеме уровня подземных вод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2"/>
        </w:rPr>
        <w:drawing>
          <wp:inline distT="0" distB="0" distL="0" distR="0">
            <wp:extent cx="1066800" cy="457200"/>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sidR="00D8400A">
        <w:rPr>
          <w:color w:val="000000"/>
        </w:rPr>
        <w:t>,                                                      (6.1)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76225" cy="238125"/>
            <wp:effectExtent l="0" t="0" r="9525" b="9525"/>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 относительная просадочность </w:t>
      </w:r>
      <w:r w:rsidR="007F3D6B">
        <w:rPr>
          <w:noProof/>
          <w:color w:val="000000"/>
          <w:position w:val="-6"/>
        </w:rPr>
        <w:drawing>
          <wp:inline distT="0" distB="0" distL="0" distR="0">
            <wp:extent cx="85725" cy="161925"/>
            <wp:effectExtent l="0" t="0" r="9525" b="9525"/>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w:t>
      </w:r>
      <w:r>
        <w:rPr>
          <w:color w:val="000000"/>
        </w:rPr>
        <w:t>го слоя грунта, определяемая в соответствии с 6.1.12;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52400" cy="228600"/>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толщина </w:t>
      </w:r>
      <w:r>
        <w:rPr>
          <w:noProof/>
          <w:color w:val="000000"/>
          <w:position w:val="-6"/>
        </w:rPr>
        <w:drawing>
          <wp:inline distT="0" distB="0" distL="0" distR="0">
            <wp:extent cx="85725" cy="161925"/>
            <wp:effectExtent l="0" t="0" r="9525" b="9525"/>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см;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76225" cy="238125"/>
            <wp:effectExtent l="0" t="0" r="9525" b="9525"/>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коэффициент, определяемый в соответствии с 6.1.13;</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число слоев, на которое разбита зона просадки </w:t>
      </w:r>
      <w:r>
        <w:rPr>
          <w:noProof/>
          <w:color w:val="000000"/>
          <w:position w:val="-6"/>
        </w:rPr>
        <w:drawing>
          <wp:inline distT="0" distB="0" distL="0" distR="0">
            <wp:extent cx="152400" cy="228600"/>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принимаемое в соответствии с 6.1.17.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6.1.12 Относительную просадочность грунта </w:t>
      </w:r>
      <w:r w:rsidR="007F3D6B">
        <w:rPr>
          <w:noProof/>
          <w:color w:val="000000"/>
          <w:position w:val="-12"/>
        </w:rPr>
        <w:drawing>
          <wp:inline distT="0" distB="0" distL="0" distR="0">
            <wp:extent cx="219075" cy="228600"/>
            <wp:effectExtent l="0" t="0" r="9525"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определяют на основе испытаний грунта в лабораторных условиях (</w:t>
      </w:r>
      <w:r>
        <w:rPr>
          <w:vanish/>
          <w:color w:val="000000"/>
        </w:rPr>
        <w:t>#M12291 901705972</w:t>
      </w:r>
      <w:r>
        <w:rPr>
          <w:color w:val="000000"/>
        </w:rPr>
        <w:t>ГОСТ 23161</w:t>
      </w:r>
      <w:r>
        <w:rPr>
          <w:vanish/>
          <w:color w:val="000000"/>
        </w:rPr>
        <w:t>#S</w:t>
      </w:r>
      <w:r>
        <w:rPr>
          <w:color w:val="000000"/>
        </w:rPr>
        <w:t>)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34"/>
        </w:rPr>
        <w:drawing>
          <wp:inline distT="0" distB="0" distL="0" distR="0">
            <wp:extent cx="1171575" cy="495300"/>
            <wp:effectExtent l="0" t="0" r="9525"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sidR="00D8400A">
        <w:rPr>
          <w:color w:val="000000"/>
        </w:rPr>
        <w:t>,                                                  (6.2)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95275" cy="247650"/>
            <wp:effectExtent l="0" t="0" r="9525"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371475" cy="238125"/>
            <wp:effectExtent l="0" t="0" r="9525" b="9525"/>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color w:val="000000"/>
        </w:rPr>
        <w:t xml:space="preserve"> - высота образца, см</w:t>
      </w:r>
      <w:r>
        <w:rPr>
          <w:color w:val="000000"/>
        </w:rPr>
        <w:t>, соответственно природной влажности и после его полного водонасыщения (</w:t>
      </w:r>
      <w:r w:rsidR="007F3D6B">
        <w:rPr>
          <w:noProof/>
          <w:color w:val="000000"/>
          <w:position w:val="-12"/>
        </w:rPr>
        <w:drawing>
          <wp:inline distT="0" distB="0" distL="0" distR="0">
            <wp:extent cx="561975" cy="228600"/>
            <wp:effectExtent l="0" t="0" r="9525"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color w:val="000000"/>
        </w:rPr>
        <w:t xml:space="preserve">) при давлении </w:t>
      </w:r>
      <w:r w:rsidR="007F3D6B">
        <w:rPr>
          <w:noProof/>
          <w:color w:val="000000"/>
          <w:position w:val="-10"/>
        </w:rPr>
        <w:drawing>
          <wp:inline distT="0" distB="0" distL="0" distR="0">
            <wp:extent cx="152400" cy="161925"/>
            <wp:effectExtent l="0" t="0" r="0" b="9525"/>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кПа, равном вертикальному напряже</w:t>
      </w:r>
      <w:r>
        <w:rPr>
          <w:color w:val="000000"/>
        </w:rPr>
        <w:t xml:space="preserve">нию на рассматриваемой </w:t>
      </w:r>
      <w:r>
        <w:rPr>
          <w:color w:val="000000"/>
        </w:rPr>
        <w:lastRenderedPageBreak/>
        <w:t xml:space="preserve">глубине от внешней нагрузки и собственного веса грунта </w:t>
      </w:r>
      <w:r w:rsidR="007F3D6B">
        <w:rPr>
          <w:noProof/>
          <w:color w:val="000000"/>
          <w:position w:val="-13"/>
        </w:rPr>
        <w:drawing>
          <wp:inline distT="0" distB="0" distL="0" distR="0">
            <wp:extent cx="885825" cy="238125"/>
            <wp:effectExtent l="0" t="0" r="9525" b="9525"/>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Pr>
          <w:color w:val="000000"/>
        </w:rPr>
        <w:t xml:space="preserve"> при определении просадки грунта в верхней зоне просадки; при определении просадки грунта в нижней зоне просадк</w:t>
      </w:r>
      <w:r>
        <w:rPr>
          <w:color w:val="000000"/>
        </w:rPr>
        <w:t>и также учитывают дополнительную нагрузку от сил негативного трения;</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95275" cy="238125"/>
            <wp:effectExtent l="0" t="0" r="9525" b="9525"/>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D8400A">
        <w:rPr>
          <w:color w:val="000000"/>
        </w:rPr>
        <w:t xml:space="preserve"> - высота, см, того же образца природной влажности при </w:t>
      </w:r>
      <w:r>
        <w:rPr>
          <w:noProof/>
          <w:color w:val="000000"/>
          <w:position w:val="-13"/>
        </w:rPr>
        <w:drawing>
          <wp:inline distT="0" distB="0" distL="0" distR="0">
            <wp:extent cx="523875" cy="238125"/>
            <wp:effectExtent l="0" t="0" r="9525" b="9525"/>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2"/>
        </w:rPr>
        <w:drawing>
          <wp:inline distT="0" distB="0" distL="0" distR="0">
            <wp:extent cx="219075" cy="228600"/>
            <wp:effectExtent l="0" t="0" r="9525"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может быть определено также в полевых условиях по испытаниям грунта штампом с замачиванием (</w:t>
      </w:r>
      <w:r>
        <w:rPr>
          <w:vanish/>
          <w:color w:val="000000"/>
        </w:rPr>
        <w:t>#M12293 0 1200005628 3271140448 3849352603 247265662 4292034307 3918392535 29602</w:t>
      </w:r>
      <w:r>
        <w:rPr>
          <w:vanish/>
          <w:color w:val="000000"/>
        </w:rPr>
        <w:t>71974 1708345375 3537810655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6.1.13 Коэффициент </w:t>
      </w:r>
      <w:r w:rsidR="007F3D6B">
        <w:rPr>
          <w:noProof/>
          <w:color w:val="000000"/>
          <w:position w:val="-9"/>
        </w:rPr>
        <w:drawing>
          <wp:inline distT="0" distB="0" distL="0" distR="0">
            <wp:extent cx="276225" cy="238125"/>
            <wp:effectExtent l="0" t="0" r="9525" b="9525"/>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входящий в формулу (6.1), при </w:t>
      </w:r>
      <w:r w:rsidR="007F3D6B">
        <w:rPr>
          <w:noProof/>
          <w:color w:val="000000"/>
          <w:position w:val="-6"/>
        </w:rPr>
        <w:drawing>
          <wp:inline distT="0" distB="0" distL="0" distR="0">
            <wp:extent cx="238125" cy="180975"/>
            <wp:effectExtent l="0" t="0" r="9525" b="9525"/>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 xml:space="preserve">12 м принимают равным единице для всех слоев грунта в пределах зоны просадки; при </w:t>
      </w:r>
      <w:r w:rsidR="007F3D6B">
        <w:rPr>
          <w:noProof/>
          <w:color w:val="000000"/>
          <w:position w:val="-6"/>
        </w:rPr>
        <w:drawing>
          <wp:inline distT="0" distB="0" distL="0" distR="0">
            <wp:extent cx="238125" cy="180975"/>
            <wp:effectExtent l="0" t="0" r="9525" b="9525"/>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3 м вычисляют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800225" cy="238125"/>
            <wp:effectExtent l="0" t="0" r="9525" b="9525"/>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r w:rsidR="00D8400A">
        <w:rPr>
          <w:color w:val="000000"/>
        </w:rPr>
        <w:t>,                                (6.3)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52400" cy="161925"/>
            <wp:effectExtent l="0" t="0" r="0" b="9525"/>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среднее давление под подошвой фундамента,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04800" cy="238125"/>
            <wp:effectExtent l="0" t="0" r="0" b="9525"/>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D8400A">
        <w:rPr>
          <w:color w:val="000000"/>
        </w:rPr>
        <w:t xml:space="preserve"> - </w:t>
      </w:r>
      <w:r w:rsidR="00D8400A">
        <w:rPr>
          <w:color w:val="000000"/>
        </w:rPr>
        <w:t xml:space="preserve">начальное просадочное давление грунта </w:t>
      </w:r>
      <w:r>
        <w:rPr>
          <w:noProof/>
          <w:color w:val="000000"/>
          <w:position w:val="-6"/>
        </w:rPr>
        <w:drawing>
          <wp:inline distT="0" distB="0" distL="0" distR="0">
            <wp:extent cx="85725" cy="161925"/>
            <wp:effectExtent l="0" t="0" r="9525" b="9525"/>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 xml:space="preserve">-го слоя, кПа, определяемое в соответствии с 6.1.14;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давление, равное 100 кПа. </w:t>
      </w:r>
    </w:p>
    <w:p w:rsidR="00000000" w:rsidRDefault="00D8400A">
      <w:pPr>
        <w:ind w:firstLine="225"/>
        <w:jc w:val="both"/>
        <w:rPr>
          <w:color w:val="000000"/>
        </w:rPr>
      </w:pPr>
    </w:p>
    <w:p w:rsidR="00000000" w:rsidRDefault="00D8400A">
      <w:pPr>
        <w:ind w:firstLine="225"/>
        <w:jc w:val="both"/>
        <w:rPr>
          <w:color w:val="000000"/>
        </w:rPr>
      </w:pPr>
      <w:r>
        <w:rPr>
          <w:color w:val="000000"/>
        </w:rPr>
        <w:t>При 3 м &lt;</w:t>
      </w:r>
      <w:r w:rsidR="007F3D6B">
        <w:rPr>
          <w:noProof/>
          <w:color w:val="000000"/>
          <w:position w:val="-6"/>
        </w:rPr>
        <w:drawing>
          <wp:inline distT="0" distB="0" distL="0" distR="0">
            <wp:extent cx="123825" cy="180975"/>
            <wp:effectExtent l="0" t="0" r="9525" b="9525"/>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&lt;12 м  </w:t>
      </w:r>
      <w:r w:rsidR="007F3D6B">
        <w:rPr>
          <w:noProof/>
          <w:color w:val="000000"/>
          <w:position w:val="-13"/>
        </w:rPr>
        <w:drawing>
          <wp:inline distT="0" distB="0" distL="0" distR="0">
            <wp:extent cx="276225" cy="238125"/>
            <wp:effectExtent l="0" t="0" r="9525" b="9525"/>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определении просадки грунта от собственного веса следует принимать </w:t>
      </w:r>
      <w:r w:rsidR="007F3D6B">
        <w:rPr>
          <w:noProof/>
          <w:color w:val="000000"/>
          <w:position w:val="-12"/>
        </w:rPr>
        <w:drawing>
          <wp:inline distT="0" distB="0" distL="0" distR="0">
            <wp:extent cx="219075" cy="228600"/>
            <wp:effectExtent l="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iCs/>
          <w:color w:val="000000"/>
        </w:rPr>
        <w:t>=</w:t>
      </w:r>
      <w:r>
        <w:rPr>
          <w:color w:val="000000"/>
        </w:rPr>
        <w:t xml:space="preserve">1 при </w:t>
      </w:r>
      <w:r w:rsidR="007F3D6B">
        <w:rPr>
          <w:noProof/>
          <w:color w:val="000000"/>
          <w:position w:val="-12"/>
        </w:rPr>
        <w:drawing>
          <wp:inline distT="0" distB="0" distL="0" distR="0">
            <wp:extent cx="409575" cy="228600"/>
            <wp:effectExtent l="0" t="0" r="9525"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color w:val="000000"/>
        </w:rPr>
        <w:t xml:space="preserve">15 м и </w:t>
      </w:r>
      <w:r w:rsidR="007F3D6B">
        <w:rPr>
          <w:noProof/>
          <w:color w:val="000000"/>
          <w:position w:val="-12"/>
        </w:rPr>
        <w:drawing>
          <wp:inline distT="0" distB="0" distL="0" distR="0">
            <wp:extent cx="219075" cy="228600"/>
            <wp:effectExtent l="0" t="0" r="9525"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iCs/>
          <w:color w:val="000000"/>
        </w:rPr>
        <w:t>=</w:t>
      </w:r>
      <w:r>
        <w:rPr>
          <w:color w:val="000000"/>
        </w:rPr>
        <w:t xml:space="preserve">1,25 при </w:t>
      </w:r>
      <w:r w:rsidR="007F3D6B">
        <w:rPr>
          <w:noProof/>
          <w:color w:val="000000"/>
          <w:position w:val="-12"/>
        </w:rPr>
        <w:drawing>
          <wp:inline distT="0" distB="0" distL="0" distR="0">
            <wp:extent cx="409575" cy="228600"/>
            <wp:effectExtent l="0" t="0" r="9525"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color w:val="000000"/>
        </w:rPr>
        <w:t xml:space="preserve">20 м, при промежуточных значениях </w:t>
      </w:r>
      <w:r w:rsidR="007F3D6B">
        <w:rPr>
          <w:noProof/>
          <w:color w:val="000000"/>
          <w:position w:val="-12"/>
        </w:rPr>
        <w:drawing>
          <wp:inline distT="0" distB="0" distL="0" distR="0">
            <wp:extent cx="266700" cy="228600"/>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коэффициент </w:t>
      </w:r>
      <w:r w:rsidR="007F3D6B">
        <w:rPr>
          <w:noProof/>
          <w:color w:val="000000"/>
          <w:position w:val="-12"/>
        </w:rPr>
        <w:drawing>
          <wp:inline distT="0" distB="0" distL="0" distR="0">
            <wp:extent cx="219075" cy="228600"/>
            <wp:effectExtent l="0" t="0" r="9525"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6.1.14 За начальное просадочное давление </w:t>
      </w:r>
      <w:r w:rsidR="007F3D6B">
        <w:rPr>
          <w:noProof/>
          <w:color w:val="000000"/>
          <w:position w:val="-12"/>
        </w:rPr>
        <w:drawing>
          <wp:inline distT="0" distB="0" distL="0" distR="0">
            <wp:extent cx="238125" cy="228600"/>
            <wp:effectExtent l="0" t="0" r="9525"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приним</w:t>
      </w:r>
      <w:r>
        <w:rPr>
          <w:color w:val="000000"/>
        </w:rPr>
        <w:t>ают давление, соответствующее:</w:t>
      </w:r>
    </w:p>
    <w:p w:rsidR="00000000" w:rsidRDefault="00D8400A">
      <w:pPr>
        <w:ind w:firstLine="225"/>
        <w:jc w:val="both"/>
        <w:rPr>
          <w:color w:val="000000"/>
        </w:rPr>
      </w:pPr>
    </w:p>
    <w:p w:rsidR="00000000" w:rsidRDefault="00D8400A">
      <w:pPr>
        <w:ind w:firstLine="225"/>
        <w:jc w:val="both"/>
        <w:rPr>
          <w:color w:val="000000"/>
        </w:rPr>
      </w:pPr>
      <w:r>
        <w:rPr>
          <w:color w:val="000000"/>
        </w:rPr>
        <w:t>- при лабораторных испытаниях грунтов в компрессионных приборах (</w:t>
      </w:r>
      <w:r>
        <w:rPr>
          <w:vanish/>
          <w:color w:val="000000"/>
        </w:rPr>
        <w:t>#M12291 901705972</w:t>
      </w:r>
      <w:r>
        <w:rPr>
          <w:color w:val="000000"/>
        </w:rPr>
        <w:t>ГОСТ 23161</w:t>
      </w:r>
      <w:r>
        <w:rPr>
          <w:vanish/>
          <w:color w:val="000000"/>
        </w:rPr>
        <w:t>#S</w:t>
      </w:r>
      <w:r>
        <w:rPr>
          <w:color w:val="000000"/>
        </w:rPr>
        <w:t xml:space="preserve">) - давлению, при котором относительная просадочность </w:t>
      </w:r>
      <w:r w:rsidR="007F3D6B">
        <w:rPr>
          <w:noProof/>
          <w:color w:val="000000"/>
          <w:position w:val="-12"/>
        </w:rPr>
        <w:drawing>
          <wp:inline distT="0" distB="0" distL="0" distR="0">
            <wp:extent cx="219075" cy="228600"/>
            <wp:effectExtent l="0" t="0" r="9525"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равна 0,01; </w:t>
      </w:r>
    </w:p>
    <w:p w:rsidR="00000000" w:rsidRDefault="00D8400A">
      <w:pPr>
        <w:ind w:firstLine="225"/>
        <w:jc w:val="both"/>
        <w:rPr>
          <w:color w:val="000000"/>
        </w:rPr>
      </w:pPr>
    </w:p>
    <w:p w:rsidR="00000000" w:rsidRDefault="00D8400A">
      <w:pPr>
        <w:ind w:firstLine="225"/>
        <w:jc w:val="both"/>
        <w:rPr>
          <w:color w:val="000000"/>
        </w:rPr>
      </w:pPr>
      <w:r>
        <w:rPr>
          <w:color w:val="000000"/>
        </w:rPr>
        <w:t>- при полевых испытаниях штампами предварительно замоченных грунтов (</w:t>
      </w:r>
      <w:r>
        <w:rPr>
          <w:vanish/>
          <w:color w:val="000000"/>
        </w:rPr>
        <w:t>#M12293 0 1200005628 3271140448 3849352603 247265662 4292034307 3918392535 2960271974 1708345375 3537810655</w:t>
      </w:r>
      <w:r>
        <w:rPr>
          <w:color w:val="000000"/>
        </w:rPr>
        <w:t>ГОСТ 20276</w:t>
      </w:r>
      <w:r>
        <w:rPr>
          <w:vanish/>
          <w:color w:val="000000"/>
        </w:rPr>
        <w:t>#S</w:t>
      </w:r>
      <w:r>
        <w:rPr>
          <w:color w:val="000000"/>
        </w:rPr>
        <w:t>) - давлению, равн</w:t>
      </w:r>
      <w:r>
        <w:rPr>
          <w:color w:val="000000"/>
        </w:rPr>
        <w:t xml:space="preserve">ому пределу пропорциональности на графике "нагрузка-осадка";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при замачивании грунтов в опытных котлованах - вертикальному напряжению от собственного веса грунта на глубине, начиная с которой происходит просадка грунта от собственного веса. </w:t>
      </w:r>
    </w:p>
    <w:p w:rsidR="00000000" w:rsidRDefault="00D8400A">
      <w:pPr>
        <w:ind w:firstLine="225"/>
        <w:jc w:val="both"/>
        <w:rPr>
          <w:color w:val="000000"/>
        </w:rPr>
      </w:pPr>
    </w:p>
    <w:p w:rsidR="00000000" w:rsidRDefault="00D8400A">
      <w:pPr>
        <w:ind w:firstLine="225"/>
        <w:jc w:val="both"/>
        <w:rPr>
          <w:color w:val="000000"/>
        </w:rPr>
      </w:pPr>
      <w:r>
        <w:rPr>
          <w:color w:val="000000"/>
        </w:rPr>
        <w:t>6.1.15 Тол</w:t>
      </w:r>
      <w:r>
        <w:rPr>
          <w:color w:val="000000"/>
        </w:rPr>
        <w:t xml:space="preserve">щину зоны просадки грунта </w:t>
      </w:r>
      <w:r w:rsidR="007F3D6B">
        <w:rPr>
          <w:noProof/>
          <w:color w:val="000000"/>
          <w:position w:val="-12"/>
        </w:rPr>
        <w:drawing>
          <wp:inline distT="0" distB="0" distL="0" distR="0">
            <wp:extent cx="219075" cy="228600"/>
            <wp:effectExtent l="0" t="0" r="9525"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принимают равной (рисунок 6.1):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толщине верхней зоны просадочной толщи </w:t>
      </w:r>
      <w:r w:rsidR="007F3D6B">
        <w:rPr>
          <w:noProof/>
          <w:color w:val="000000"/>
          <w:position w:val="-13"/>
        </w:rPr>
        <w:drawing>
          <wp:inline distT="0" distB="0" distL="0" distR="0">
            <wp:extent cx="314325" cy="238125"/>
            <wp:effectExtent l="0" t="0" r="9525" b="9525"/>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при определении просад</w:t>
      </w:r>
      <w:r>
        <w:rPr>
          <w:color w:val="000000"/>
        </w:rPr>
        <w:t xml:space="preserve">ки грунта от внешней нагрузки </w:t>
      </w:r>
      <w:r w:rsidR="007F3D6B">
        <w:rPr>
          <w:noProof/>
          <w:color w:val="000000"/>
          <w:position w:val="-13"/>
        </w:rPr>
        <w:drawing>
          <wp:inline distT="0" distB="0" distL="0" distR="0">
            <wp:extent cx="304800" cy="238125"/>
            <wp:effectExtent l="0" t="0" r="0" b="9525"/>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(6.1.4), при этом нижняя граница указанной зоны соответствует глубине, где </w:t>
      </w:r>
      <w:r w:rsidR="007F3D6B">
        <w:rPr>
          <w:noProof/>
          <w:color w:val="000000"/>
          <w:position w:val="-13"/>
        </w:rPr>
        <w:drawing>
          <wp:inline distT="0" distB="0" distL="0" distR="0">
            <wp:extent cx="1333500" cy="238125"/>
            <wp:effectExtent l="0" t="0" r="0" b="9525"/>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Pr>
          <w:color w:val="000000"/>
        </w:rPr>
        <w:t xml:space="preserve"> (рисунок 6.1 </w:t>
      </w:r>
      <w:r w:rsidR="007F3D6B">
        <w:rPr>
          <w:noProof/>
          <w:color w:val="000000"/>
        </w:rPr>
        <w:drawing>
          <wp:inline distT="0" distB="0" distL="0" distR="0">
            <wp:extent cx="123825" cy="142875"/>
            <wp:effectExtent l="0" t="0" r="9525" b="9525"/>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w:t>
      </w:r>
      <w:r>
        <w:rPr>
          <w:i/>
          <w:iCs/>
          <w:color w:val="000000"/>
        </w:rPr>
        <w:t>б</w:t>
      </w:r>
      <w:r>
        <w:rPr>
          <w:color w:val="000000"/>
        </w:rPr>
        <w:t xml:space="preserve">) или глубине, где значение </w:t>
      </w:r>
      <w:r w:rsidR="007F3D6B">
        <w:rPr>
          <w:noProof/>
          <w:color w:val="000000"/>
          <w:position w:val="-10"/>
        </w:rPr>
        <w:drawing>
          <wp:inline distT="0" distB="0" distL="0" distR="0">
            <wp:extent cx="200025" cy="219075"/>
            <wp:effectExtent l="0" t="0" r="9525" b="9525"/>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минимально, если </w:t>
      </w:r>
      <w:r w:rsidR="007F3D6B">
        <w:rPr>
          <w:noProof/>
          <w:color w:val="000000"/>
          <w:position w:val="-13"/>
        </w:rPr>
        <w:drawing>
          <wp:inline distT="0" distB="0" distL="0" distR="0">
            <wp:extent cx="790575" cy="238125"/>
            <wp:effectExtent l="0" t="0" r="9525" b="9525"/>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Pr>
          <w:color w:val="000000"/>
        </w:rPr>
        <w:t xml:space="preserve"> (рисунок 6.1, </w:t>
      </w:r>
      <w:r>
        <w:rPr>
          <w:i/>
          <w:iCs/>
          <w:color w:val="000000"/>
        </w:rPr>
        <w:t>в</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толщине нижней зоны просадочной толщи </w:t>
      </w:r>
      <w:r w:rsidR="007F3D6B">
        <w:rPr>
          <w:noProof/>
          <w:color w:val="000000"/>
          <w:position w:val="-13"/>
        </w:rPr>
        <w:drawing>
          <wp:inline distT="0" distB="0" distL="0" distR="0">
            <wp:extent cx="314325" cy="238125"/>
            <wp:effectExtent l="0" t="0" r="9525" b="9525"/>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при определении просадки грунта от собственного веса </w:t>
      </w:r>
      <w:r w:rsidR="007F3D6B">
        <w:rPr>
          <w:noProof/>
          <w:color w:val="000000"/>
          <w:position w:val="-13"/>
        </w:rPr>
        <w:drawing>
          <wp:inline distT="0" distB="0" distL="0" distR="0">
            <wp:extent cx="304800" cy="238125"/>
            <wp:effectExtent l="0" t="0" r="0" b="9525"/>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(6.1.4 и 6.1.5), т.е. начиная с глубины </w:t>
      </w:r>
      <w:r w:rsidR="007F3D6B">
        <w:rPr>
          <w:noProof/>
          <w:color w:val="000000"/>
          <w:position w:val="-13"/>
        </w:rPr>
        <w:drawing>
          <wp:inline distT="0" distB="0" distL="0" distR="0">
            <wp:extent cx="190500" cy="238125"/>
            <wp:effectExtent l="0" t="0" r="0" b="9525"/>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где </w:t>
      </w:r>
      <w:r w:rsidR="007F3D6B">
        <w:rPr>
          <w:noProof/>
          <w:color w:val="000000"/>
          <w:position w:val="-12"/>
        </w:rPr>
        <w:drawing>
          <wp:inline distT="0" distB="0" distL="0" distR="0">
            <wp:extent cx="571500" cy="228600"/>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color w:val="000000"/>
        </w:rPr>
        <w:t xml:space="preserve">, или значение </w:t>
      </w:r>
      <w:r w:rsidR="007F3D6B">
        <w:rPr>
          <w:noProof/>
          <w:color w:val="000000"/>
          <w:position w:val="-10"/>
        </w:rPr>
        <w:drawing>
          <wp:inline distT="0" distB="0" distL="0" distR="0">
            <wp:extent cx="200025" cy="219075"/>
            <wp:effectExtent l="0" t="0" r="9525" b="9525"/>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минимально, если </w:t>
      </w:r>
      <w:r w:rsidR="007F3D6B">
        <w:rPr>
          <w:noProof/>
          <w:color w:val="000000"/>
          <w:position w:val="-13"/>
        </w:rPr>
        <w:drawing>
          <wp:inline distT="0" distB="0" distL="0" distR="0">
            <wp:extent cx="790575" cy="238125"/>
            <wp:effectExtent l="0" t="0" r="9525" b="9525"/>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Pr>
          <w:color w:val="000000"/>
        </w:rPr>
        <w:t>, и до нижней границы просадочной толщи.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675"/>
        <w:jc w:val="both"/>
        <w:rPr>
          <w:color w:val="000000"/>
        </w:rPr>
      </w:pPr>
    </w:p>
    <w:p w:rsidR="00000000" w:rsidRDefault="007F3D6B">
      <w:pPr>
        <w:ind w:firstLine="675"/>
        <w:rPr>
          <w:color w:val="000000"/>
        </w:rPr>
      </w:pPr>
      <w:r>
        <w:rPr>
          <w:noProof/>
          <w:color w:val="000000"/>
        </w:rPr>
        <w:lastRenderedPageBreak/>
        <w:drawing>
          <wp:inline distT="0" distB="0" distL="0" distR="0">
            <wp:extent cx="9525000" cy="3686175"/>
            <wp:effectExtent l="0" t="0" r="0" b="9525"/>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0" cy="3686175"/>
                    </a:xfrm>
                    <a:prstGeom prst="rect">
                      <a:avLst/>
                    </a:prstGeom>
                    <a:noFill/>
                    <a:ln>
                      <a:noFill/>
                    </a:ln>
                  </pic:spPr>
                </pic:pic>
              </a:graphicData>
            </a:graphic>
          </wp:inline>
        </w:drawing>
      </w:r>
    </w:p>
    <w:p w:rsidR="00000000" w:rsidRDefault="00D8400A">
      <w:pPr>
        <w:ind w:firstLine="585"/>
        <w:jc w:val="both"/>
        <w:rPr>
          <w:color w:val="000000"/>
        </w:rPr>
      </w:pPr>
    </w:p>
    <w:p w:rsidR="00000000" w:rsidRDefault="007F3D6B">
      <w:pPr>
        <w:jc w:val="center"/>
        <w:rPr>
          <w:color w:val="000000"/>
        </w:rPr>
      </w:pPr>
      <w:r>
        <w:rPr>
          <w:noProof/>
          <w:color w:val="000000"/>
        </w:rPr>
        <w:drawing>
          <wp:inline distT="0" distB="0" distL="0" distR="0">
            <wp:extent cx="123825" cy="142875"/>
            <wp:effectExtent l="0" t="0" r="9525" b="9525"/>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просадка от собственного веса </w:t>
      </w:r>
      <w:r>
        <w:rPr>
          <w:noProof/>
          <w:color w:val="000000"/>
          <w:position w:val="-13"/>
        </w:rPr>
        <w:drawing>
          <wp:inline distT="0" distB="0" distL="0" distR="0">
            <wp:extent cx="304800" cy="238125"/>
            <wp:effectExtent l="0" t="0" r="0" b="9525"/>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D8400A">
        <w:rPr>
          <w:color w:val="000000"/>
        </w:rPr>
        <w:t xml:space="preserve"> отсутствует (не превышает 5 см), возможна только просадка</w:t>
      </w:r>
    </w:p>
    <w:p w:rsidR="00000000" w:rsidRDefault="00D8400A">
      <w:pPr>
        <w:jc w:val="center"/>
        <w:rPr>
          <w:color w:val="000000"/>
        </w:rPr>
      </w:pPr>
      <w:r>
        <w:rPr>
          <w:color w:val="000000"/>
        </w:rPr>
        <w:t xml:space="preserve">от внешней нагрузки </w:t>
      </w:r>
      <w:r w:rsidR="007F3D6B">
        <w:rPr>
          <w:noProof/>
          <w:color w:val="000000"/>
          <w:position w:val="-13"/>
        </w:rPr>
        <w:drawing>
          <wp:inline distT="0" distB="0" distL="0" distR="0">
            <wp:extent cx="304800" cy="238125"/>
            <wp:effectExtent l="0" t="0" r="0" b="9525"/>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в верхней зоне просадки </w:t>
      </w:r>
      <w:r w:rsidR="007F3D6B">
        <w:rPr>
          <w:noProof/>
          <w:color w:val="000000"/>
          <w:position w:val="-10"/>
        </w:rPr>
        <w:drawing>
          <wp:inline distT="0" distB="0" distL="0" distR="0">
            <wp:extent cx="314325" cy="238125"/>
            <wp:effectExtent l="0" t="0" r="9525" b="9525"/>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(I тип грунтовых условий); </w:t>
      </w:r>
      <w:r>
        <w:rPr>
          <w:i/>
          <w:iCs/>
          <w:color w:val="000000"/>
        </w:rPr>
        <w:t>б, в, г</w:t>
      </w:r>
      <w:r>
        <w:rPr>
          <w:color w:val="000000"/>
        </w:rPr>
        <w:t xml:space="preserve"> </w:t>
      </w:r>
      <w:r>
        <w:rPr>
          <w:i/>
          <w:iCs/>
          <w:color w:val="000000"/>
        </w:rPr>
        <w:t>-</w:t>
      </w:r>
      <w:r>
        <w:rPr>
          <w:color w:val="000000"/>
        </w:rPr>
        <w:t xml:space="preserve"> возможна просадка </w:t>
      </w:r>
    </w:p>
    <w:p w:rsidR="00000000" w:rsidRDefault="00D8400A">
      <w:pPr>
        <w:jc w:val="center"/>
        <w:rPr>
          <w:i/>
          <w:iCs/>
          <w:color w:val="000000"/>
        </w:rPr>
      </w:pPr>
      <w:r>
        <w:rPr>
          <w:color w:val="000000"/>
        </w:rPr>
        <w:t xml:space="preserve">от собственного веса </w:t>
      </w:r>
      <w:r w:rsidR="007F3D6B">
        <w:rPr>
          <w:noProof/>
          <w:color w:val="000000"/>
          <w:position w:val="-13"/>
        </w:rPr>
        <w:drawing>
          <wp:inline distT="0" distB="0" distL="0" distR="0">
            <wp:extent cx="304800" cy="238125"/>
            <wp:effectExtent l="0" t="0" r="0" b="9525"/>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в нижней зоне просадки </w:t>
      </w:r>
      <w:r w:rsidR="007F3D6B">
        <w:rPr>
          <w:noProof/>
          <w:color w:val="000000"/>
          <w:position w:val="-13"/>
        </w:rPr>
        <w:drawing>
          <wp:inline distT="0" distB="0" distL="0" distR="0">
            <wp:extent cx="314325" cy="238125"/>
            <wp:effectExtent l="0" t="0" r="9525" b="9525"/>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начиная с глубины </w:t>
      </w:r>
      <w:r w:rsidR="007F3D6B">
        <w:rPr>
          <w:noProof/>
          <w:color w:val="000000"/>
          <w:position w:val="-13"/>
        </w:rPr>
        <w:drawing>
          <wp:inline distT="0" distB="0" distL="0" distR="0">
            <wp:extent cx="190500" cy="238125"/>
            <wp:effectExtent l="0" t="0" r="0" b="9525"/>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(II тип грунтовых условий); </w:t>
      </w:r>
    </w:p>
    <w:p w:rsidR="00000000" w:rsidRDefault="00D8400A">
      <w:pPr>
        <w:jc w:val="center"/>
        <w:rPr>
          <w:color w:val="000000"/>
        </w:rPr>
      </w:pPr>
      <w:r>
        <w:rPr>
          <w:i/>
          <w:iCs/>
          <w:color w:val="000000"/>
        </w:rPr>
        <w:t>б</w:t>
      </w:r>
      <w:r>
        <w:rPr>
          <w:color w:val="000000"/>
        </w:rPr>
        <w:t xml:space="preserve"> </w:t>
      </w:r>
      <w:r>
        <w:rPr>
          <w:i/>
          <w:iCs/>
          <w:color w:val="000000"/>
        </w:rPr>
        <w:t>-</w:t>
      </w:r>
      <w:r>
        <w:rPr>
          <w:color w:val="000000"/>
        </w:rPr>
        <w:t xml:space="preserve"> вер</w:t>
      </w:r>
      <w:r>
        <w:rPr>
          <w:color w:val="000000"/>
        </w:rPr>
        <w:t xml:space="preserve">хняя и нижняя зоны просадки не сливаются, имеется нейтральная зона </w:t>
      </w:r>
      <w:r w:rsidR="007F3D6B">
        <w:rPr>
          <w:noProof/>
          <w:color w:val="000000"/>
          <w:position w:val="-12"/>
        </w:rPr>
        <w:drawing>
          <wp:inline distT="0" distB="0" distL="0" distR="0">
            <wp:extent cx="180975" cy="228600"/>
            <wp:effectExtent l="0" t="0" r="9525"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Pr>
          <w:i/>
          <w:iCs/>
          <w:color w:val="000000"/>
        </w:rPr>
        <w:t>в</w:t>
      </w:r>
      <w:r>
        <w:rPr>
          <w:color w:val="000000"/>
        </w:rPr>
        <w:t xml:space="preserve"> </w:t>
      </w:r>
      <w:r>
        <w:rPr>
          <w:i/>
          <w:iCs/>
          <w:color w:val="000000"/>
        </w:rPr>
        <w:t>-</w:t>
      </w:r>
      <w:r>
        <w:rPr>
          <w:color w:val="000000"/>
        </w:rPr>
        <w:t xml:space="preserve"> верхняя и нижняя </w:t>
      </w:r>
    </w:p>
    <w:p w:rsidR="00000000" w:rsidRDefault="00D8400A">
      <w:pPr>
        <w:jc w:val="center"/>
        <w:rPr>
          <w:color w:val="000000"/>
        </w:rPr>
      </w:pPr>
      <w:r>
        <w:rPr>
          <w:color w:val="000000"/>
        </w:rPr>
        <w:t xml:space="preserve">зоны просадки сливаются; </w:t>
      </w:r>
      <w:r>
        <w:rPr>
          <w:i/>
          <w:iCs/>
          <w:color w:val="000000"/>
        </w:rPr>
        <w:t>г</w:t>
      </w:r>
      <w:r>
        <w:rPr>
          <w:color w:val="000000"/>
        </w:rPr>
        <w:t xml:space="preserve"> - просадка от внешней нагрузки отсутствует; 1 - вертикальные напряжени</w:t>
      </w:r>
      <w:r>
        <w:rPr>
          <w:color w:val="000000"/>
        </w:rPr>
        <w:t xml:space="preserve">я </w:t>
      </w:r>
    </w:p>
    <w:p w:rsidR="00000000" w:rsidRDefault="00D8400A">
      <w:pPr>
        <w:jc w:val="center"/>
        <w:rPr>
          <w:color w:val="000000"/>
        </w:rPr>
      </w:pPr>
      <w:r>
        <w:rPr>
          <w:color w:val="000000"/>
        </w:rPr>
        <w:t xml:space="preserve">от собственного веса грунта </w:t>
      </w:r>
      <w:r w:rsidR="007F3D6B">
        <w:rPr>
          <w:noProof/>
          <w:color w:val="000000"/>
          <w:position w:val="-13"/>
        </w:rPr>
        <w:drawing>
          <wp:inline distT="0" distB="0" distL="0" distR="0">
            <wp:extent cx="257175" cy="238125"/>
            <wp:effectExtent l="0" t="0" r="9525" b="9525"/>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2 - суммарные вертикальные напряжения от внешней нагрузки </w:t>
      </w:r>
    </w:p>
    <w:p w:rsidR="00000000" w:rsidRDefault="00D8400A">
      <w:pPr>
        <w:jc w:val="center"/>
        <w:rPr>
          <w:color w:val="000000"/>
        </w:rPr>
      </w:pPr>
      <w:r>
        <w:rPr>
          <w:color w:val="000000"/>
        </w:rPr>
        <w:t xml:space="preserve">и собственного веса грунта </w:t>
      </w:r>
      <w:r w:rsidR="007F3D6B">
        <w:rPr>
          <w:noProof/>
          <w:color w:val="000000"/>
          <w:position w:val="-13"/>
        </w:rPr>
        <w:drawing>
          <wp:inline distT="0" distB="0" distL="0" distR="0">
            <wp:extent cx="962025" cy="238125"/>
            <wp:effectExtent l="0" t="0" r="9525" b="9525"/>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Pr>
          <w:color w:val="000000"/>
        </w:rPr>
        <w:t xml:space="preserve">; 3 </w:t>
      </w:r>
      <w:r>
        <w:rPr>
          <w:i/>
          <w:iCs/>
          <w:color w:val="000000"/>
        </w:rPr>
        <w:t>-</w:t>
      </w:r>
      <w:r>
        <w:rPr>
          <w:color w:val="000000"/>
        </w:rPr>
        <w:t xml:space="preserve"> изменение с глубиной начального просадочного </w:t>
      </w:r>
    </w:p>
    <w:p w:rsidR="00000000" w:rsidRDefault="00D8400A">
      <w:pPr>
        <w:jc w:val="center"/>
        <w:rPr>
          <w:color w:val="000000"/>
        </w:rPr>
      </w:pPr>
      <w:r>
        <w:rPr>
          <w:color w:val="000000"/>
        </w:rPr>
        <w:t xml:space="preserve">давления </w:t>
      </w:r>
      <w:r w:rsidR="007F3D6B">
        <w:rPr>
          <w:noProof/>
          <w:color w:val="000000"/>
          <w:position w:val="-12"/>
        </w:rPr>
        <w:drawing>
          <wp:inline distT="0" distB="0" distL="0" distR="0">
            <wp:extent cx="238125" cy="228600"/>
            <wp:effectExtent l="0" t="0" r="9525"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66700" cy="228600"/>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толщина слоя просадо</w:t>
      </w:r>
      <w:r>
        <w:rPr>
          <w:color w:val="000000"/>
        </w:rPr>
        <w:t xml:space="preserve">чных грунтов (просадочная толща); </w:t>
      </w:r>
    </w:p>
    <w:p w:rsidR="00000000" w:rsidRDefault="007F3D6B">
      <w:pPr>
        <w:jc w:val="center"/>
        <w:rPr>
          <w:color w:val="000000"/>
        </w:rPr>
      </w:pPr>
      <w:r>
        <w:rPr>
          <w:noProof/>
          <w:color w:val="000000"/>
          <w:position w:val="-6"/>
        </w:rPr>
        <w:drawing>
          <wp:inline distT="0" distB="0" distL="0" distR="0">
            <wp:extent cx="142875" cy="180975"/>
            <wp:effectExtent l="0" t="0" r="9525" b="9525"/>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глубина заложения фундамента</w:t>
      </w:r>
    </w:p>
    <w:p w:rsidR="00000000" w:rsidRDefault="00D8400A">
      <w:pPr>
        <w:jc w:val="center"/>
        <w:rPr>
          <w:color w:val="000000"/>
        </w:rPr>
      </w:pPr>
    </w:p>
    <w:p w:rsidR="00000000" w:rsidRDefault="00D8400A">
      <w:pPr>
        <w:jc w:val="center"/>
        <w:rPr>
          <w:color w:val="000000"/>
        </w:rPr>
      </w:pPr>
      <w:r>
        <w:rPr>
          <w:color w:val="000000"/>
        </w:rPr>
        <w:t>Рисунок 6.1 - Схемы к расчету просадок основания</w:t>
      </w:r>
    </w:p>
    <w:p w:rsidR="00000000" w:rsidRDefault="00D8400A">
      <w:pPr>
        <w:jc w:val="center"/>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6.1.16 При отсутствии опытных определений начального просадочного давления суммирование по формуле (6.1) производят до глубины, на которо</w:t>
      </w:r>
      <w:r>
        <w:rPr>
          <w:color w:val="000000"/>
        </w:rPr>
        <w:t xml:space="preserve">й относительная просадочность </w:t>
      </w:r>
      <w:r w:rsidR="007F3D6B">
        <w:rPr>
          <w:noProof/>
          <w:color w:val="000000"/>
          <w:position w:val="-12"/>
        </w:rPr>
        <w:drawing>
          <wp:inline distT="0" distB="0" distL="0" distR="0">
            <wp:extent cx="219075" cy="228600"/>
            <wp:effectExtent l="0" t="0" r="9525"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от давления </w:t>
      </w:r>
      <w:r w:rsidR="007F3D6B">
        <w:rPr>
          <w:noProof/>
          <w:color w:val="000000"/>
          <w:position w:val="-12"/>
        </w:rPr>
        <w:drawing>
          <wp:inline distT="0" distB="0" distL="0" distR="0">
            <wp:extent cx="180975" cy="228600"/>
            <wp:effectExtent l="0" t="0" r="9525"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равна 0,01.</w:t>
      </w:r>
    </w:p>
    <w:p w:rsidR="00000000" w:rsidRDefault="00D8400A">
      <w:pPr>
        <w:ind w:firstLine="225"/>
        <w:jc w:val="both"/>
        <w:rPr>
          <w:color w:val="000000"/>
        </w:rPr>
      </w:pPr>
    </w:p>
    <w:p w:rsidR="00000000" w:rsidRDefault="00D8400A">
      <w:pPr>
        <w:ind w:firstLine="225"/>
        <w:jc w:val="both"/>
        <w:rPr>
          <w:color w:val="000000"/>
        </w:rPr>
      </w:pPr>
      <w:r>
        <w:rPr>
          <w:color w:val="000000"/>
        </w:rPr>
        <w:t>6.1.17 Для расчета просадки грунта от нагрузки фундамента просадо</w:t>
      </w:r>
      <w:r>
        <w:rPr>
          <w:color w:val="000000"/>
        </w:rPr>
        <w:t xml:space="preserve">чную толщу разбивают на отдельные слои </w:t>
      </w:r>
      <w:r w:rsidR="007F3D6B">
        <w:rPr>
          <w:noProof/>
          <w:color w:val="000000"/>
          <w:position w:val="-12"/>
        </w:rPr>
        <w:drawing>
          <wp:inline distT="0" distB="0" distL="0" distR="0">
            <wp:extent cx="152400" cy="228600"/>
            <wp:effectExtent l="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xml:space="preserve"> в соответствии с литологическим разрезом и горизонтами определения </w:t>
      </w:r>
      <w:r w:rsidR="007F3D6B">
        <w:rPr>
          <w:noProof/>
          <w:color w:val="000000"/>
          <w:position w:val="-13"/>
        </w:rPr>
        <w:drawing>
          <wp:inline distT="0" distB="0" distL="0" distR="0">
            <wp:extent cx="276225" cy="238125"/>
            <wp:effectExtent l="0" t="0" r="9525" b="9525"/>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При этом то</w:t>
      </w:r>
      <w:r>
        <w:rPr>
          <w:color w:val="000000"/>
        </w:rPr>
        <w:t xml:space="preserve">лщина слоев должна быть не более 2 м, а изменение суммарного напряжения в пределах каждого слоя не должно превышать 200 кПа. При расчете просадок по формуле (6.1) учитывают только слои грунта, относительная просадочность которых при фактическом напряжении </w:t>
      </w:r>
      <w:r w:rsidR="007F3D6B">
        <w:rPr>
          <w:noProof/>
          <w:color w:val="000000"/>
          <w:position w:val="-12"/>
        </w:rPr>
        <w:drawing>
          <wp:inline distT="0" distB="0" distL="0" distR="0">
            <wp:extent cx="352425" cy="228600"/>
            <wp:effectExtent l="0" t="0" r="9525"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 xml:space="preserve">0,01. Слои, в которых </w:t>
      </w:r>
      <w:r w:rsidR="007F3D6B">
        <w:rPr>
          <w:noProof/>
          <w:color w:val="000000"/>
          <w:position w:val="-12"/>
        </w:rPr>
        <w:drawing>
          <wp:inline distT="0" distB="0" distL="0" distR="0">
            <wp:extent cx="219075" cy="228600"/>
            <wp:effectExtent l="0" t="0" r="9525"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&lt;0,01, исключают из рассмотрения. Указанные требования относятся и к расчету максимальной просадки </w:t>
      </w:r>
      <w:r>
        <w:rPr>
          <w:color w:val="000000"/>
        </w:rPr>
        <w:t>грунта от собственного веса по формуле (6.1).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6.1.18 Возможную просадку грунта от собственного веса </w:t>
      </w:r>
      <w:r w:rsidR="007F3D6B">
        <w:rPr>
          <w:noProof/>
          <w:color w:val="000000"/>
          <w:position w:val="-13"/>
        </w:rPr>
        <w:drawing>
          <wp:inline distT="0" distB="0" distL="0" distR="0">
            <wp:extent cx="304800" cy="238125"/>
            <wp:effectExtent l="0" t="0" r="0" b="9525"/>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см, при замачивании сверху малых площадей (ширина замачиваемой площади </w:t>
      </w:r>
      <w:r w:rsidR="007F3D6B">
        <w:rPr>
          <w:noProof/>
          <w:color w:val="000000"/>
          <w:position w:val="-12"/>
        </w:rPr>
        <w:drawing>
          <wp:inline distT="0" distB="0" distL="0" distR="0">
            <wp:extent cx="228600" cy="228600"/>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меньше размера просадочной толщи </w:t>
      </w:r>
      <w:r w:rsidR="007F3D6B">
        <w:rPr>
          <w:noProof/>
          <w:color w:val="000000"/>
          <w:position w:val="-12"/>
        </w:rPr>
        <w:drawing>
          <wp:inline distT="0" distB="0" distL="0" distR="0">
            <wp:extent cx="266700" cy="228600"/>
            <wp:effectExtent l="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определяют по формуле</w:t>
      </w:r>
    </w:p>
    <w:p w:rsidR="00000000" w:rsidRDefault="00D8400A">
      <w:pPr>
        <w:ind w:firstLine="225"/>
        <w:jc w:val="both"/>
        <w:rPr>
          <w:color w:val="000000"/>
        </w:rPr>
      </w:pPr>
    </w:p>
    <w:p w:rsidR="00000000" w:rsidRDefault="00D8400A">
      <w:pPr>
        <w:jc w:val="right"/>
        <w:rPr>
          <w:color w:val="000000"/>
        </w:rPr>
      </w:pPr>
      <w:r>
        <w:rPr>
          <w:color w:val="000000"/>
        </w:rPr>
        <w:lastRenderedPageBreak/>
        <w:t xml:space="preserve"> </w:t>
      </w:r>
      <w:r w:rsidR="007F3D6B">
        <w:rPr>
          <w:noProof/>
          <w:color w:val="000000"/>
          <w:position w:val="-13"/>
        </w:rPr>
        <w:drawing>
          <wp:inline distT="0" distB="0" distL="0" distR="0">
            <wp:extent cx="2219325" cy="266700"/>
            <wp:effectExtent l="0" t="0" r="9525"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219325" cy="266700"/>
                    </a:xfrm>
                    <a:prstGeom prst="rect">
                      <a:avLst/>
                    </a:prstGeom>
                    <a:noFill/>
                    <a:ln>
                      <a:noFill/>
                    </a:ln>
                  </pic:spPr>
                </pic:pic>
              </a:graphicData>
            </a:graphic>
          </wp:inline>
        </w:drawing>
      </w:r>
      <w:r>
        <w:rPr>
          <w:color w:val="000000"/>
        </w:rPr>
        <w:t>,                                 (6.4)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304800" cy="238125"/>
            <wp:effectExtent l="0" t="0" r="0" b="9525"/>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 максимальное значение просадки грунта от собственного веса, см, определяемое в соответствии с 6.1.11.</w:t>
      </w:r>
    </w:p>
    <w:p w:rsidR="00000000" w:rsidRDefault="00D8400A">
      <w:pPr>
        <w:ind w:firstLine="225"/>
        <w:jc w:val="both"/>
        <w:rPr>
          <w:color w:val="000000"/>
        </w:rPr>
      </w:pPr>
    </w:p>
    <w:p w:rsidR="00000000" w:rsidRDefault="00D8400A">
      <w:pPr>
        <w:ind w:firstLine="225"/>
        <w:jc w:val="both"/>
        <w:rPr>
          <w:color w:val="000000"/>
        </w:rPr>
      </w:pPr>
      <w:r>
        <w:rPr>
          <w:color w:val="000000"/>
        </w:rPr>
        <w:t>6.1.19 При проектировании основ</w:t>
      </w:r>
      <w:r>
        <w:rPr>
          <w:color w:val="000000"/>
        </w:rPr>
        <w:t>аний, сложенных просадочными грунтами, в случае их возможного замачивания (6.1.2, а) должны предусматриваться мероприятия, исключающие или снижающие до допустимых пределов просадки оснований и (или) уменьшающие их влияние на эксплуатационную пригодность со</w:t>
      </w:r>
      <w:r>
        <w:rPr>
          <w:color w:val="000000"/>
        </w:rPr>
        <w:t>оружений в соответствии с 6.1.21 и 6.1.22.</w:t>
      </w:r>
    </w:p>
    <w:p w:rsidR="00000000" w:rsidRDefault="00D8400A">
      <w:pPr>
        <w:ind w:firstLine="225"/>
        <w:jc w:val="both"/>
        <w:rPr>
          <w:color w:val="000000"/>
        </w:rPr>
      </w:pPr>
    </w:p>
    <w:p w:rsidR="00000000" w:rsidRDefault="00D8400A">
      <w:pPr>
        <w:ind w:firstLine="225"/>
        <w:jc w:val="both"/>
        <w:rPr>
          <w:color w:val="000000"/>
        </w:rPr>
      </w:pPr>
      <w:r>
        <w:rPr>
          <w:color w:val="000000"/>
        </w:rPr>
        <w:t>В случае невозможности замачивания основания в течение всего срока эксплуатации сооружения (с учетом его возможной реконструкции) просадочные свойства грунтов допускается не учитывать, однако в расчетах должны ис</w:t>
      </w:r>
      <w:r>
        <w:rPr>
          <w:color w:val="000000"/>
        </w:rPr>
        <w:t>пользоваться физико-механические характеристики грунтов, соответствующие установившейся влажности (см. 6.1.7).</w:t>
      </w:r>
    </w:p>
    <w:p w:rsidR="00000000" w:rsidRDefault="00D8400A">
      <w:pPr>
        <w:ind w:firstLine="225"/>
        <w:jc w:val="both"/>
        <w:rPr>
          <w:color w:val="000000"/>
        </w:rPr>
      </w:pPr>
    </w:p>
    <w:p w:rsidR="00000000" w:rsidRDefault="00D8400A">
      <w:pPr>
        <w:ind w:firstLine="225"/>
        <w:jc w:val="both"/>
        <w:rPr>
          <w:color w:val="000000"/>
        </w:rPr>
      </w:pPr>
      <w:r>
        <w:rPr>
          <w:color w:val="000000"/>
        </w:rPr>
        <w:t>6.1.20 Расчет просадки в грунтовых условиях I типа не производят, если в пределах всей просадочной толщи сумма вертикальных напряжений от внешне</w:t>
      </w:r>
      <w:r>
        <w:rPr>
          <w:color w:val="000000"/>
        </w:rPr>
        <w:t xml:space="preserve">й нагрузки и от собственного веса грунта не превышает начальное просадочное давление </w:t>
      </w:r>
      <w:r w:rsidR="007F3D6B">
        <w:rPr>
          <w:noProof/>
          <w:color w:val="000000"/>
          <w:position w:val="-12"/>
        </w:rPr>
        <w:drawing>
          <wp:inline distT="0" distB="0" distL="0" distR="0">
            <wp:extent cx="238125" cy="228600"/>
            <wp:effectExtent l="0" t="0" r="9525"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6.1.21 При возможности замачивания грунтов основания (см. 6.1.2) следует предусматривать одно из сле</w:t>
      </w:r>
      <w:r>
        <w:rPr>
          <w:color w:val="000000"/>
        </w:rPr>
        <w:t>дующих мероприятий: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устранение просадочных свойств грунтов в пределах всей просадочной толщи (6.1.22); </w:t>
      </w:r>
    </w:p>
    <w:p w:rsidR="00000000" w:rsidRDefault="00D8400A">
      <w:pPr>
        <w:ind w:firstLine="225"/>
        <w:jc w:val="both"/>
        <w:rPr>
          <w:color w:val="000000"/>
        </w:rPr>
      </w:pPr>
    </w:p>
    <w:p w:rsidR="00000000" w:rsidRDefault="00D8400A">
      <w:pPr>
        <w:ind w:firstLine="225"/>
        <w:jc w:val="both"/>
        <w:rPr>
          <w:color w:val="000000"/>
        </w:rPr>
      </w:pPr>
      <w:r>
        <w:rPr>
          <w:color w:val="000000"/>
        </w:rPr>
        <w:t>б) прорезку просадочной толщи фундаментами, в том числе свайными и массивами из закрепленного грунта (6.1.23);</w:t>
      </w:r>
    </w:p>
    <w:p w:rsidR="00000000" w:rsidRDefault="00D8400A">
      <w:pPr>
        <w:ind w:firstLine="225"/>
        <w:jc w:val="both"/>
        <w:rPr>
          <w:color w:val="000000"/>
        </w:rPr>
      </w:pPr>
    </w:p>
    <w:p w:rsidR="00000000" w:rsidRDefault="00D8400A">
      <w:pPr>
        <w:ind w:firstLine="225"/>
        <w:jc w:val="both"/>
        <w:rPr>
          <w:color w:val="000000"/>
        </w:rPr>
      </w:pPr>
      <w:r>
        <w:rPr>
          <w:color w:val="000000"/>
        </w:rPr>
        <w:t>в) комплекс мероприятий, включающий</w:t>
      </w:r>
      <w:r>
        <w:rPr>
          <w:color w:val="000000"/>
        </w:rPr>
        <w:t xml:space="preserve"> частичное устранение просадочных свойств грунтов, водозащитные и конструктивные мероприятия (подраздел 5.8). </w:t>
      </w:r>
    </w:p>
    <w:p w:rsidR="00000000" w:rsidRDefault="00D8400A">
      <w:pPr>
        <w:ind w:firstLine="225"/>
        <w:jc w:val="both"/>
        <w:rPr>
          <w:color w:val="000000"/>
        </w:rPr>
      </w:pPr>
    </w:p>
    <w:p w:rsidR="00000000" w:rsidRDefault="00D8400A">
      <w:pPr>
        <w:ind w:firstLine="225"/>
        <w:jc w:val="both"/>
        <w:rPr>
          <w:color w:val="000000"/>
        </w:rPr>
      </w:pPr>
      <w:r>
        <w:rPr>
          <w:color w:val="000000"/>
        </w:rPr>
        <w:t>В грунтовых условиях II типа наряду с устранением просадочных свойств грунтов или прорезкой просадочной толщи глубокими фундаментами должны пред</w:t>
      </w:r>
      <w:r>
        <w:rPr>
          <w:color w:val="000000"/>
        </w:rPr>
        <w:t>усматриваться водозащитные мероприятия, а также соответствующая компоновка генплана.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Выбор мероприятий должен производиться с учетом типа грунтовых условий, вида возможного замачивания, расчетной просадки, взаимосвязи проектируемых сооружений с соседними </w:t>
      </w:r>
      <w:r>
        <w:rPr>
          <w:color w:val="000000"/>
        </w:rPr>
        <w:t xml:space="preserve">объектами и коммуникациями в соответствии с требованиями 4.1. </w:t>
      </w:r>
    </w:p>
    <w:p w:rsidR="00000000" w:rsidRDefault="00D8400A">
      <w:pPr>
        <w:ind w:firstLine="225"/>
        <w:jc w:val="both"/>
        <w:rPr>
          <w:color w:val="000000"/>
        </w:rPr>
      </w:pPr>
    </w:p>
    <w:p w:rsidR="00000000" w:rsidRDefault="00D8400A">
      <w:pPr>
        <w:ind w:firstLine="225"/>
        <w:jc w:val="both"/>
        <w:rPr>
          <w:color w:val="000000"/>
        </w:rPr>
      </w:pPr>
      <w:r>
        <w:rPr>
          <w:color w:val="000000"/>
        </w:rPr>
        <w:t>6.1.22 Устранение просадочных свойств грунтов достигается:</w:t>
      </w:r>
    </w:p>
    <w:p w:rsidR="00000000" w:rsidRDefault="00D8400A">
      <w:pPr>
        <w:ind w:firstLine="225"/>
        <w:jc w:val="both"/>
        <w:rPr>
          <w:color w:val="000000"/>
        </w:rPr>
      </w:pPr>
    </w:p>
    <w:p w:rsidR="00000000" w:rsidRDefault="00D8400A">
      <w:pPr>
        <w:ind w:firstLine="225"/>
        <w:jc w:val="both"/>
        <w:rPr>
          <w:color w:val="000000"/>
        </w:rPr>
      </w:pPr>
      <w:r>
        <w:rPr>
          <w:color w:val="000000"/>
        </w:rPr>
        <w:t>а) в пределах верхней зоны просадки или ее части уплотнением тяжелыми трамбовками, устройством грунтовых подушек, вытрамбовыванием к</w:t>
      </w:r>
      <w:r>
        <w:rPr>
          <w:color w:val="000000"/>
        </w:rPr>
        <w:t>отлованов, в том числе с устройством уширения из жесткого материала (бетона, щебня, песчано-гравийной смеси), химическим или термическим закреплением;</w:t>
      </w:r>
    </w:p>
    <w:p w:rsidR="00000000" w:rsidRDefault="00D8400A">
      <w:pPr>
        <w:ind w:firstLine="225"/>
        <w:jc w:val="both"/>
        <w:rPr>
          <w:color w:val="000000"/>
        </w:rPr>
      </w:pPr>
    </w:p>
    <w:p w:rsidR="00000000" w:rsidRDefault="00D8400A">
      <w:pPr>
        <w:ind w:firstLine="225"/>
        <w:jc w:val="both"/>
        <w:rPr>
          <w:color w:val="000000"/>
        </w:rPr>
      </w:pPr>
      <w:r>
        <w:rPr>
          <w:color w:val="000000"/>
        </w:rPr>
        <w:t>б) в пределах всей просадочной толщи - глубинным уплотнением грунтовыми сваями, предварительным замачива</w:t>
      </w:r>
      <w:r>
        <w:rPr>
          <w:color w:val="000000"/>
        </w:rPr>
        <w:t>нием грунтов основания, в том числе с глубинными взрывами, химическим или термическим закреплением.</w:t>
      </w:r>
    </w:p>
    <w:p w:rsidR="00000000" w:rsidRDefault="00D8400A">
      <w:pPr>
        <w:ind w:firstLine="225"/>
        <w:jc w:val="both"/>
        <w:rPr>
          <w:color w:val="000000"/>
        </w:rPr>
      </w:pPr>
    </w:p>
    <w:p w:rsidR="00000000" w:rsidRDefault="00D8400A">
      <w:pPr>
        <w:ind w:firstLine="225"/>
        <w:jc w:val="both"/>
        <w:rPr>
          <w:color w:val="000000"/>
        </w:rPr>
      </w:pPr>
      <w:r>
        <w:rPr>
          <w:color w:val="000000"/>
        </w:rPr>
        <w:t>6.1.23 При проектировании глубоких фундаментов следует учитывать:</w:t>
      </w:r>
    </w:p>
    <w:p w:rsidR="00000000" w:rsidRDefault="00D8400A">
      <w:pPr>
        <w:ind w:firstLine="225"/>
        <w:jc w:val="both"/>
        <w:rPr>
          <w:color w:val="000000"/>
        </w:rPr>
      </w:pPr>
    </w:p>
    <w:p w:rsidR="00000000" w:rsidRDefault="00D8400A">
      <w:pPr>
        <w:ind w:firstLine="225"/>
        <w:jc w:val="both"/>
        <w:rPr>
          <w:color w:val="000000"/>
        </w:rPr>
      </w:pPr>
      <w:r>
        <w:rPr>
          <w:color w:val="000000"/>
        </w:rPr>
        <w:t>в грунтовых условиях I типа - сопротивление грунта по боковой поверхности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грунтовых условиях II типа - негативное трение грунта по боковой поверхности фундаментов, возникающее при просадке грунтов от собственного веса.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rPr>
          <w:color w:val="000000"/>
        </w:rPr>
      </w:pPr>
      <w:r>
        <w:rPr>
          <w:color w:val="000000"/>
        </w:rPr>
        <w:t xml:space="preserve">     </w:t>
      </w:r>
    </w:p>
    <w:p w:rsidR="00000000" w:rsidRDefault="00D8400A">
      <w:pPr>
        <w:pStyle w:val="Heading"/>
        <w:ind w:firstLine="300"/>
        <w:jc w:val="both"/>
        <w:rPr>
          <w:color w:val="000000"/>
        </w:rPr>
      </w:pPr>
      <w:r>
        <w:rPr>
          <w:color w:val="000000"/>
        </w:rPr>
        <w:t xml:space="preserve">6.2 Набухающие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6.2.1 Основания, сложенные набухающими грунтами, должны проектироваться с уч</w:t>
      </w:r>
      <w:r>
        <w:rPr>
          <w:color w:val="000000"/>
        </w:rPr>
        <w:t>етом способности таких грунтов при повышении влажности увеличиваться в объеме - набухать. При последующем понижении влажности у набухающих грунтов происходит обратный процесс - усадка.</w:t>
      </w:r>
    </w:p>
    <w:p w:rsidR="00000000" w:rsidRDefault="00D8400A">
      <w:pPr>
        <w:ind w:firstLine="225"/>
        <w:jc w:val="both"/>
        <w:rPr>
          <w:color w:val="000000"/>
        </w:rPr>
      </w:pPr>
    </w:p>
    <w:p w:rsidR="00000000" w:rsidRDefault="00D8400A">
      <w:pPr>
        <w:ind w:firstLine="225"/>
        <w:jc w:val="both"/>
        <w:rPr>
          <w:color w:val="000000"/>
        </w:rPr>
      </w:pPr>
      <w:r>
        <w:rPr>
          <w:color w:val="000000"/>
        </w:rPr>
        <w:t>Необходимо учитывать, что способностью набухать при увеличении влажнос</w:t>
      </w:r>
      <w:r>
        <w:rPr>
          <w:color w:val="000000"/>
        </w:rPr>
        <w:t>ти обладают некоторые виды шлаков (например, шлаки электроплавильных производств), а также обычные глинистые грунты, не набухающие при увеличении влажности, если они замачиваются химическими отходами производств (например, растворами серной кислоты).</w:t>
      </w:r>
    </w:p>
    <w:p w:rsidR="00000000" w:rsidRDefault="00D8400A">
      <w:pPr>
        <w:ind w:firstLine="225"/>
        <w:jc w:val="both"/>
        <w:rPr>
          <w:color w:val="000000"/>
        </w:rPr>
      </w:pPr>
    </w:p>
    <w:p w:rsidR="00000000" w:rsidRDefault="00D8400A">
      <w:pPr>
        <w:ind w:firstLine="225"/>
        <w:jc w:val="both"/>
        <w:rPr>
          <w:color w:val="000000"/>
        </w:rPr>
      </w:pPr>
      <w:r>
        <w:rPr>
          <w:color w:val="000000"/>
        </w:rPr>
        <w:t>Возм</w:t>
      </w:r>
      <w:r>
        <w:rPr>
          <w:color w:val="000000"/>
        </w:rPr>
        <w:t>ожность набухания шлаков при их увлажнении и глинистых грунтов при замачивании химическими отходами производств устанавливают опытным путем в лабораторных или полевых условиях.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6.2.2 Набухающие грунты характеризуются относительным набуханием при заданном </w:t>
      </w:r>
      <w:r>
        <w:rPr>
          <w:color w:val="000000"/>
        </w:rPr>
        <w:t xml:space="preserve">давлении </w:t>
      </w:r>
      <w:r w:rsidR="007F3D6B">
        <w:rPr>
          <w:noProof/>
          <w:color w:val="000000"/>
          <w:position w:val="-12"/>
        </w:rPr>
        <w:drawing>
          <wp:inline distT="0" distB="0" distL="0" distR="0">
            <wp:extent cx="238125" cy="228600"/>
            <wp:effectExtent l="0" t="0" r="9525"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давлением набухания </w:t>
      </w:r>
      <w:r w:rsidR="007F3D6B">
        <w:rPr>
          <w:noProof/>
          <w:color w:val="000000"/>
          <w:position w:val="-12"/>
        </w:rPr>
        <w:drawing>
          <wp:inline distT="0" distB="0" distL="0" distR="0">
            <wp:extent cx="266700" cy="228600"/>
            <wp:effectExtent l="0" t="0" r="0"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влажностью набухания </w:t>
      </w:r>
      <w:r w:rsidR="007F3D6B">
        <w:rPr>
          <w:noProof/>
          <w:color w:val="000000"/>
          <w:position w:val="-12"/>
        </w:rPr>
        <w:drawing>
          <wp:inline distT="0" distB="0" distL="0" distR="0">
            <wp:extent cx="276225" cy="228600"/>
            <wp:effectExtent l="0" t="0" r="9525"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color w:val="000000"/>
        </w:rPr>
        <w:t xml:space="preserve">  и относительной усадкой при высыхании </w:t>
      </w:r>
      <w:r w:rsidR="007F3D6B">
        <w:rPr>
          <w:noProof/>
          <w:color w:val="000000"/>
          <w:position w:val="-12"/>
        </w:rPr>
        <w:drawing>
          <wp:inline distT="0" distB="0" distL="0" distR="0">
            <wp:extent cx="228600" cy="228600"/>
            <wp:effectExtent l="0" t="0" r="0"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Указанные характеристики определяют в соответствии с 6.2.7, 6.2.10 и 6.2.16.</w:t>
      </w:r>
    </w:p>
    <w:p w:rsidR="00000000" w:rsidRDefault="00D8400A">
      <w:pPr>
        <w:ind w:firstLine="225"/>
        <w:jc w:val="both"/>
        <w:rPr>
          <w:color w:val="000000"/>
        </w:rPr>
      </w:pPr>
    </w:p>
    <w:p w:rsidR="00000000" w:rsidRDefault="00D8400A">
      <w:pPr>
        <w:ind w:firstLine="225"/>
        <w:jc w:val="both"/>
        <w:rPr>
          <w:color w:val="000000"/>
        </w:rPr>
      </w:pPr>
      <w:r>
        <w:rPr>
          <w:color w:val="000000"/>
        </w:rPr>
        <w:t>6.2.3 При проектировании оснований, сложенных набухающими грунтами</w:t>
      </w:r>
      <w:r>
        <w:rPr>
          <w:color w:val="000000"/>
        </w:rPr>
        <w:t>, следует учитывать возможность:</w:t>
      </w:r>
    </w:p>
    <w:p w:rsidR="00000000" w:rsidRDefault="00D8400A">
      <w:pPr>
        <w:ind w:firstLine="225"/>
        <w:jc w:val="both"/>
        <w:rPr>
          <w:color w:val="000000"/>
        </w:rPr>
      </w:pPr>
    </w:p>
    <w:p w:rsidR="00000000" w:rsidRDefault="00D8400A">
      <w:pPr>
        <w:ind w:firstLine="225"/>
        <w:jc w:val="both"/>
        <w:rPr>
          <w:color w:val="000000"/>
        </w:rPr>
      </w:pPr>
      <w:r>
        <w:rPr>
          <w:color w:val="000000"/>
        </w:rPr>
        <w:t>- набухания грунтов за счет подъема уровня подземных вод или инфильтрации - увлажнения грунтов производственными или поверхностными водами;</w:t>
      </w:r>
    </w:p>
    <w:p w:rsidR="00000000" w:rsidRDefault="00D8400A">
      <w:pPr>
        <w:ind w:firstLine="225"/>
        <w:jc w:val="both"/>
        <w:rPr>
          <w:color w:val="000000"/>
        </w:rPr>
      </w:pPr>
    </w:p>
    <w:p w:rsidR="00000000" w:rsidRDefault="00D8400A">
      <w:pPr>
        <w:ind w:firstLine="225"/>
        <w:jc w:val="both"/>
        <w:rPr>
          <w:color w:val="000000"/>
        </w:rPr>
      </w:pPr>
      <w:r>
        <w:rPr>
          <w:color w:val="000000"/>
        </w:rPr>
        <w:t>- набухания грунтов за счет накопления влаги под сооружениями в ограниченной по г</w:t>
      </w:r>
      <w:r>
        <w:rPr>
          <w:color w:val="000000"/>
        </w:rPr>
        <w:t>лубине зоне вследствие нарушения природных условий испарения при застройке и асфальтировании территории (экранирование поверхности);</w:t>
      </w:r>
    </w:p>
    <w:p w:rsidR="00000000" w:rsidRDefault="00D8400A">
      <w:pPr>
        <w:ind w:firstLine="225"/>
        <w:jc w:val="both"/>
        <w:rPr>
          <w:color w:val="000000"/>
        </w:rPr>
      </w:pPr>
    </w:p>
    <w:p w:rsidR="00000000" w:rsidRDefault="00D8400A">
      <w:pPr>
        <w:ind w:firstLine="225"/>
        <w:jc w:val="both"/>
        <w:rPr>
          <w:color w:val="000000"/>
        </w:rPr>
      </w:pPr>
      <w:r>
        <w:rPr>
          <w:color w:val="000000"/>
        </w:rPr>
        <w:t>- набухания и усадки грунта в верхней части зоны аэрации - за счет изменения водно-теплового режима (сезонных климатически</w:t>
      </w:r>
      <w:r>
        <w:rPr>
          <w:color w:val="000000"/>
        </w:rPr>
        <w:t>х факторов);</w:t>
      </w:r>
    </w:p>
    <w:p w:rsidR="00000000" w:rsidRDefault="00D8400A">
      <w:pPr>
        <w:ind w:firstLine="225"/>
        <w:jc w:val="both"/>
        <w:rPr>
          <w:color w:val="000000"/>
        </w:rPr>
      </w:pPr>
    </w:p>
    <w:p w:rsidR="00000000" w:rsidRDefault="00D8400A">
      <w:pPr>
        <w:ind w:firstLine="225"/>
        <w:jc w:val="both"/>
        <w:rPr>
          <w:color w:val="000000"/>
        </w:rPr>
      </w:pPr>
      <w:r>
        <w:rPr>
          <w:color w:val="000000"/>
        </w:rPr>
        <w:t>- усадки за счет высыхания от воздействия тепловых источников.</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При проектировании заглубленных частей сооружений необходимо учитывать горизонтальное давление, возникающее при набухании и усадке грунтов.</w:t>
      </w:r>
    </w:p>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6.2.4 Горизонтальное да</w:t>
      </w:r>
      <w:r>
        <w:rPr>
          <w:color w:val="000000"/>
        </w:rPr>
        <w:t xml:space="preserve">вление </w:t>
      </w:r>
      <w:r w:rsidR="007F3D6B">
        <w:rPr>
          <w:noProof/>
          <w:color w:val="000000"/>
          <w:position w:val="-12"/>
        </w:rPr>
        <w:drawing>
          <wp:inline distT="0" distB="0" distL="0" distR="0">
            <wp:extent cx="219075" cy="228600"/>
            <wp:effectExtent l="0" t="0" r="9525"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кПа,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104900" cy="238125"/>
            <wp:effectExtent l="0" t="0" r="0" b="9525"/>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D8400A">
        <w:rPr>
          <w:color w:val="000000"/>
        </w:rPr>
        <w:t>,                                                   (6.5)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90500" cy="228600"/>
            <wp:effectExtent l="0" t="0" r="0"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 коэффициент условий работы, равный 0,85;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57175" cy="228600"/>
            <wp:effectExtent l="0" t="0" r="9525"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коэффициент, зависящий от интенсивности набухания и принимаемый по таблице 6.1;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428625" cy="238125"/>
            <wp:effectExtent l="0" t="0" r="9525" b="9525"/>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D8400A">
        <w:rPr>
          <w:color w:val="000000"/>
        </w:rPr>
        <w:t xml:space="preserve"> - максимальное горизонтальное давление, определяемое в лабораторных </w:t>
      </w:r>
      <w:r w:rsidR="00D8400A">
        <w:rPr>
          <w:color w:val="000000"/>
        </w:rPr>
        <w:t>условиях, кПа.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430"/>
        <w:gridCol w:w="810"/>
        <w:gridCol w:w="855"/>
        <w:gridCol w:w="855"/>
        <w:gridCol w:w="855"/>
        <w:gridCol w:w="945"/>
        <w:gridCol w:w="930"/>
        <w:gridCol w:w="960"/>
      </w:tblGrid>
      <w:tr w:rsidR="00000000">
        <w:tblPrEx>
          <w:tblCellMar>
            <w:top w:w="0" w:type="dxa"/>
            <w:bottom w:w="0" w:type="dxa"/>
          </w:tblCellMar>
        </w:tblPrEx>
        <w:trPr>
          <w:hidden/>
        </w:trPr>
        <w:tc>
          <w:tcPr>
            <w:tcW w:w="243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vanish/>
                <w:color w:val="000000"/>
              </w:rPr>
              <w:t>#G0</w:t>
            </w:r>
            <w:r>
              <w:rPr>
                <w:color w:val="000000"/>
              </w:rPr>
              <w:t>Интенсивность набухания за 1 сут, %</w:t>
            </w:r>
          </w:p>
          <w:p w:rsidR="00000000" w:rsidRDefault="00D8400A">
            <w:pP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r>
      <w:tr w:rsidR="00000000">
        <w:tblPrEx>
          <w:tblCellMar>
            <w:top w:w="0" w:type="dxa"/>
            <w:bottom w:w="0" w:type="dxa"/>
          </w:tblCellMar>
        </w:tblPrEx>
        <w:tc>
          <w:tcPr>
            <w:tcW w:w="2430" w:type="dxa"/>
            <w:tcBorders>
              <w:top w:val="single" w:sz="2" w:space="0" w:color="auto"/>
              <w:left w:val="single" w:sz="2" w:space="0" w:color="auto"/>
              <w:bottom w:val="single" w:sz="2" w:space="0" w:color="auto"/>
              <w:right w:val="single" w:sz="2" w:space="0" w:color="auto"/>
            </w:tcBorders>
          </w:tcPr>
          <w:p w:rsidR="00000000" w:rsidRDefault="007F3D6B">
            <w:pPr>
              <w:rPr>
                <w:color w:val="000000"/>
              </w:rPr>
            </w:pPr>
            <w:r>
              <w:rPr>
                <w:noProof/>
                <w:color w:val="000000"/>
                <w:position w:val="-12"/>
              </w:rPr>
              <w:drawing>
                <wp:inline distT="0" distB="0" distL="0" distR="0">
                  <wp:extent cx="257175" cy="228600"/>
                  <wp:effectExtent l="0" t="0" r="9525"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D8400A">
            <w:pP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1,40</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1,12</w:t>
            </w:r>
          </w:p>
          <w:p w:rsidR="00000000" w:rsidRDefault="00D8400A">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1,02</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1,01</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6.2.5 Основания, сложенные набухающими грунтами, должны рассчитываться в соответствии с требованиями раздела 5.</w:t>
      </w:r>
    </w:p>
    <w:p w:rsidR="00000000" w:rsidRDefault="00D8400A">
      <w:pPr>
        <w:ind w:firstLine="225"/>
        <w:jc w:val="both"/>
        <w:rPr>
          <w:color w:val="000000"/>
        </w:rPr>
      </w:pPr>
    </w:p>
    <w:p w:rsidR="00000000" w:rsidRDefault="00D8400A">
      <w:pPr>
        <w:ind w:firstLine="225"/>
        <w:jc w:val="both"/>
        <w:rPr>
          <w:color w:val="000000"/>
        </w:rPr>
      </w:pPr>
      <w:r>
        <w:rPr>
          <w:color w:val="000000"/>
        </w:rPr>
        <w:t>Деформации основания в результате набухания или усадки грунта</w:t>
      </w:r>
      <w:r>
        <w:rPr>
          <w:color w:val="000000"/>
        </w:rPr>
        <w:t xml:space="preserve"> должны определяться путем суммирования деформаций отдельных слоев основания согласно 6.2.9 и 6.2.15.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определении деформаций основания осадка его от внешней нагрузки и возможная осадка от уменьшения </w:t>
      </w:r>
      <w:r>
        <w:rPr>
          <w:color w:val="000000"/>
        </w:rPr>
        <w:lastRenderedPageBreak/>
        <w:t>влажности набухающего грунта должны суммироваться. П</w:t>
      </w:r>
      <w:r>
        <w:rPr>
          <w:color w:val="000000"/>
        </w:rPr>
        <w:t>одъем основания в результате набухания грунта определяют в предположении, что осадки основания от внешней нагрузки стабилизировались.</w:t>
      </w:r>
    </w:p>
    <w:p w:rsidR="00000000" w:rsidRDefault="00D8400A">
      <w:pPr>
        <w:ind w:firstLine="225"/>
        <w:jc w:val="both"/>
        <w:rPr>
          <w:color w:val="000000"/>
        </w:rPr>
      </w:pPr>
    </w:p>
    <w:p w:rsidR="00000000" w:rsidRDefault="00D8400A">
      <w:pPr>
        <w:ind w:firstLine="225"/>
        <w:jc w:val="both"/>
        <w:rPr>
          <w:color w:val="000000"/>
        </w:rPr>
      </w:pPr>
      <w:r>
        <w:rPr>
          <w:color w:val="000000"/>
        </w:rPr>
        <w:t>Предельные значения деформаций, вызываемых набуханием (усадкой) грунтов, допускается принимать в соответствии с указаниям</w:t>
      </w:r>
      <w:r>
        <w:rPr>
          <w:color w:val="000000"/>
        </w:rPr>
        <w:t>и приложения Е с учетом требований 5.5.50.</w:t>
      </w:r>
    </w:p>
    <w:p w:rsidR="00000000" w:rsidRDefault="00D8400A">
      <w:pPr>
        <w:ind w:firstLine="225"/>
        <w:jc w:val="both"/>
        <w:rPr>
          <w:color w:val="000000"/>
        </w:rPr>
      </w:pPr>
    </w:p>
    <w:p w:rsidR="00000000" w:rsidRDefault="00D8400A">
      <w:pPr>
        <w:ind w:firstLine="225"/>
        <w:jc w:val="both"/>
        <w:rPr>
          <w:color w:val="000000"/>
        </w:rPr>
      </w:pPr>
      <w:r>
        <w:rPr>
          <w:color w:val="000000"/>
        </w:rPr>
        <w:t>6.2.6 При расчете оснований из набухающих грунтов должны применяться характеристики грунтов при их природной плотности и влажности. При расчете оснований из набухающих грунтов после их предварительного замачивани</w:t>
      </w:r>
      <w:r>
        <w:rPr>
          <w:color w:val="000000"/>
        </w:rPr>
        <w:t>я используют характеристики грунта в замоченном состоянии.</w:t>
      </w:r>
    </w:p>
    <w:p w:rsidR="00000000" w:rsidRDefault="00D8400A">
      <w:pPr>
        <w:ind w:firstLine="225"/>
        <w:jc w:val="both"/>
        <w:rPr>
          <w:color w:val="000000"/>
        </w:rPr>
      </w:pPr>
    </w:p>
    <w:p w:rsidR="00000000" w:rsidRDefault="00D8400A">
      <w:pPr>
        <w:ind w:firstLine="225"/>
        <w:jc w:val="both"/>
        <w:rPr>
          <w:color w:val="000000"/>
        </w:rPr>
      </w:pPr>
      <w:r>
        <w:rPr>
          <w:color w:val="000000"/>
        </w:rPr>
        <w:t>Расчетное сопротивление грунтов оснований, сложенных набухающими грунтами, вычисляют по формуле (5.5). При этом рекомендуется учитывать допустимость его повышения согласно указаниям 5.5.24, что бу</w:t>
      </w:r>
      <w:r>
        <w:rPr>
          <w:color w:val="000000"/>
        </w:rPr>
        <w:t>дет способствовать уменьшению подъема фундамента при набухании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6.2.7 Относительное набухание </w:t>
      </w:r>
      <w:r w:rsidR="007F3D6B">
        <w:rPr>
          <w:noProof/>
          <w:color w:val="000000"/>
          <w:position w:val="-12"/>
        </w:rPr>
        <w:drawing>
          <wp:inline distT="0" distB="0" distL="0" distR="0">
            <wp:extent cx="238125" cy="228600"/>
            <wp:effectExtent l="0" t="0" r="9525"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давление набухания </w:t>
      </w:r>
      <w:r w:rsidR="007F3D6B">
        <w:rPr>
          <w:noProof/>
          <w:color w:val="000000"/>
          <w:position w:val="-12"/>
        </w:rPr>
        <w:drawing>
          <wp:inline distT="0" distB="0" distL="0" distR="0">
            <wp:extent cx="266700" cy="228600"/>
            <wp:effectExtent l="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и относительную усадку </w:t>
      </w:r>
      <w:r w:rsidR="007F3D6B">
        <w:rPr>
          <w:noProof/>
          <w:color w:val="000000"/>
          <w:position w:val="-12"/>
        </w:rPr>
        <w:drawing>
          <wp:inline distT="0" distB="0" distL="0" distR="0">
            <wp:extent cx="228600" cy="228600"/>
            <wp:effectExtent l="0" t="0" r="0"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определяют по результатам лабораторных испытаний (</w:t>
      </w:r>
      <w:r>
        <w:rPr>
          <w:vanish/>
          <w:color w:val="000000"/>
        </w:rPr>
        <w:t>#M12291 1200000056</w:t>
      </w:r>
      <w:r>
        <w:rPr>
          <w:color w:val="000000"/>
        </w:rPr>
        <w:t>ГОСТ 24143</w:t>
      </w:r>
      <w:r>
        <w:rPr>
          <w:vanish/>
          <w:color w:val="000000"/>
        </w:rPr>
        <w:t>#S</w:t>
      </w:r>
      <w:r>
        <w:rPr>
          <w:color w:val="000000"/>
        </w:rPr>
        <w:t>) с учетом указанных в 6.2.3 причин набухания или усадки. Эти характеристики могут</w:t>
      </w:r>
      <w:r>
        <w:rPr>
          <w:color w:val="000000"/>
        </w:rPr>
        <w:t xml:space="preserve"> быть получены также по данным полевых испытаний грунтов штампом (за исключением слабонабухающих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6.2.8 Нормативные значения характеристик </w:t>
      </w:r>
      <w:r w:rsidR="007F3D6B">
        <w:rPr>
          <w:noProof/>
          <w:color w:val="000000"/>
          <w:position w:val="-12"/>
        </w:rPr>
        <w:drawing>
          <wp:inline distT="0" distB="0" distL="0" distR="0">
            <wp:extent cx="238125" cy="228600"/>
            <wp:effectExtent l="0" t="0" r="9525"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28600" cy="228600"/>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набухающих грунтов вычисляют как средние значения результатов их определений (</w:t>
      </w:r>
      <w:r>
        <w:rPr>
          <w:vanish/>
          <w:color w:val="000000"/>
        </w:rPr>
        <w:t>#M12291 1200000431</w:t>
      </w:r>
      <w:r>
        <w:rPr>
          <w:color w:val="000000"/>
        </w:rPr>
        <w:t>ГОСТ 20522</w:t>
      </w:r>
      <w:r>
        <w:rPr>
          <w:vanish/>
          <w:color w:val="000000"/>
        </w:rPr>
        <w:t>#S</w:t>
      </w:r>
      <w:r>
        <w:rPr>
          <w:color w:val="000000"/>
        </w:rPr>
        <w:t>). Расчетные значения этих характеристик допускается принимать равными нормативным (</w:t>
      </w:r>
      <w:r w:rsidR="007F3D6B">
        <w:rPr>
          <w:noProof/>
          <w:color w:val="000000"/>
          <w:position w:val="-13"/>
        </w:rPr>
        <w:drawing>
          <wp:inline distT="0" distB="0" distL="0" distR="0">
            <wp:extent cx="200025" cy="238125"/>
            <wp:effectExtent l="0" t="0" r="9525" b="9525"/>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6.2.9 Подъем основания при набухании грунта </w:t>
      </w:r>
      <w:r w:rsidR="007F3D6B">
        <w:rPr>
          <w:noProof/>
          <w:color w:val="000000"/>
          <w:position w:val="-12"/>
        </w:rPr>
        <w:drawing>
          <wp:inline distT="0" distB="0" distL="0" distR="0">
            <wp:extent cx="238125" cy="228600"/>
            <wp:effectExtent l="0" t="0" r="9525"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см,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1228725" cy="428625"/>
            <wp:effectExtent l="0" t="0" r="9525" b="9525"/>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00D8400A">
        <w:rPr>
          <w:color w:val="000000"/>
        </w:rPr>
        <w:t>,                                          (6.6)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314325" cy="238125"/>
            <wp:effectExtent l="0" t="0" r="9525" b="9525"/>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color w:val="000000"/>
        </w:rPr>
        <w:t xml:space="preserve"> - </w:t>
      </w:r>
      <w:r>
        <w:rPr>
          <w:color w:val="000000"/>
        </w:rPr>
        <w:t xml:space="preserve">относительное набухание грунта </w:t>
      </w:r>
      <w:r w:rsidR="007F3D6B">
        <w:rPr>
          <w:noProof/>
          <w:color w:val="000000"/>
          <w:position w:val="-6"/>
        </w:rPr>
        <w:drawing>
          <wp:inline distT="0" distB="0" distL="0" distR="0">
            <wp:extent cx="85725" cy="161925"/>
            <wp:effectExtent l="0" t="0" r="9525" b="9525"/>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-го слоя, определяемое в соответствии с 6.2.10;</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52400" cy="228600"/>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 толщина </w:t>
      </w:r>
      <w:r>
        <w:rPr>
          <w:noProof/>
          <w:color w:val="000000"/>
          <w:position w:val="-6"/>
        </w:rPr>
        <w:drawing>
          <wp:inline distT="0" distB="0" distL="0" distR="0">
            <wp:extent cx="85725" cy="161925"/>
            <wp:effectExtent l="0" t="0" r="9525" b="9525"/>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грунта, см;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14325" cy="238125"/>
            <wp:effectExtent l="0" t="0" r="9525" b="9525"/>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D8400A">
        <w:rPr>
          <w:color w:val="000000"/>
        </w:rPr>
        <w:t xml:space="preserve"> - коэффициент, определяемый в соответствии с 6.2.12;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числ</w:t>
      </w:r>
      <w:r w:rsidR="00D8400A">
        <w:rPr>
          <w:color w:val="000000"/>
        </w:rPr>
        <w:t xml:space="preserve">о слоев, на которое разбита зона набухания грунта. </w:t>
      </w:r>
    </w:p>
    <w:p w:rsidR="00000000" w:rsidRDefault="00D8400A">
      <w:pPr>
        <w:ind w:firstLine="225"/>
        <w:jc w:val="both"/>
        <w:rPr>
          <w:color w:val="000000"/>
        </w:rPr>
      </w:pPr>
    </w:p>
    <w:p w:rsidR="00000000" w:rsidRDefault="00D8400A">
      <w:pPr>
        <w:ind w:firstLine="225"/>
        <w:jc w:val="both"/>
        <w:rPr>
          <w:color w:val="000000"/>
        </w:rPr>
      </w:pPr>
      <w:r>
        <w:rPr>
          <w:color w:val="000000"/>
        </w:rPr>
        <w:t>6.2.10 Относительное набухание грунта при инфильтрации влаги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285875" cy="228600"/>
            <wp:effectExtent l="0" t="0" r="9525"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00D8400A">
        <w:rPr>
          <w:color w:val="000000"/>
        </w:rPr>
        <w:t>,                                            (6.7)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80975" cy="228600"/>
            <wp:effectExtent l="0" t="0" r="9525"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высота образца, см, природной влажности и плотности, обжатого без возможности бокового расшире</w:t>
      </w:r>
      <w:r>
        <w:rPr>
          <w:color w:val="000000"/>
        </w:rPr>
        <w:t xml:space="preserve">ния давлением </w:t>
      </w:r>
      <w:r w:rsidR="007F3D6B">
        <w:rPr>
          <w:noProof/>
          <w:color w:val="000000"/>
          <w:position w:val="-10"/>
        </w:rPr>
        <w:drawing>
          <wp:inline distT="0" distB="0" distL="0" distR="0">
            <wp:extent cx="152400" cy="161925"/>
            <wp:effectExtent l="0" t="0" r="0" b="9525"/>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равным суммарному вертикальному напряжению на рассматриваемой глубине (значение определяют в соответствии с 6.2.13);</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66700" cy="22860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8400A">
        <w:rPr>
          <w:color w:val="000000"/>
        </w:rPr>
        <w:t xml:space="preserve"> - высота того же образца, см, после замачивания до полного водонасыщения и обжатого в тех же условиях.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По результатам испытаний образцов грунта при различном давлении строят зависимости </w:t>
      </w:r>
      <w:r w:rsidR="007F3D6B">
        <w:rPr>
          <w:noProof/>
          <w:color w:val="000000"/>
          <w:position w:val="-12"/>
        </w:rPr>
        <w:drawing>
          <wp:inline distT="0" distB="0" distL="0" distR="0">
            <wp:extent cx="733425" cy="228600"/>
            <wp:effectExtent l="0" t="0" r="9525"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771525" cy="228600"/>
            <wp:effectExtent l="0" t="0" r="9525"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color w:val="000000"/>
        </w:rPr>
        <w:t xml:space="preserve"> и определяют давление набухания </w:t>
      </w:r>
      <w:r w:rsidR="007F3D6B">
        <w:rPr>
          <w:noProof/>
          <w:color w:val="000000"/>
          <w:position w:val="-12"/>
        </w:rPr>
        <w:drawing>
          <wp:inline distT="0" distB="0" distL="0" distR="0">
            <wp:extent cx="266700" cy="228600"/>
            <wp:effectExtent l="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соответствующее </w:t>
      </w:r>
      <w:r w:rsidR="007F3D6B">
        <w:rPr>
          <w:noProof/>
          <w:color w:val="000000"/>
          <w:position w:val="-12"/>
        </w:rPr>
        <w:drawing>
          <wp:inline distT="0" distB="0" distL="0" distR="0">
            <wp:extent cx="238125" cy="228600"/>
            <wp:effectExtent l="0" t="0" r="9525"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i/>
          <w:iCs/>
          <w:color w:val="000000"/>
        </w:rPr>
        <w:t>=</w:t>
      </w:r>
      <w:r>
        <w:rPr>
          <w:color w:val="000000"/>
        </w:rPr>
        <w:t>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экранировании поверхности и изменении водно-теплового режима относительное набухание </w:t>
      </w:r>
      <w:r w:rsidR="007F3D6B">
        <w:rPr>
          <w:noProof/>
          <w:color w:val="000000"/>
          <w:position w:val="-12"/>
        </w:rPr>
        <w:drawing>
          <wp:inline distT="0" distB="0" distL="0" distR="0">
            <wp:extent cx="238125" cy="228600"/>
            <wp:effectExtent l="0" t="0" r="9525"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676400" cy="238125"/>
            <wp:effectExtent l="0" t="0" r="0" b="9525"/>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676400" cy="238125"/>
                    </a:xfrm>
                    <a:prstGeom prst="rect">
                      <a:avLst/>
                    </a:prstGeom>
                    <a:noFill/>
                    <a:ln>
                      <a:noFill/>
                    </a:ln>
                  </pic:spPr>
                </pic:pic>
              </a:graphicData>
            </a:graphic>
          </wp:inline>
        </w:drawing>
      </w:r>
      <w:r w:rsidR="00D8400A">
        <w:rPr>
          <w:color w:val="000000"/>
        </w:rPr>
        <w:t>,                                  (6.8)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23825" cy="180975"/>
            <wp:effectExtent l="0" t="0" r="9525" b="9525"/>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 коэффициент, определяемый опытным путем (при отсутствии опытных данных принимают равным 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66700" cy="238125"/>
            <wp:effectExtent l="0" t="0" r="0" b="9525"/>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D8400A">
        <w:rPr>
          <w:color w:val="000000"/>
        </w:rPr>
        <w:t xml:space="preserve"> - конечная (установившаяся) влажность грунта, доли единицы, определяемая по 6.2.11;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161925" cy="228600"/>
            <wp:effectExtent l="0" t="0" r="9525"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 соответственно начальные значения влажности и коэффициента пористости грунта, доли единицы.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6.2.11 Значение </w:t>
      </w:r>
      <w:r w:rsidR="007F3D6B">
        <w:rPr>
          <w:noProof/>
          <w:color w:val="000000"/>
          <w:position w:val="-13"/>
        </w:rPr>
        <w:drawing>
          <wp:inline distT="0" distB="0" distL="0" distR="0">
            <wp:extent cx="266700" cy="238125"/>
            <wp:effectExtent l="0" t="0" r="0" b="9525"/>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w:t>
      </w:r>
      <w:r w:rsidR="007F3D6B">
        <w:rPr>
          <w:noProof/>
          <w:color w:val="000000"/>
          <w:position w:val="-6"/>
        </w:rPr>
        <w:drawing>
          <wp:inline distT="0" distB="0" distL="0" distR="0">
            <wp:extent cx="85725" cy="161925"/>
            <wp:effectExtent l="0" t="0" r="9525" b="9525"/>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 xml:space="preserve">-го слоя при экранировании поверхности определяют по экспериментальной зависимости влажности набухания от нагрузки </w:t>
      </w:r>
      <w:r w:rsidR="007F3D6B">
        <w:rPr>
          <w:noProof/>
          <w:color w:val="000000"/>
          <w:position w:val="-12"/>
        </w:rPr>
        <w:drawing>
          <wp:inline distT="0" distB="0" distL="0" distR="0">
            <wp:extent cx="771525" cy="228600"/>
            <wp:effectExtent l="0" t="0" r="9525"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Pr>
          <w:color w:val="000000"/>
        </w:rPr>
        <w:t xml:space="preserve"> при давлении </w:t>
      </w:r>
      <w:r w:rsidR="007F3D6B">
        <w:rPr>
          <w:noProof/>
          <w:color w:val="000000"/>
          <w:position w:val="-12"/>
        </w:rPr>
        <w:drawing>
          <wp:inline distT="0" distB="0" distL="0" distR="0">
            <wp:extent cx="180975" cy="228600"/>
            <wp:effectExtent l="0" t="0" r="9525"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кПа, вычисляемом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714500" cy="238125"/>
            <wp:effectExtent l="0" t="0" r="0" b="9525"/>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rsidR="00D8400A">
        <w:rPr>
          <w:color w:val="000000"/>
        </w:rPr>
        <w:t>,                                  (6.9)</w:t>
      </w:r>
    </w:p>
    <w:p w:rsidR="00000000" w:rsidRDefault="00D8400A">
      <w:pPr>
        <w:ind w:firstLine="225"/>
        <w:jc w:val="both"/>
        <w:rPr>
          <w:color w:val="000000"/>
        </w:rPr>
      </w:pPr>
    </w:p>
    <w:p w:rsidR="00000000" w:rsidRDefault="00D8400A">
      <w:pPr>
        <w:ind w:firstLine="225"/>
        <w:jc w:val="both"/>
        <w:rPr>
          <w:color w:val="000000"/>
        </w:rPr>
      </w:pPr>
      <w:r>
        <w:rPr>
          <w:color w:val="000000"/>
        </w:rPr>
        <w:t>где</w:t>
      </w:r>
      <w:r>
        <w:rPr>
          <w:color w:val="000000"/>
        </w:rPr>
        <w:t xml:space="preserve"> </w:t>
      </w:r>
      <w:r w:rsidR="007F3D6B">
        <w:rPr>
          <w:noProof/>
          <w:color w:val="000000"/>
          <w:position w:val="-12"/>
        </w:rPr>
        <w:drawing>
          <wp:inline distT="0" distB="0" distL="0" distR="0">
            <wp:extent cx="219075" cy="228600"/>
            <wp:effectExtent l="0" t="0" r="9525"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 удельный вес воды, кН/м</w:t>
      </w:r>
      <w:r w:rsidR="007F3D6B">
        <w:rPr>
          <w:noProof/>
          <w:color w:val="000000"/>
          <w:position w:val="-4"/>
        </w:rPr>
        <w:drawing>
          <wp:inline distT="0" distB="0" distL="0" distR="0">
            <wp:extent cx="104775" cy="219075"/>
            <wp:effectExtent l="0" t="0" r="9525" b="9525"/>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23825" cy="123825"/>
            <wp:effectExtent l="0" t="0" r="9525" b="9525"/>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расстояние от экрани</w:t>
      </w:r>
      <w:r w:rsidR="00D8400A">
        <w:rPr>
          <w:color w:val="000000"/>
        </w:rPr>
        <w:t>руемой поверхности до уровня подземных вод,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52400" cy="228600"/>
            <wp:effectExtent l="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 глубина залегания рассматриваемого слоя,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33375" cy="238125"/>
            <wp:effectExtent l="0" t="0" r="9525" b="9525"/>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D8400A">
        <w:rPr>
          <w:color w:val="000000"/>
        </w:rPr>
        <w:t xml:space="preserve"> - суммарное напряжение в рассматриваемом </w:t>
      </w:r>
      <w:r>
        <w:rPr>
          <w:noProof/>
          <w:color w:val="000000"/>
          <w:position w:val="-6"/>
        </w:rPr>
        <w:drawing>
          <wp:inline distT="0" distB="0" distL="0" distR="0">
            <wp:extent cx="85725" cy="161925"/>
            <wp:effectExtent l="0" t="0" r="9525" b="9525"/>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-м слое,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61925" cy="228600"/>
            <wp:effectExtent l="0" t="0" r="9525"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 удельный вес грунта </w:t>
      </w:r>
      <w:r>
        <w:rPr>
          <w:noProof/>
          <w:color w:val="000000"/>
          <w:position w:val="-6"/>
        </w:rPr>
        <w:drawing>
          <wp:inline distT="0" distB="0" distL="0" distR="0">
            <wp:extent cx="85725" cy="161925"/>
            <wp:effectExtent l="0" t="0" r="9525" b="9525"/>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кН/м</w:t>
      </w:r>
      <w:r>
        <w:rPr>
          <w:noProof/>
          <w:color w:val="000000"/>
          <w:position w:val="-4"/>
        </w:rPr>
        <w:drawing>
          <wp:inline distT="0" distB="0" distL="0" distR="0">
            <wp:extent cx="104775" cy="219075"/>
            <wp:effectExtent l="0" t="0" r="9525" b="9525"/>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Значение (</w:t>
      </w:r>
      <w:r w:rsidR="007F3D6B">
        <w:rPr>
          <w:noProof/>
          <w:color w:val="000000"/>
          <w:position w:val="-13"/>
        </w:rPr>
        <w:drawing>
          <wp:inline distT="0" distB="0" distL="0" distR="0">
            <wp:extent cx="581025" cy="238125"/>
            <wp:effectExtent l="0" t="0" r="9525" b="9525"/>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color w:val="000000"/>
        </w:rPr>
        <w:t>) в формуле (6.8) при изменении водно-теплового режима определяют как разность между наибольшим (в период максимального увлажнения) и наименьши</w:t>
      </w:r>
      <w:r>
        <w:rPr>
          <w:color w:val="000000"/>
        </w:rPr>
        <w:t xml:space="preserve">м (в период максимального подсыхания) значениями влажности грунта. Коэффициент пористости в этом случае принимают для влажности грунта, отвечающей периоду максимального подсыхания. Профиль влажности массива для случая максимального увлажнения и подсыхания </w:t>
      </w:r>
      <w:r>
        <w:rPr>
          <w:color w:val="000000"/>
        </w:rPr>
        <w:t>определяют экспериментальным путем в полевых условиях.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6.2.12 Коэффициент </w:t>
      </w:r>
      <w:r w:rsidR="007F3D6B">
        <w:rPr>
          <w:noProof/>
          <w:color w:val="000000"/>
          <w:position w:val="-12"/>
        </w:rPr>
        <w:drawing>
          <wp:inline distT="0" distB="0" distL="0" distR="0">
            <wp:extent cx="257175" cy="228600"/>
            <wp:effectExtent l="0" t="0" r="9525"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входящий в формулу (6.6), в зависимости от суммарного вертикального напряжения </w:t>
      </w:r>
      <w:r w:rsidR="007F3D6B">
        <w:rPr>
          <w:noProof/>
          <w:color w:val="000000"/>
          <w:position w:val="-13"/>
        </w:rPr>
        <w:drawing>
          <wp:inline distT="0" distB="0" distL="0" distR="0">
            <wp:extent cx="352425" cy="238125"/>
            <wp:effectExtent l="0" t="0" r="9525" b="9525"/>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 xml:space="preserve"> на рассматриваемой глубине принимают равным 0,8 при </w:t>
      </w:r>
      <w:r w:rsidR="007F3D6B">
        <w:rPr>
          <w:noProof/>
          <w:color w:val="000000"/>
          <w:position w:val="-13"/>
        </w:rPr>
        <w:drawing>
          <wp:inline distT="0" distB="0" distL="0" distR="0">
            <wp:extent cx="352425" cy="238125"/>
            <wp:effectExtent l="0" t="0" r="9525" b="9525"/>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i/>
          <w:iCs/>
          <w:color w:val="000000"/>
        </w:rPr>
        <w:t>=</w:t>
      </w:r>
      <w:r>
        <w:rPr>
          <w:color w:val="000000"/>
        </w:rPr>
        <w:t xml:space="preserve">50 кПа и </w:t>
      </w:r>
      <w:r w:rsidR="007F3D6B">
        <w:rPr>
          <w:noProof/>
          <w:color w:val="000000"/>
          <w:position w:val="-12"/>
        </w:rPr>
        <w:drawing>
          <wp:inline distT="0" distB="0" distL="0" distR="0">
            <wp:extent cx="257175" cy="228600"/>
            <wp:effectExtent l="0" t="0" r="9525"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=0,6 при </w:t>
      </w:r>
      <w:r w:rsidR="007F3D6B">
        <w:rPr>
          <w:noProof/>
          <w:color w:val="000000"/>
          <w:position w:val="-13"/>
        </w:rPr>
        <w:drawing>
          <wp:inline distT="0" distB="0" distL="0" distR="0">
            <wp:extent cx="352425" cy="238125"/>
            <wp:effectExtent l="0" t="0" r="9525" b="9525"/>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=300 кПа, а при промежуточных значениях определяют интерполяцией.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6.2.13 Суммарное вертикальное напряжения </w:t>
      </w:r>
      <w:r w:rsidR="007F3D6B">
        <w:rPr>
          <w:noProof/>
          <w:color w:val="000000"/>
          <w:position w:val="-13"/>
        </w:rPr>
        <w:drawing>
          <wp:inline distT="0" distB="0" distL="0" distR="0">
            <wp:extent cx="352425" cy="238125"/>
            <wp:effectExtent l="0" t="0" r="9525" b="9525"/>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 xml:space="preserve">, кПа, на глубине </w:t>
      </w:r>
      <w:r w:rsidR="007F3D6B">
        <w:rPr>
          <w:noProof/>
          <w:color w:val="000000"/>
          <w:position w:val="-4"/>
        </w:rPr>
        <w:drawing>
          <wp:inline distT="0" distB="0" distL="0" distR="0">
            <wp:extent cx="123825" cy="123825"/>
            <wp:effectExtent l="0" t="0" r="9525" b="9525"/>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от подошвы фундамента (рисунок 6.2)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590675" cy="238125"/>
            <wp:effectExtent l="0" t="0" r="9525" b="9525"/>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rsidR="00D8400A">
        <w:rPr>
          <w:color w:val="000000"/>
        </w:rPr>
        <w:t xml:space="preserve">,      </w:t>
      </w:r>
      <w:r w:rsidR="00D8400A">
        <w:rPr>
          <w:color w:val="000000"/>
        </w:rPr>
        <w:t xml:space="preserve">                              (6.10)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57175" cy="238125"/>
            <wp:effectExtent l="0" t="0" r="9525" b="9525"/>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57175" cy="238125"/>
            <wp:effectExtent l="0" t="0" r="9525" b="9525"/>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 вертикальные напряжения coответственно от нагрузки фундамента и от собстве</w:t>
      </w:r>
      <w:r>
        <w:rPr>
          <w:color w:val="000000"/>
        </w:rPr>
        <w:t>нного веса грунта,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52425" cy="238125"/>
            <wp:effectExtent l="0" t="0" r="9525" b="9525"/>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8400A">
        <w:rPr>
          <w:color w:val="000000"/>
        </w:rPr>
        <w:t xml:space="preserve"> - дополнительное вертикальное давление, кПа, вызванное влиянием веса неувлажненной части массива грунта за пределами площади замачивания, определяемое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181100" cy="238125"/>
            <wp:effectExtent l="0" t="0" r="0" b="9525"/>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sidR="00D8400A">
        <w:rPr>
          <w:color w:val="000000"/>
        </w:rPr>
        <w:t>,                                     (6.11)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13"/>
        </w:rPr>
        <w:drawing>
          <wp:inline distT="0" distB="0" distL="0" distR="0">
            <wp:extent cx="200025" cy="238125"/>
            <wp:effectExtent l="0" t="0" r="9525" b="9525"/>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коэффициент, принимаемый по таблице 6.2;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161925"/>
            <wp:effectExtent l="0" t="0" r="9525" b="9525"/>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D8400A">
        <w:rPr>
          <w:color w:val="000000"/>
        </w:rPr>
        <w:t xml:space="preserve"> - удельный вес грунта, кН/м</w:t>
      </w:r>
      <w:r>
        <w:rPr>
          <w:noProof/>
          <w:color w:val="000000"/>
          <w:position w:val="-4"/>
        </w:rPr>
        <w:drawing>
          <wp:inline distT="0" distB="0" distL="0" distR="0">
            <wp:extent cx="104775" cy="219075"/>
            <wp:effectExtent l="0" t="0" r="9525" b="9525"/>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lastRenderedPageBreak/>
        <w:drawing>
          <wp:inline distT="0" distB="0" distL="0" distR="0">
            <wp:extent cx="457200" cy="219075"/>
            <wp:effectExtent l="0" t="0" r="0" b="9525"/>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см. рисунок 6.2.</w:t>
      </w:r>
    </w:p>
    <w:p w:rsidR="00000000" w:rsidRDefault="00D8400A">
      <w:pPr>
        <w:ind w:firstLine="450"/>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drawing>
          <wp:inline distT="0" distB="0" distL="0" distR="0">
            <wp:extent cx="3143250" cy="3009900"/>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0" cy="3009900"/>
                    </a:xfrm>
                    <a:prstGeom prst="rect">
                      <a:avLst/>
                    </a:prstGeom>
                    <a:noFill/>
                    <a:ln>
                      <a:noFill/>
                    </a:ln>
                  </pic:spPr>
                </pic:pic>
              </a:graphicData>
            </a:graphic>
          </wp:inline>
        </w:drawing>
      </w:r>
    </w:p>
    <w:p w:rsidR="00000000" w:rsidRDefault="00D8400A">
      <w:pPr>
        <w:jc w:val="both"/>
        <w:rPr>
          <w:color w:val="000000"/>
        </w:rPr>
      </w:pPr>
    </w:p>
    <w:p w:rsidR="00000000" w:rsidRDefault="00D8400A">
      <w:pPr>
        <w:jc w:val="center"/>
        <w:rPr>
          <w:color w:val="000000"/>
        </w:rPr>
      </w:pPr>
      <w:r>
        <w:rPr>
          <w:color w:val="000000"/>
        </w:rPr>
        <w:t xml:space="preserve">Рисунок 6.2 </w:t>
      </w:r>
      <w:r>
        <w:rPr>
          <w:i/>
          <w:iCs/>
          <w:color w:val="000000"/>
        </w:rPr>
        <w:t>-</w:t>
      </w:r>
      <w:r>
        <w:rPr>
          <w:color w:val="000000"/>
        </w:rPr>
        <w:t xml:space="preserve"> Схема к расчету подъема основания при набухании грунта</w:t>
      </w:r>
    </w:p>
    <w:p w:rsidR="00000000" w:rsidRDefault="00D8400A">
      <w:pPr>
        <w:jc w:val="center"/>
        <w:rPr>
          <w:color w:val="000000"/>
        </w:rPr>
      </w:pPr>
    </w:p>
    <w:p w:rsidR="00000000" w:rsidRDefault="00D8400A">
      <w:pPr>
        <w:ind w:firstLine="495"/>
        <w:jc w:val="both"/>
        <w:rPr>
          <w:color w:val="000000"/>
        </w:rPr>
      </w:pPr>
    </w:p>
    <w:p w:rsidR="00000000" w:rsidRDefault="00D8400A">
      <w:pPr>
        <w:ind w:firstLine="495"/>
        <w:jc w:val="both"/>
        <w:rPr>
          <w:color w:val="000000"/>
        </w:rPr>
      </w:pPr>
      <w:r>
        <w:rPr>
          <w:color w:val="000000"/>
        </w:rPr>
        <w:t>Таблица 6.2</w:t>
      </w:r>
    </w:p>
    <w:p w:rsidR="00000000" w:rsidRDefault="00D8400A">
      <w:pPr>
        <w:ind w:firstLine="49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30"/>
        <w:gridCol w:w="1275"/>
        <w:gridCol w:w="1260"/>
        <w:gridCol w:w="1305"/>
        <w:gridCol w:w="1365"/>
        <w:gridCol w:w="1350"/>
      </w:tblGrid>
      <w:tr w:rsidR="00000000">
        <w:tblPrEx>
          <w:tblCellMar>
            <w:top w:w="0" w:type="dxa"/>
            <w:bottom w:w="0" w:type="dxa"/>
          </w:tblCellMar>
        </w:tblPrEx>
        <w:tc>
          <w:tcPr>
            <w:tcW w:w="153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723900" cy="228600"/>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6555" w:type="dxa"/>
            <w:gridSpan w:val="5"/>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 xml:space="preserve">Коэффициент </w:t>
            </w:r>
            <w:r w:rsidR="007F3D6B">
              <w:rPr>
                <w:noProof/>
                <w:color w:val="000000"/>
                <w:position w:val="-13"/>
              </w:rPr>
              <w:drawing>
                <wp:inline distT="0" distB="0" distL="0" distR="0">
                  <wp:extent cx="200025" cy="238125"/>
                  <wp:effectExtent l="0" t="0" r="9525" b="9525"/>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 при отношении длины к ширине </w:t>
            </w:r>
          </w:p>
          <w:p w:rsidR="00000000" w:rsidRDefault="00D8400A">
            <w:pPr>
              <w:jc w:val="center"/>
              <w:rPr>
                <w:color w:val="000000"/>
              </w:rPr>
            </w:pPr>
            <w:r>
              <w:rPr>
                <w:color w:val="000000"/>
              </w:rPr>
              <w:t xml:space="preserve">замачиваемой площади </w:t>
            </w:r>
            <w:r w:rsidR="007F3D6B">
              <w:rPr>
                <w:noProof/>
                <w:color w:val="000000"/>
                <w:position w:val="-12"/>
              </w:rPr>
              <w:drawing>
                <wp:inline distT="0" distB="0" distL="0" distR="0">
                  <wp:extent cx="504825" cy="228600"/>
                  <wp:effectExtent l="0" t="0" r="9525"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r>
      <w:tr w:rsidR="00000000">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r>
      <w:tr w:rsidR="00000000">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0,58</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0,43</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0,36</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0,29</w:t>
            </w:r>
          </w:p>
          <w:p w:rsidR="00000000" w:rsidRDefault="00D8400A">
            <w:pPr>
              <w:jc w:val="center"/>
              <w:rPr>
                <w:color w:val="000000"/>
              </w:rPr>
            </w:pPr>
          </w:p>
        </w:tc>
      </w:tr>
      <w:tr w:rsidR="00000000">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0,81</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0,70</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0,61</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0,40</w:t>
            </w:r>
          </w:p>
          <w:p w:rsidR="00000000" w:rsidRDefault="00D8400A">
            <w:pPr>
              <w:jc w:val="center"/>
              <w:rPr>
                <w:color w:val="000000"/>
              </w:rPr>
            </w:pPr>
          </w:p>
        </w:tc>
      </w:tr>
      <w:tr w:rsidR="00000000">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0,94</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0,82</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0,71</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0,59</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0,47</w:t>
            </w:r>
          </w:p>
          <w:p w:rsidR="00000000" w:rsidRDefault="00D8400A">
            <w:pPr>
              <w:jc w:val="center"/>
              <w:rPr>
                <w:color w:val="000000"/>
              </w:rPr>
            </w:pPr>
          </w:p>
        </w:tc>
      </w:tr>
      <w:tr w:rsidR="00000000">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1,02</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0,89</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0,77</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0,64</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0,53</w:t>
            </w:r>
          </w:p>
          <w:p w:rsidR="00000000" w:rsidRDefault="00D8400A">
            <w:pPr>
              <w:jc w:val="center"/>
              <w:rPr>
                <w:color w:val="000000"/>
              </w:rPr>
            </w:pPr>
          </w:p>
        </w:tc>
      </w:tr>
      <w:tr w:rsidR="00000000">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1,07</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0,94</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0,82</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0,69</w:t>
            </w:r>
          </w:p>
          <w:p w:rsidR="00000000" w:rsidRDefault="00D8400A">
            <w:pPr>
              <w:jc w:val="center"/>
              <w:rPr>
                <w:color w:val="000000"/>
              </w:rPr>
            </w:pPr>
          </w:p>
        </w:tc>
        <w:tc>
          <w:tcPr>
            <w:tcW w:w="13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0,77</w:t>
            </w:r>
          </w:p>
          <w:p w:rsidR="00000000" w:rsidRDefault="00D8400A">
            <w:pPr>
              <w:jc w:val="center"/>
              <w:rPr>
                <w:color w:val="000000"/>
              </w:rPr>
            </w:pPr>
          </w:p>
        </w:tc>
      </w:tr>
    </w:tbl>
    <w:p w:rsidR="00000000" w:rsidRDefault="00D8400A">
      <w:pPr>
        <w:ind w:firstLine="360"/>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6.2.14 Нижнюю границу зоны набухания </w:t>
      </w:r>
      <w:r w:rsidR="007F3D6B">
        <w:rPr>
          <w:noProof/>
          <w:color w:val="000000"/>
          <w:position w:val="-12"/>
        </w:rPr>
        <w:drawing>
          <wp:inline distT="0" distB="0" distL="0" distR="0">
            <wp:extent cx="304800" cy="228600"/>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color w:val="000000"/>
        </w:rPr>
        <w:t>, см (рисунок 6.2):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при инфильтрации влаги принимают на глубине, где суммарное вертикальное напряжение </w:t>
      </w:r>
      <w:r w:rsidR="007F3D6B">
        <w:rPr>
          <w:noProof/>
          <w:color w:val="000000"/>
          <w:position w:val="-13"/>
        </w:rPr>
        <w:drawing>
          <wp:inline distT="0" distB="0" distL="0" distR="0">
            <wp:extent cx="352425" cy="238125"/>
            <wp:effectExtent l="0" t="0" r="9525" b="9525"/>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 xml:space="preserve">, (6.2.13) равно давлению набухания </w:t>
      </w:r>
      <w:r w:rsidR="007F3D6B">
        <w:rPr>
          <w:noProof/>
          <w:color w:val="000000"/>
          <w:position w:val="-12"/>
        </w:rPr>
        <w:drawing>
          <wp:inline distT="0" distB="0" distL="0" distR="0">
            <wp:extent cx="266700" cy="228600"/>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б) при экранировании поверхности и изменении водно-теплового режима определяют опытным путем (при отсутствии опытных данных принимают равной 5 м).</w:t>
      </w:r>
    </w:p>
    <w:p w:rsidR="00000000" w:rsidRDefault="00D8400A">
      <w:pPr>
        <w:ind w:firstLine="225"/>
        <w:jc w:val="both"/>
        <w:rPr>
          <w:color w:val="000000"/>
        </w:rPr>
      </w:pPr>
    </w:p>
    <w:p w:rsidR="00000000" w:rsidRDefault="00D8400A">
      <w:pPr>
        <w:ind w:firstLine="225"/>
        <w:jc w:val="both"/>
        <w:rPr>
          <w:color w:val="000000"/>
        </w:rPr>
      </w:pPr>
      <w:r>
        <w:rPr>
          <w:color w:val="000000"/>
        </w:rPr>
        <w:t>При наличии подземных вод нижнюю границу зоны на</w:t>
      </w:r>
      <w:r>
        <w:rPr>
          <w:color w:val="000000"/>
        </w:rPr>
        <w:t>бухания принимают на 3 м выше начального уровня подземных вод, но не ниже установленного в позиции 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6.2.15 Осадку основания в результате высыхания набухшего грунта </w:t>
      </w:r>
      <w:r w:rsidR="007F3D6B">
        <w:rPr>
          <w:noProof/>
          <w:color w:val="000000"/>
          <w:position w:val="-12"/>
        </w:rPr>
        <w:drawing>
          <wp:inline distT="0" distB="0" distL="0" distR="0">
            <wp:extent cx="228600" cy="228600"/>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см, определяют по ф</w:t>
      </w:r>
      <w:r>
        <w:rPr>
          <w:color w:val="000000"/>
        </w:rPr>
        <w:t>ормуле</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1114425" cy="428625"/>
            <wp:effectExtent l="0" t="0" r="9525" b="9525"/>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rsidR="00D8400A">
        <w:rPr>
          <w:color w:val="000000"/>
        </w:rPr>
        <w:t>,                                                  (6.12)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95275" cy="238125"/>
            <wp:effectExtent l="0" t="0" r="9525" b="9525"/>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 относительная линейная усадка грунта </w:t>
      </w:r>
      <w:r w:rsidR="007F3D6B">
        <w:rPr>
          <w:noProof/>
          <w:color w:val="000000"/>
          <w:position w:val="-6"/>
        </w:rPr>
        <w:drawing>
          <wp:inline distT="0" distB="0" distL="0" distR="0">
            <wp:extent cx="85725" cy="161925"/>
            <wp:effectExtent l="0" t="0" r="9525" b="9525"/>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-го слоя, определяемая в соответствии с 6.2.16;</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52400" cy="228600"/>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толщина </w:t>
      </w:r>
      <w:r>
        <w:rPr>
          <w:noProof/>
          <w:color w:val="000000"/>
          <w:position w:val="-6"/>
        </w:rPr>
        <w:drawing>
          <wp:inline distT="0" distB="0" distL="0" distR="0">
            <wp:extent cx="85725" cy="161925"/>
            <wp:effectExtent l="0" t="0" r="9525" b="9525"/>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грунта, см;</w:t>
      </w:r>
    </w:p>
    <w:p w:rsidR="00000000" w:rsidRDefault="00D8400A">
      <w:pPr>
        <w:ind w:firstLine="225"/>
        <w:jc w:val="both"/>
        <w:rPr>
          <w:color w:val="000000"/>
        </w:rPr>
      </w:pPr>
    </w:p>
    <w:p w:rsidR="00000000" w:rsidRDefault="007F3D6B">
      <w:pPr>
        <w:ind w:firstLine="270"/>
        <w:jc w:val="both"/>
        <w:rPr>
          <w:color w:val="000000"/>
        </w:rPr>
      </w:pPr>
      <w:r>
        <w:rPr>
          <w:noProof/>
          <w:color w:val="000000"/>
          <w:position w:val="-12"/>
        </w:rPr>
        <w:drawing>
          <wp:inline distT="0" distB="0" distL="0" distR="0">
            <wp:extent cx="228600" cy="228600"/>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коэффициент, принимаемый равным 1,3;</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число слоев, на которое разбита зона усадки грунта, пр</w:t>
      </w:r>
      <w:r w:rsidR="00D8400A">
        <w:rPr>
          <w:color w:val="000000"/>
        </w:rPr>
        <w:t xml:space="preserve">инимаемая в соответствии с 6.2.17.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Допускается принимать </w:t>
      </w:r>
      <w:r w:rsidR="007F3D6B">
        <w:rPr>
          <w:noProof/>
          <w:color w:val="000000"/>
          <w:position w:val="-13"/>
        </w:rPr>
        <w:drawing>
          <wp:inline distT="0" distB="0" distL="0" distR="0">
            <wp:extent cx="295275" cy="238125"/>
            <wp:effectExtent l="0" t="0" r="9525" b="9525"/>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определяемую без нагрузки, при этом </w:t>
      </w:r>
      <w:r w:rsidR="007F3D6B">
        <w:rPr>
          <w:noProof/>
          <w:color w:val="000000"/>
          <w:position w:val="-12"/>
        </w:rPr>
        <w:drawing>
          <wp:inline distT="0" distB="0" distL="0" distR="0">
            <wp:extent cx="228600" cy="228600"/>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=1,2.</w:t>
      </w:r>
    </w:p>
    <w:p w:rsidR="00000000" w:rsidRDefault="00D8400A">
      <w:pPr>
        <w:ind w:firstLine="225"/>
        <w:jc w:val="both"/>
        <w:rPr>
          <w:color w:val="000000"/>
        </w:rPr>
      </w:pPr>
    </w:p>
    <w:p w:rsidR="00000000" w:rsidRDefault="00D8400A">
      <w:pPr>
        <w:ind w:firstLine="225"/>
        <w:jc w:val="both"/>
        <w:rPr>
          <w:color w:val="000000"/>
        </w:rPr>
      </w:pPr>
      <w:r>
        <w:rPr>
          <w:color w:val="000000"/>
        </w:rPr>
        <w:t>6.2.16. Относите</w:t>
      </w:r>
      <w:r>
        <w:rPr>
          <w:color w:val="000000"/>
        </w:rPr>
        <w:t xml:space="preserve">льную линейную усадку грунта при его высыхании </w:t>
      </w:r>
      <w:r w:rsidR="007F3D6B">
        <w:rPr>
          <w:noProof/>
          <w:color w:val="000000"/>
          <w:position w:val="-12"/>
        </w:rPr>
        <w:drawing>
          <wp:inline distT="0" distB="0" distL="0" distR="0">
            <wp:extent cx="228600" cy="228600"/>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190625" cy="228600"/>
            <wp:effectExtent l="0" t="0" r="9525"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00D8400A">
        <w:rPr>
          <w:color w:val="000000"/>
        </w:rPr>
        <w:t>,                                           (6.13</w:t>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80975" cy="228600"/>
            <wp:effectExtent l="0" t="0" r="9525"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высота образца грунта, см, после его максимального набухания при обжатии его суммарным вертикальным напряжением без возможности бокового расширения;</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высота образца, см, в тех же условиях после уменьшения влажности в результате высыхания.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6.2.17 Нижнюю границу зоны усадки </w:t>
      </w:r>
      <w:r w:rsidR="007F3D6B">
        <w:rPr>
          <w:noProof/>
          <w:color w:val="000000"/>
          <w:position w:val="-12"/>
        </w:rPr>
        <w:drawing>
          <wp:inline distT="0" distB="0" distL="0" distR="0">
            <wp:extent cx="295275" cy="228600"/>
            <wp:effectExtent l="0" t="0" r="9525"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color w:val="000000"/>
        </w:rPr>
        <w:t xml:space="preserve"> определяют экспериментальным путем, а при отсутствии опытных данных принимают равной 5 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высыхании грунта в результате теплового воздействия технологических установок нижнюю границу зоны усадки </w:t>
      </w:r>
      <w:r w:rsidR="007F3D6B">
        <w:rPr>
          <w:noProof/>
          <w:color w:val="000000"/>
          <w:position w:val="-12"/>
        </w:rPr>
        <w:drawing>
          <wp:inline distT="0" distB="0" distL="0" distR="0">
            <wp:extent cx="295275" cy="228600"/>
            <wp:effectExtent l="0" t="0" r="9525"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color w:val="000000"/>
        </w:rPr>
        <w:t xml:space="preserve"> определяют опытным путем или соответствующим расчетом.</w:t>
      </w:r>
    </w:p>
    <w:p w:rsidR="00000000" w:rsidRDefault="00D8400A">
      <w:pPr>
        <w:ind w:firstLine="225"/>
        <w:jc w:val="both"/>
        <w:rPr>
          <w:color w:val="000000"/>
        </w:rPr>
      </w:pPr>
    </w:p>
    <w:p w:rsidR="00000000" w:rsidRDefault="00D8400A">
      <w:pPr>
        <w:ind w:firstLine="225"/>
        <w:jc w:val="both"/>
        <w:rPr>
          <w:color w:val="000000"/>
        </w:rPr>
      </w:pPr>
      <w:r>
        <w:rPr>
          <w:color w:val="000000"/>
        </w:rPr>
        <w:t>6.2.18 При расчетных деформациях основания, сложенного набухающими грунтами, больше предельных или недостаточной несущей способности основания должны предусматриваться следующие меро</w:t>
      </w:r>
      <w:r>
        <w:rPr>
          <w:color w:val="000000"/>
        </w:rPr>
        <w:t>приятия в соответствии с подразделом 5.8:</w:t>
      </w:r>
    </w:p>
    <w:p w:rsidR="00000000" w:rsidRDefault="00D8400A">
      <w:pPr>
        <w:ind w:firstLine="225"/>
        <w:jc w:val="both"/>
        <w:rPr>
          <w:color w:val="000000"/>
        </w:rPr>
      </w:pPr>
    </w:p>
    <w:p w:rsidR="00000000" w:rsidRDefault="00D8400A">
      <w:pPr>
        <w:ind w:firstLine="225"/>
        <w:jc w:val="both"/>
        <w:rPr>
          <w:color w:val="000000"/>
        </w:rPr>
      </w:pPr>
      <w:r>
        <w:rPr>
          <w:color w:val="000000"/>
        </w:rPr>
        <w:t>- водозащитные мероприятия;</w:t>
      </w:r>
    </w:p>
    <w:p w:rsidR="00000000" w:rsidRDefault="00D8400A">
      <w:pPr>
        <w:ind w:firstLine="225"/>
        <w:jc w:val="both"/>
        <w:rPr>
          <w:color w:val="000000"/>
        </w:rPr>
      </w:pPr>
    </w:p>
    <w:p w:rsidR="00000000" w:rsidRDefault="00D8400A">
      <w:pPr>
        <w:ind w:firstLine="225"/>
        <w:jc w:val="both"/>
        <w:rPr>
          <w:color w:val="000000"/>
        </w:rPr>
      </w:pPr>
      <w:r>
        <w:rPr>
          <w:color w:val="000000"/>
        </w:rPr>
        <w:t>- предварительное замачивание основания в пределах всей или части толщи набухающих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применение компенсирующих песчаных подушек;</w:t>
      </w:r>
    </w:p>
    <w:p w:rsidR="00000000" w:rsidRDefault="00D8400A">
      <w:pPr>
        <w:ind w:firstLine="225"/>
        <w:jc w:val="both"/>
        <w:rPr>
          <w:color w:val="000000"/>
        </w:rPr>
      </w:pPr>
    </w:p>
    <w:p w:rsidR="00000000" w:rsidRDefault="00D8400A">
      <w:pPr>
        <w:ind w:firstLine="225"/>
        <w:jc w:val="both"/>
        <w:rPr>
          <w:color w:val="000000"/>
        </w:rPr>
      </w:pPr>
      <w:r>
        <w:rPr>
          <w:color w:val="000000"/>
        </w:rPr>
        <w:t>- полная или частичная замена слоя набухающе</w:t>
      </w:r>
      <w:r>
        <w:rPr>
          <w:color w:val="000000"/>
        </w:rPr>
        <w:t>го грунта ненабухающим;</w:t>
      </w:r>
    </w:p>
    <w:p w:rsidR="00000000" w:rsidRDefault="00D8400A">
      <w:pPr>
        <w:ind w:firstLine="225"/>
        <w:jc w:val="both"/>
        <w:rPr>
          <w:color w:val="000000"/>
        </w:rPr>
      </w:pPr>
    </w:p>
    <w:p w:rsidR="00000000" w:rsidRDefault="00D8400A">
      <w:pPr>
        <w:ind w:firstLine="225"/>
        <w:jc w:val="both"/>
        <w:rPr>
          <w:color w:val="000000"/>
        </w:rPr>
      </w:pPr>
      <w:r>
        <w:rPr>
          <w:color w:val="000000"/>
        </w:rPr>
        <w:t>- полная или частичная прорезка фундаментами слоя набухающего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6.2.19 Глубину предварительного замачивания, толщину частично заменяемого слоя набухающего грунта или частичной его прорезки назначают в зависимости от требуемо</w:t>
      </w:r>
      <w:r>
        <w:rPr>
          <w:color w:val="000000"/>
        </w:rPr>
        <w:t>го снижения деформаций от набухания.</w:t>
      </w:r>
    </w:p>
    <w:p w:rsidR="00000000" w:rsidRDefault="00D8400A">
      <w:pPr>
        <w:ind w:firstLine="225"/>
        <w:jc w:val="both"/>
        <w:rPr>
          <w:color w:val="000000"/>
        </w:rPr>
      </w:pPr>
    </w:p>
    <w:p w:rsidR="00000000" w:rsidRDefault="00D8400A">
      <w:pPr>
        <w:ind w:firstLine="225"/>
        <w:jc w:val="both"/>
        <w:rPr>
          <w:color w:val="000000"/>
        </w:rPr>
      </w:pPr>
      <w:r>
        <w:rPr>
          <w:color w:val="000000"/>
        </w:rPr>
        <w:t>6.2.20 При возведении фундаментов на предварительно замоченном основании из набухающих грунтов следует предусматривать устройство подушек из песка, щебня или гравия либо упрочнение верхнего слоя грунта связующими матер</w:t>
      </w:r>
      <w:r>
        <w:rPr>
          <w:color w:val="000000"/>
        </w:rPr>
        <w:t>иалами.</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6.2.21 Компенсирующие песчаные подушки устраивают на кровле или в пределах слоя набухающих грунтов при давлении, передаваемом на основание, не менее 0,1 МПа.</w:t>
      </w:r>
    </w:p>
    <w:p w:rsidR="00000000" w:rsidRDefault="00D8400A">
      <w:pPr>
        <w:ind w:firstLine="225"/>
        <w:jc w:val="both"/>
        <w:rPr>
          <w:color w:val="000000"/>
        </w:rPr>
      </w:pPr>
    </w:p>
    <w:p w:rsidR="00000000" w:rsidRDefault="00D8400A">
      <w:pPr>
        <w:ind w:firstLine="225"/>
        <w:jc w:val="both"/>
        <w:rPr>
          <w:color w:val="000000"/>
        </w:rPr>
      </w:pPr>
      <w:r>
        <w:rPr>
          <w:color w:val="000000"/>
        </w:rPr>
        <w:t>Для устройства подушек применяют пески любой крупности, за исключением пылеватых, уплотн</w:t>
      </w:r>
      <w:r>
        <w:rPr>
          <w:color w:val="000000"/>
        </w:rPr>
        <w:t>яемые до плотности в сухом состоянии не менее 1,6 т/м</w:t>
      </w:r>
      <w:r w:rsidR="007F3D6B">
        <w:rPr>
          <w:noProof/>
          <w:color w:val="000000"/>
          <w:position w:val="-4"/>
        </w:rPr>
        <w:drawing>
          <wp:inline distT="0" distB="0" distL="0" distR="0">
            <wp:extent cx="104775" cy="219075"/>
            <wp:effectExtent l="0" t="0" r="9525" b="9525"/>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Компенсирующие песчаные подушки устраивают только под ленточные фундаменты, когда их ширина не превышает 1,2 м. Размеры подушки назн</w:t>
      </w:r>
      <w:r>
        <w:rPr>
          <w:color w:val="000000"/>
        </w:rPr>
        <w:t>ачают по таблице 6.3.</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6.3</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10"/>
        <w:gridCol w:w="2460"/>
        <w:gridCol w:w="2415"/>
      </w:tblGrid>
      <w:tr w:rsidR="00000000">
        <w:tblPrEx>
          <w:tblCellMar>
            <w:top w:w="0" w:type="dxa"/>
            <w:bottom w:w="0" w:type="dxa"/>
          </w:tblCellMar>
        </w:tblPrEx>
        <w:trPr>
          <w:hidden/>
        </w:trPr>
        <w:tc>
          <w:tcPr>
            <w:tcW w:w="26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 xml:space="preserve">Ширина фундамента </w:t>
            </w:r>
            <w:r w:rsidR="007F3D6B">
              <w:rPr>
                <w:noProof/>
                <w:color w:val="000000"/>
                <w:position w:val="-6"/>
              </w:rPr>
              <w:drawing>
                <wp:inline distT="0" distB="0" distL="0" distR="0">
                  <wp:extent cx="123825" cy="180975"/>
                  <wp:effectExtent l="0" t="0" r="9525" b="9525"/>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м</w:t>
            </w:r>
          </w:p>
          <w:p w:rsidR="00000000" w:rsidRDefault="00D8400A">
            <w:pPr>
              <w:jc w:val="center"/>
              <w:rPr>
                <w:color w:val="000000"/>
              </w:rPr>
            </w:pPr>
          </w:p>
        </w:tc>
        <w:tc>
          <w:tcPr>
            <w:tcW w:w="24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Ширина подушки </w:t>
            </w:r>
            <w:r w:rsidR="007F3D6B">
              <w:rPr>
                <w:noProof/>
                <w:color w:val="000000"/>
                <w:position w:val="-4"/>
              </w:rPr>
              <w:drawing>
                <wp:inline distT="0" distB="0" distL="0" distR="0">
                  <wp:extent cx="152400" cy="161925"/>
                  <wp:effectExtent l="0" t="0" r="0" b="9525"/>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w:t>
            </w:r>
          </w:p>
          <w:p w:rsidR="00000000" w:rsidRDefault="00D8400A">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Высота подушки </w:t>
            </w:r>
            <w:r w:rsidR="007F3D6B">
              <w:rPr>
                <w:noProof/>
                <w:color w:val="000000"/>
                <w:position w:val="-6"/>
              </w:rPr>
              <w:drawing>
                <wp:inline distT="0" distB="0" distL="0" distR="0">
                  <wp:extent cx="123825" cy="180975"/>
                  <wp:effectExtent l="0" t="0" r="9525" b="9525"/>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м</w:t>
            </w:r>
          </w:p>
          <w:p w:rsidR="00000000" w:rsidRDefault="00D8400A">
            <w:pPr>
              <w:jc w:val="center"/>
              <w:rPr>
                <w:color w:val="000000"/>
              </w:rPr>
            </w:pPr>
          </w:p>
        </w:tc>
      </w:tr>
      <w:tr w:rsidR="00000000">
        <w:tblPrEx>
          <w:tblCellMar>
            <w:top w:w="0" w:type="dxa"/>
            <w:bottom w:w="0" w:type="dxa"/>
          </w:tblCellMar>
        </w:tblPrEx>
        <w:tc>
          <w:tcPr>
            <w:tcW w:w="26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0,5&lt;</w:t>
            </w:r>
            <w:r w:rsidR="007F3D6B">
              <w:rPr>
                <w:noProof/>
                <w:color w:val="000000"/>
                <w:position w:val="-6"/>
              </w:rPr>
              <w:drawing>
                <wp:inline distT="0" distB="0" distL="0" distR="0">
                  <wp:extent cx="238125" cy="180975"/>
                  <wp:effectExtent l="0" t="0" r="9525" b="9525"/>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0,7</w:t>
            </w:r>
          </w:p>
          <w:p w:rsidR="00000000" w:rsidRDefault="00D8400A">
            <w:pPr>
              <w:jc w:val="center"/>
              <w:rPr>
                <w:color w:val="000000"/>
              </w:rPr>
            </w:pPr>
          </w:p>
        </w:tc>
        <w:tc>
          <w:tcPr>
            <w:tcW w:w="24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2,4</w:t>
            </w:r>
            <w:r w:rsidR="007F3D6B">
              <w:rPr>
                <w:noProof/>
                <w:color w:val="000000"/>
                <w:position w:val="-6"/>
              </w:rPr>
              <w:drawing>
                <wp:inline distT="0" distB="0" distL="0" distR="0">
                  <wp:extent cx="123825" cy="180975"/>
                  <wp:effectExtent l="0" t="0" r="9525" b="9525"/>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jc w:val="center"/>
              <w:rPr>
                <w:color w:val="000000"/>
              </w:rPr>
            </w:pPr>
          </w:p>
        </w:tc>
        <w:tc>
          <w:tcPr>
            <w:tcW w:w="24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w:t>
            </w:r>
            <w:r w:rsidR="007F3D6B">
              <w:rPr>
                <w:noProof/>
                <w:color w:val="000000"/>
                <w:position w:val="-6"/>
              </w:rPr>
              <w:drawing>
                <wp:inline distT="0" distB="0" distL="0" distR="0">
                  <wp:extent cx="123825" cy="180975"/>
                  <wp:effectExtent l="0" t="0" r="9525" b="9525"/>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610" w:type="dxa"/>
            <w:tcBorders>
              <w:top w:val="nil"/>
              <w:left w:val="single" w:sz="2" w:space="0" w:color="auto"/>
              <w:bottom w:val="nil"/>
              <w:right w:val="single" w:sz="2" w:space="0" w:color="auto"/>
            </w:tcBorders>
          </w:tcPr>
          <w:p w:rsidR="00000000" w:rsidRDefault="00D8400A">
            <w:pPr>
              <w:jc w:val="center"/>
              <w:rPr>
                <w:color w:val="000000"/>
              </w:rPr>
            </w:pPr>
            <w:r>
              <w:rPr>
                <w:color w:val="000000"/>
              </w:rPr>
              <w:t>0,7&lt;</w:t>
            </w:r>
            <w:r w:rsidR="007F3D6B">
              <w:rPr>
                <w:noProof/>
                <w:color w:val="000000"/>
                <w:position w:val="-6"/>
              </w:rPr>
              <w:drawing>
                <wp:inline distT="0" distB="0" distL="0" distR="0">
                  <wp:extent cx="238125" cy="180975"/>
                  <wp:effectExtent l="0" t="0" r="9525" b="9525"/>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1,0</w:t>
            </w:r>
          </w:p>
          <w:p w:rsidR="00000000" w:rsidRDefault="00D8400A">
            <w:pPr>
              <w:jc w:val="center"/>
              <w:rPr>
                <w:color w:val="000000"/>
              </w:rPr>
            </w:pPr>
          </w:p>
        </w:tc>
        <w:tc>
          <w:tcPr>
            <w:tcW w:w="2460" w:type="dxa"/>
            <w:tcBorders>
              <w:top w:val="nil"/>
              <w:left w:val="single" w:sz="2" w:space="0" w:color="auto"/>
              <w:bottom w:val="nil"/>
              <w:right w:val="single" w:sz="2" w:space="0" w:color="auto"/>
            </w:tcBorders>
          </w:tcPr>
          <w:p w:rsidR="00000000" w:rsidRDefault="00D8400A">
            <w:pPr>
              <w:jc w:val="center"/>
              <w:rPr>
                <w:color w:val="000000"/>
              </w:rPr>
            </w:pPr>
            <w:r>
              <w:rPr>
                <w:color w:val="000000"/>
              </w:rPr>
              <w:t>2</w:t>
            </w:r>
            <w:r w:rsidR="007F3D6B">
              <w:rPr>
                <w:noProof/>
                <w:color w:val="000000"/>
                <w:position w:val="-6"/>
              </w:rPr>
              <w:drawing>
                <wp:inline distT="0" distB="0" distL="0" distR="0">
                  <wp:extent cx="123825" cy="180975"/>
                  <wp:effectExtent l="0" t="0" r="9525" b="9525"/>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jc w:val="center"/>
              <w:rPr>
                <w:color w:val="000000"/>
              </w:rPr>
            </w:pPr>
          </w:p>
        </w:tc>
        <w:tc>
          <w:tcPr>
            <w:tcW w:w="2415" w:type="dxa"/>
            <w:tcBorders>
              <w:top w:val="nil"/>
              <w:left w:val="single" w:sz="2" w:space="0" w:color="auto"/>
              <w:bottom w:val="nil"/>
              <w:right w:val="single" w:sz="2" w:space="0" w:color="auto"/>
            </w:tcBorders>
          </w:tcPr>
          <w:p w:rsidR="00000000" w:rsidRDefault="00D8400A">
            <w:pPr>
              <w:jc w:val="center"/>
              <w:rPr>
                <w:color w:val="000000"/>
              </w:rPr>
            </w:pPr>
            <w:r>
              <w:rPr>
                <w:color w:val="000000"/>
              </w:rPr>
              <w:t>1,15</w:t>
            </w:r>
            <w:r w:rsidR="007F3D6B">
              <w:rPr>
                <w:noProof/>
                <w:color w:val="000000"/>
                <w:position w:val="-6"/>
              </w:rPr>
              <w:drawing>
                <wp:inline distT="0" distB="0" distL="0" distR="0">
                  <wp:extent cx="123825" cy="180975"/>
                  <wp:effectExtent l="0" t="0" r="9525" b="9525"/>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6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1,0&lt;</w:t>
            </w:r>
            <w:r w:rsidR="007F3D6B">
              <w:rPr>
                <w:noProof/>
                <w:color w:val="000000"/>
                <w:position w:val="-6"/>
              </w:rPr>
              <w:drawing>
                <wp:inline distT="0" distB="0" distL="0" distR="0">
                  <wp:extent cx="238125" cy="180975"/>
                  <wp:effectExtent l="0" t="0" r="9525" b="9525"/>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1,2</w:t>
            </w:r>
          </w:p>
          <w:p w:rsidR="00000000" w:rsidRDefault="00D8400A">
            <w:pPr>
              <w:jc w:val="center"/>
              <w:rPr>
                <w:color w:val="000000"/>
              </w:rPr>
            </w:pPr>
          </w:p>
        </w:tc>
        <w:tc>
          <w:tcPr>
            <w:tcW w:w="24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r w:rsidR="007F3D6B">
              <w:rPr>
                <w:noProof/>
                <w:color w:val="000000"/>
                <w:position w:val="-6"/>
              </w:rPr>
              <w:drawing>
                <wp:inline distT="0" distB="0" distL="0" distR="0">
                  <wp:extent cx="123825" cy="180975"/>
                  <wp:effectExtent l="0" t="0" r="9525" b="9525"/>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jc w:val="center"/>
              <w:rPr>
                <w:color w:val="000000"/>
              </w:rPr>
            </w:pPr>
          </w:p>
        </w:tc>
        <w:tc>
          <w:tcPr>
            <w:tcW w:w="24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r w:rsidR="007F3D6B">
              <w:rPr>
                <w:noProof/>
                <w:color w:val="000000"/>
                <w:position w:val="-6"/>
              </w:rPr>
              <w:drawing>
                <wp:inline distT="0" distB="0" distL="0" distR="0">
                  <wp:extent cx="123825" cy="180975"/>
                  <wp:effectExtent l="0" t="0" r="9525" b="9525"/>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w:t>
            </w: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6.2.22 Уменьшение подъема фундамента на естественном основании из набухающих грунтов может обеспечиват</w:t>
      </w:r>
      <w:r>
        <w:rPr>
          <w:color w:val="000000"/>
        </w:rPr>
        <w:t>ься путем анкеровки фундамента с помощью свай, частично или полностью прорезывающих набухающий слой. При этом нагрузка, передаваемая сооружением, воспринимается совместно фундаментом и сваями, а предельные деформации (осадки, подъемы) этой конструкции не д</w:t>
      </w:r>
      <w:r>
        <w:rPr>
          <w:color w:val="000000"/>
        </w:rPr>
        <w:t>олжны превышать предельных значений.</w:t>
      </w:r>
    </w:p>
    <w:p w:rsidR="00000000" w:rsidRDefault="00D8400A">
      <w:pPr>
        <w:ind w:firstLine="225"/>
        <w:jc w:val="both"/>
        <w:rPr>
          <w:color w:val="000000"/>
        </w:rPr>
      </w:pPr>
    </w:p>
    <w:p w:rsidR="00000000" w:rsidRDefault="00D8400A">
      <w:pPr>
        <w:ind w:firstLine="225"/>
        <w:jc w:val="both"/>
        <w:rPr>
          <w:color w:val="000000"/>
        </w:rPr>
      </w:pPr>
      <w:r>
        <w:rPr>
          <w:color w:val="000000"/>
        </w:rPr>
        <w:t>6.2.23 К числу конструктивных мероприятий относят увеличение жесткости и прочности сооружения путем разбивки его на отдельные отсеки осадочными швами. Отсек должен иметь правильную геометрическую форму в плане и одинак</w:t>
      </w:r>
      <w:r>
        <w:rPr>
          <w:color w:val="000000"/>
        </w:rPr>
        <w:t>овую высоту. Увеличение жесткости и прочности достигается также введением железобетонных непрерывных поясов толщиной не менее 15 см, устраиваемых по высоте в нескольких уровнях. Пояса следует армировать каркасами, располагаемыми на уровне перекрытий или ве</w:t>
      </w:r>
      <w:r>
        <w:rPr>
          <w:color w:val="000000"/>
        </w:rPr>
        <w:t>рха проема и полностью перекрывающими наружные стены. Пояса предусматривают при частичной прорезке набухающих грунтов; частичной замене набухающего грунта ненабухающим; устройстве компенсирующих подушек; предварительном замачивании набухающих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6.2</w:t>
      </w:r>
      <w:r>
        <w:rPr>
          <w:color w:val="000000"/>
        </w:rPr>
        <w:t>.24 Замену набухающего грунта производят местным ненабухающим грунтом, уплотняемым до заданной плотности. Проектирование оснований сооружений в этом случае должно выполняться как на обычных ненабухающих грунтах.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6.2.25 Допускается использовать набухающие </w:t>
      </w:r>
      <w:r>
        <w:rPr>
          <w:color w:val="000000"/>
        </w:rPr>
        <w:t>грунты для обратной засыпки пазух и траншей при условии, что горизонтальное давление, вызванное их увлажнением, окажется допустимым для данного сооружения, а возможный подъем грунта засыпки не приведет к ухудшению условий эксплуатации. Уплотнение грунтов п</w:t>
      </w:r>
      <w:r>
        <w:rPr>
          <w:color w:val="000000"/>
        </w:rPr>
        <w:t>роизводят в соответствии с требованиями, принятыми для устройства грунтовых подушек и обратных засыпок из обычных грунтов.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6.3 Засоленные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6.3.1 Основания, сложенные засоленными грунтами, должны проектироваться с учетом их особенностей, обуславл</w:t>
      </w:r>
      <w:r>
        <w:rPr>
          <w:color w:val="000000"/>
        </w:rPr>
        <w:t>ивающих: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образование при длительной фильтрации воды и выщелачивании солей суффозионной осадки </w:t>
      </w:r>
      <w:r w:rsidR="007F3D6B">
        <w:rPr>
          <w:noProof/>
          <w:color w:val="000000"/>
          <w:position w:val="-13"/>
        </w:rPr>
        <w:drawing>
          <wp:inline distT="0" distB="0" distL="0" distR="0">
            <wp:extent cx="228600" cy="238125"/>
            <wp:effectExtent l="0" t="0" r="0" b="9525"/>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изменение в процессе выщелачивания coлей физико-механических свойств грунта, сопровожд</w:t>
      </w:r>
      <w:r>
        <w:rPr>
          <w:color w:val="000000"/>
        </w:rPr>
        <w:t>ающееся, как правило, снижением его прочностных характеристик;</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повышенную агрессивность подземных вод к материалам подземных конструкций за счет растворения солей, содержащихся в грунте. </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Следует также иметь в виду, что в засоленных грунтах при их зама</w:t>
      </w:r>
      <w:r>
        <w:rPr>
          <w:color w:val="000000"/>
        </w:rPr>
        <w:t>чивании может проявляться просадка или набухание.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Отнесение грунтов к засоленным и их подразделение в зависимости от суммарного содержания легко- и среднерастворимых солей по степени засоленности следует производить по </w:t>
      </w:r>
      <w:r>
        <w:rPr>
          <w:vanish/>
          <w:color w:val="000000"/>
        </w:rPr>
        <w:t>#M12291 1200000030</w:t>
      </w:r>
      <w:r>
        <w:rPr>
          <w:color w:val="000000"/>
        </w:rPr>
        <w:t xml:space="preserve">ГОСТ </w:t>
      </w:r>
      <w:r>
        <w:rPr>
          <w:color w:val="000000"/>
        </w:rPr>
        <w:t>25100</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6.3.2 Засоленные грунты характеризуют относительным суффозионным сжатием </w:t>
      </w:r>
      <w:r w:rsidR="007F3D6B">
        <w:rPr>
          <w:noProof/>
          <w:color w:val="000000"/>
          <w:position w:val="-13"/>
        </w:rPr>
        <w:drawing>
          <wp:inline distT="0" distB="0" distL="0" distR="0">
            <wp:extent cx="228600" cy="238125"/>
            <wp:effectExtent l="0" t="0" r="0" b="9525"/>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начальным давлением суффозионного сжатия </w:t>
      </w:r>
      <w:r w:rsidR="007F3D6B">
        <w:rPr>
          <w:noProof/>
          <w:color w:val="000000"/>
          <w:position w:val="-13"/>
        </w:rPr>
        <w:drawing>
          <wp:inline distT="0" distB="0" distL="0" distR="0">
            <wp:extent cx="257175" cy="238125"/>
            <wp:effectExtent l="0" t="0" r="9525" b="9525"/>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Значения </w:t>
      </w:r>
      <w:r w:rsidR="007F3D6B">
        <w:rPr>
          <w:noProof/>
          <w:color w:val="000000"/>
          <w:position w:val="-13"/>
        </w:rPr>
        <w:drawing>
          <wp:inline distT="0" distB="0" distL="0" distR="0">
            <wp:extent cx="228600" cy="238125"/>
            <wp:effectExtent l="0" t="0" r="0" b="9525"/>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57175" cy="238125"/>
            <wp:effectExtent l="0" t="0" r="9525" b="9525"/>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определяют, как правило, лабораторными методами (компрессионно-фильтрационные испытания), а для де</w:t>
      </w:r>
      <w:r>
        <w:rPr>
          <w:color w:val="000000"/>
        </w:rPr>
        <w:t>тального изучения отдельных участков строительной площадки - полевыми испытаниями статической нагрузкой с длительным замачиванием ocнования. При наличии результатов полевых испытаний и опыта строительства в аналогичных инженерно-геологических условиях указ</w:t>
      </w:r>
      <w:r>
        <w:rPr>
          <w:color w:val="000000"/>
        </w:rPr>
        <w:t>анные характеристики допускается определять только лабораторными методами.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Значения </w:t>
      </w:r>
      <w:r w:rsidR="007F3D6B">
        <w:rPr>
          <w:noProof/>
          <w:color w:val="000000"/>
          <w:position w:val="-13"/>
        </w:rPr>
        <w:drawing>
          <wp:inline distT="0" distB="0" distL="0" distR="0">
            <wp:extent cx="228600" cy="238125"/>
            <wp:effectExtent l="0" t="0" r="0" b="9525"/>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57175" cy="238125"/>
            <wp:effectExtent l="0" t="0" r="9525" b="9525"/>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определяют в соответствии с 6.3.</w:t>
      </w:r>
      <w:r>
        <w:rPr>
          <w:color w:val="000000"/>
        </w:rPr>
        <w:t>14.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6.3.3 Для предварительных расчетов суффозионной осадки основания сооружений I и II уровней ответственности и для окончательных расчетов сооружений III уровня ответственности допускается определять значение относительно суффозионного сжатия </w:t>
      </w:r>
      <w:r w:rsidR="007F3D6B">
        <w:rPr>
          <w:noProof/>
          <w:color w:val="000000"/>
          <w:position w:val="-13"/>
        </w:rPr>
        <w:drawing>
          <wp:inline distT="0" distB="0" distL="0" distR="0">
            <wp:extent cx="228600" cy="238125"/>
            <wp:effectExtent l="0" t="0" r="0" b="9525"/>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глинистых загипсованных грунтов по формуле (6.14), если они представлены: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суглинками с </w:t>
      </w:r>
      <w:r w:rsidR="007F3D6B">
        <w:rPr>
          <w:noProof/>
          <w:color w:val="000000"/>
          <w:position w:val="-6"/>
        </w:rPr>
        <w:drawing>
          <wp:inline distT="0" distB="0" distL="0" distR="0">
            <wp:extent cx="152400" cy="142875"/>
            <wp:effectExtent l="0" t="0" r="0" b="9525"/>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i/>
          <w:iCs/>
          <w:color w:val="000000"/>
        </w:rPr>
        <w:t>=</w:t>
      </w:r>
      <w:r>
        <w:rPr>
          <w:color w:val="000000"/>
        </w:rPr>
        <w:t xml:space="preserve">0,02-0,04; </w:t>
      </w:r>
      <w:r w:rsidR="007F3D6B">
        <w:rPr>
          <w:noProof/>
          <w:color w:val="000000"/>
          <w:position w:val="-10"/>
        </w:rPr>
        <w:drawing>
          <wp:inline distT="0" distB="0" distL="0" distR="0">
            <wp:extent cx="190500" cy="219075"/>
            <wp:effectExtent l="0" t="0" r="0" b="9525"/>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=0,08-0,12; </w:t>
      </w:r>
      <w:r w:rsidR="007F3D6B">
        <w:rPr>
          <w:noProof/>
          <w:color w:val="000000"/>
          <w:position w:val="-12"/>
        </w:rPr>
        <w:drawing>
          <wp:inline distT="0" distB="0" distL="0" distR="0">
            <wp:extent cx="200025" cy="228600"/>
            <wp:effectExtent l="0" t="0" r="9525"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=1,2-1,6 г/см</w:t>
      </w:r>
      <w:r w:rsidR="007F3D6B">
        <w:rPr>
          <w:noProof/>
          <w:color w:val="000000"/>
          <w:position w:val="-4"/>
        </w:rPr>
        <w:drawing>
          <wp:inline distT="0" distB="0" distL="0" distR="0">
            <wp:extent cx="104775" cy="219075"/>
            <wp:effectExtent l="0" t="0" r="9525" b="9525"/>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r w:rsidR="007F3D6B">
        <w:rPr>
          <w:noProof/>
          <w:color w:val="000000"/>
          <w:position w:val="-6"/>
        </w:rPr>
        <w:drawing>
          <wp:inline distT="0" distB="0" distL="0" distR="0">
            <wp:extent cx="114300" cy="142875"/>
            <wp:effectExtent l="0" t="0" r="0" b="9525"/>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=0,75-1,1;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супесями с </w:t>
      </w:r>
      <w:r w:rsidR="007F3D6B">
        <w:rPr>
          <w:noProof/>
          <w:color w:val="000000"/>
          <w:position w:val="-6"/>
        </w:rPr>
        <w:drawing>
          <wp:inline distT="0" distB="0" distL="0" distR="0">
            <wp:extent cx="152400" cy="142875"/>
            <wp:effectExtent l="0" t="0" r="0" b="9525"/>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000000"/>
        </w:rPr>
        <w:t xml:space="preserve">=0,01-0,03; </w:t>
      </w:r>
      <w:r w:rsidR="007F3D6B">
        <w:rPr>
          <w:noProof/>
          <w:color w:val="000000"/>
          <w:position w:val="-10"/>
        </w:rPr>
        <w:drawing>
          <wp:inline distT="0" distB="0" distL="0" distR="0">
            <wp:extent cx="190500" cy="219075"/>
            <wp:effectExtent l="0" t="0" r="0" b="9525"/>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=0,03-0,07; </w:t>
      </w:r>
      <w:r w:rsidR="007F3D6B">
        <w:rPr>
          <w:noProof/>
          <w:color w:val="000000"/>
          <w:position w:val="-12"/>
        </w:rPr>
        <w:drawing>
          <wp:inline distT="0" distB="0" distL="0" distR="0">
            <wp:extent cx="200025" cy="228600"/>
            <wp:effectExtent l="0" t="0" r="9525"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i/>
          <w:iCs/>
          <w:color w:val="000000"/>
        </w:rPr>
        <w:t>=</w:t>
      </w:r>
      <w:r>
        <w:rPr>
          <w:color w:val="000000"/>
        </w:rPr>
        <w:t>1,4-1,45 г/см</w:t>
      </w:r>
      <w:r w:rsidR="007F3D6B">
        <w:rPr>
          <w:noProof/>
          <w:color w:val="000000"/>
          <w:position w:val="-4"/>
        </w:rPr>
        <w:drawing>
          <wp:inline distT="0" distB="0" distL="0" distR="0">
            <wp:extent cx="104775" cy="219075"/>
            <wp:effectExtent l="0" t="0" r="9525" b="9525"/>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r w:rsidR="007F3D6B">
        <w:rPr>
          <w:noProof/>
          <w:color w:val="000000"/>
          <w:position w:val="-6"/>
        </w:rPr>
        <w:drawing>
          <wp:inline distT="0" distB="0" distL="0" distR="0">
            <wp:extent cx="114300" cy="142875"/>
            <wp:effectExtent l="0" t="0" r="0" b="9525"/>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=0,9</w:t>
      </w:r>
      <w:r>
        <w:rPr>
          <w:i/>
          <w:iCs/>
          <w:color w:val="000000"/>
        </w:rPr>
        <w:t>-</w:t>
      </w:r>
      <w:r>
        <w:rPr>
          <w:color w:val="000000"/>
        </w:rPr>
        <w:t>1,0.</w:t>
      </w:r>
    </w:p>
    <w:p w:rsidR="00000000" w:rsidRDefault="00D8400A">
      <w:pPr>
        <w:ind w:firstLine="225"/>
        <w:jc w:val="both"/>
        <w:rPr>
          <w:color w:val="000000"/>
        </w:rPr>
      </w:pPr>
    </w:p>
    <w:p w:rsidR="00000000" w:rsidRDefault="00D8400A">
      <w:pPr>
        <w:jc w:val="right"/>
        <w:rPr>
          <w:color w:val="000000"/>
        </w:rPr>
      </w:pPr>
      <w:r>
        <w:rPr>
          <w:color w:val="000000"/>
        </w:rPr>
        <w:t xml:space="preserve"> </w:t>
      </w:r>
      <w:r w:rsidR="007F3D6B">
        <w:rPr>
          <w:noProof/>
          <w:color w:val="000000"/>
          <w:position w:val="-13"/>
        </w:rPr>
        <w:drawing>
          <wp:inline distT="0" distB="0" distL="0" distR="0">
            <wp:extent cx="1295400" cy="276225"/>
            <wp:effectExtent l="0" t="0" r="0" b="9525"/>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Pr>
          <w:color w:val="000000"/>
        </w:rPr>
        <w:t>,                                          (6.14)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61925" cy="219075"/>
            <wp:effectExtent l="0" t="0" r="9525" b="9525"/>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 коэффициент, зависящий от вида грунта, содержания гипса и давления и принимаемый по таблице 6.4;</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начальное содержание гипса в грунте, доли единицы;</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начальная плотность сухого грунта, г/см</w:t>
      </w:r>
      <w:r>
        <w:rPr>
          <w:noProof/>
          <w:color w:val="000000"/>
          <w:position w:val="-4"/>
        </w:rPr>
        <w:drawing>
          <wp:inline distT="0" distB="0" distL="0" distR="0">
            <wp:extent cx="104775" cy="219075"/>
            <wp:effectExtent l="0" t="0" r="9525" b="9525"/>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00025" cy="238125"/>
            <wp:effectExtent l="0" t="0" r="9525" b="9525"/>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D8400A">
        <w:rPr>
          <w:color w:val="000000"/>
        </w:rPr>
        <w:t xml:space="preserve"> - плотность частиц гипса, г/см</w:t>
      </w:r>
      <w:r>
        <w:rPr>
          <w:noProof/>
          <w:color w:val="000000"/>
          <w:position w:val="-4"/>
        </w:rPr>
        <w:drawing>
          <wp:inline distT="0" distB="0" distL="0" distR="0">
            <wp:extent cx="104775" cy="219075"/>
            <wp:effectExtent l="0" t="0" r="9525" b="9525"/>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200025"/>
            <wp:effectExtent l="0" t="0" r="9525" b="9525"/>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D8400A">
        <w:rPr>
          <w:color w:val="000000"/>
        </w:rPr>
        <w:t xml:space="preserve"> - степень выщелачивания, доли единицы;</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w:t>
      </w:r>
      <w:r w:rsidR="00D8400A">
        <w:rPr>
          <w:color w:val="000000"/>
        </w:rPr>
        <w:t>ент, принимаемый для суглинков равным 1, для супесей - 1/3.</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6.4</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020"/>
        <w:gridCol w:w="1920"/>
        <w:gridCol w:w="1200"/>
        <w:gridCol w:w="1200"/>
        <w:gridCol w:w="1200"/>
        <w:gridCol w:w="1155"/>
      </w:tblGrid>
      <w:tr w:rsidR="00000000">
        <w:tblPrEx>
          <w:tblCellMar>
            <w:top w:w="0" w:type="dxa"/>
            <w:bottom w:w="0" w:type="dxa"/>
          </w:tblCellMar>
        </w:tblPrEx>
        <w:trPr>
          <w:hidden/>
        </w:trPr>
        <w:tc>
          <w:tcPr>
            <w:tcW w:w="10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Вид грунта </w:t>
            </w:r>
          </w:p>
        </w:tc>
        <w:tc>
          <w:tcPr>
            <w:tcW w:w="19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Содержание гипса, доли единицы </w:t>
            </w:r>
          </w:p>
        </w:tc>
        <w:tc>
          <w:tcPr>
            <w:tcW w:w="475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10"/>
              </w:rPr>
              <w:drawing>
                <wp:inline distT="0" distB="0" distL="0" distR="0">
                  <wp:extent cx="161925" cy="219075"/>
                  <wp:effectExtent l="0" t="0" r="9525" b="9525"/>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при давлении, МПа</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w:t>
            </w:r>
          </w:p>
          <w:p w:rsidR="00000000" w:rsidRDefault="00D8400A">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r>
      <w:tr w:rsidR="00000000">
        <w:tblPrEx>
          <w:tblCellMar>
            <w:top w:w="0" w:type="dxa"/>
            <w:bottom w:w="0" w:type="dxa"/>
          </w:tblCellMar>
        </w:tblPrEx>
        <w:tc>
          <w:tcPr>
            <w:tcW w:w="10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Супесь</w:t>
            </w:r>
          </w:p>
          <w:p w:rsidR="00000000" w:rsidRDefault="00D8400A">
            <w:pPr>
              <w:jc w:val="center"/>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0,86</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0,70</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0,52</w:t>
            </w:r>
          </w:p>
          <w:p w:rsidR="00000000" w:rsidRDefault="00D8400A">
            <w:pPr>
              <w:jc w:val="center"/>
              <w:rPr>
                <w:color w:val="000000"/>
              </w:rPr>
            </w:pP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0,43</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0,95</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0,90</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0,83</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0,76</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0,3</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0,97</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0,95</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0,90</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0,85</w:t>
            </w:r>
          </w:p>
          <w:p w:rsidR="00000000" w:rsidRDefault="00D8400A">
            <w:pPr>
              <w:jc w:val="center"/>
              <w:rPr>
                <w:color w:val="000000"/>
              </w:rPr>
            </w:pPr>
          </w:p>
        </w:tc>
      </w:tr>
      <w:tr w:rsidR="00000000">
        <w:tblPrEx>
          <w:tblCellMar>
            <w:top w:w="0" w:type="dxa"/>
            <w:bottom w:w="0" w:type="dxa"/>
          </w:tblCellMar>
        </w:tblPrEx>
        <w:tc>
          <w:tcPr>
            <w:tcW w:w="10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lastRenderedPageBreak/>
              <w:t>Суглинок</w:t>
            </w:r>
          </w:p>
          <w:p w:rsidR="00000000" w:rsidRDefault="00D8400A">
            <w:pPr>
              <w:jc w:val="center"/>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0,08</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0,30</w:t>
            </w:r>
          </w:p>
          <w:p w:rsidR="00000000" w:rsidRDefault="00D8400A">
            <w:pPr>
              <w:jc w:val="center"/>
              <w:rPr>
                <w:color w:val="000000"/>
              </w:rPr>
            </w:pP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0,46</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nil"/>
              <w:right w:val="single" w:sz="2" w:space="0" w:color="auto"/>
            </w:tcBorders>
          </w:tcPr>
          <w:p w:rsidR="00000000" w:rsidRDefault="00D8400A">
            <w:pPr>
              <w:rPr>
                <w:color w:val="000000"/>
              </w:rPr>
            </w:pPr>
          </w:p>
        </w:tc>
        <w:tc>
          <w:tcPr>
            <w:tcW w:w="1920" w:type="dxa"/>
            <w:tcBorders>
              <w:top w:val="nil"/>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0,27</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0,84</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0,60</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0,80</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1,10</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nil"/>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0,96</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1,07</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1,30</w:t>
            </w:r>
          </w:p>
          <w:p w:rsidR="00000000" w:rsidRDefault="00D8400A">
            <w:pPr>
              <w:jc w:val="center"/>
              <w:rPr>
                <w:color w:val="000000"/>
              </w:rPr>
            </w:pPr>
          </w:p>
        </w:tc>
      </w:tr>
      <w:tr w:rsidR="00000000">
        <w:tblPrEx>
          <w:tblCellMar>
            <w:top w:w="0" w:type="dxa"/>
            <w:bottom w:w="0" w:type="dxa"/>
          </w:tblCellMar>
        </w:tblPrEx>
        <w:tc>
          <w:tcPr>
            <w:tcW w:w="1020"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1,08</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1,22</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1,38</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6.3.4 Нормативные значения характеристик засоленных грунтов </w:t>
      </w:r>
      <w:r w:rsidR="007F3D6B">
        <w:rPr>
          <w:noProof/>
          <w:color w:val="000000"/>
          <w:position w:val="-13"/>
        </w:rPr>
        <w:drawing>
          <wp:inline distT="0" distB="0" distL="0" distR="0">
            <wp:extent cx="228600" cy="238125"/>
            <wp:effectExtent l="0" t="0" r="0" b="9525"/>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57175" cy="238125"/>
            <wp:effectExtent l="0" t="0" r="9525" b="9525"/>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вычисляют как средние значения результатов их определений (</w:t>
      </w:r>
      <w:r>
        <w:rPr>
          <w:vanish/>
          <w:color w:val="000000"/>
        </w:rPr>
        <w:t>#M12291 1200000431</w:t>
      </w:r>
      <w:r>
        <w:rPr>
          <w:color w:val="000000"/>
        </w:rPr>
        <w:t>ГОСТ 20522</w:t>
      </w:r>
      <w:r>
        <w:rPr>
          <w:vanish/>
          <w:color w:val="000000"/>
        </w:rPr>
        <w:t>#S</w:t>
      </w:r>
      <w:r>
        <w:rPr>
          <w:color w:val="000000"/>
        </w:rPr>
        <w:t>). Расчетные значения допускается принимать равными нормати</w:t>
      </w:r>
      <w:r>
        <w:rPr>
          <w:color w:val="000000"/>
        </w:rPr>
        <w:t>вным (</w:t>
      </w:r>
      <w:r w:rsidR="007F3D6B">
        <w:rPr>
          <w:noProof/>
          <w:color w:val="000000"/>
          <w:position w:val="-4"/>
        </w:rPr>
        <w:drawing>
          <wp:inline distT="0" distB="0" distL="0" distR="0">
            <wp:extent cx="190500" cy="171450"/>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6.3.5 Расчет оснований, сложенных засоленными грунтами, должен производиться в соответствии с требованиями раздела 5. Если засоленные грунты являются просадочными или набухающим</w:t>
      </w:r>
      <w:r>
        <w:rPr>
          <w:color w:val="000000"/>
        </w:rPr>
        <w:t>и, следует учитывать соответственно требования подразделов 6.1 и 6.2.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6.3.6 Расчетное сопротивление </w:t>
      </w:r>
      <w:r w:rsidR="007F3D6B">
        <w:rPr>
          <w:noProof/>
          <w:color w:val="000000"/>
          <w:position w:val="-4"/>
        </w:rPr>
        <w:drawing>
          <wp:inline distT="0" distB="0" distL="0" distR="0">
            <wp:extent cx="152400" cy="161925"/>
            <wp:effectExtent l="0" t="0" r="0" b="9525"/>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основания, сложенного засоленными грунтами, при возможности длительного замачивания гр</w:t>
      </w:r>
      <w:r>
        <w:rPr>
          <w:color w:val="000000"/>
        </w:rPr>
        <w:t>унтов и выщелачивания солей определяют по формуле (5.5) с использованием расчетных значений прочностных характеристик (</w:t>
      </w:r>
      <w:r w:rsidR="007F3D6B">
        <w:rPr>
          <w:noProof/>
          <w:color w:val="000000"/>
          <w:position w:val="-10"/>
        </w:rPr>
        <w:drawing>
          <wp:inline distT="0" distB="0" distL="0" distR="0">
            <wp:extent cx="228600" cy="219075"/>
            <wp:effectExtent l="0" t="0" r="0" b="9525"/>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полученных для грунтов в водонасыщенном состоянии после выщелачивания солей.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невозможности длительного замачивания грунтов и выщелачивания солей значение </w:t>
      </w:r>
      <w:r w:rsidR="007F3D6B">
        <w:rPr>
          <w:noProof/>
          <w:color w:val="000000"/>
          <w:position w:val="-4"/>
        </w:rPr>
        <w:drawing>
          <wp:inline distT="0" distB="0" distL="0" distR="0">
            <wp:extent cx="152400" cy="161925"/>
            <wp:effectExtent l="0" t="0" r="0" b="9525"/>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следует определять по формуле (5.5) с использованием прочностных характеристик, полученных для засоленных грунтов в водонасыщенном состоянии.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вычислении </w:t>
      </w:r>
      <w:r w:rsidR="007F3D6B">
        <w:rPr>
          <w:noProof/>
          <w:color w:val="000000"/>
          <w:position w:val="-4"/>
        </w:rPr>
        <w:drawing>
          <wp:inline distT="0" distB="0" distL="0" distR="0">
            <wp:extent cx="152400" cy="161925"/>
            <wp:effectExtent l="0" t="0" r="0" b="9525"/>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для частично или пол</w:t>
      </w:r>
      <w:r>
        <w:rPr>
          <w:color w:val="000000"/>
        </w:rPr>
        <w:t xml:space="preserve">ностью выщелоченных грунтов коэффициент условий работы грунтового основания </w:t>
      </w:r>
      <w:r w:rsidR="007F3D6B">
        <w:rPr>
          <w:noProof/>
          <w:color w:val="000000"/>
          <w:position w:val="-12"/>
        </w:rPr>
        <w:drawing>
          <wp:inline distT="0" distB="0" distL="0" distR="0">
            <wp:extent cx="228600" cy="228600"/>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в формуле (5.5) для загипсованных суглинков с начальным содержанием гипса </w:t>
      </w:r>
      <w:r w:rsidR="007F3D6B">
        <w:rPr>
          <w:noProof/>
          <w:color w:val="000000"/>
          <w:position w:val="-12"/>
        </w:rPr>
        <w:drawing>
          <wp:inline distT="0" distB="0" distL="0" distR="0">
            <wp:extent cx="333375" cy="228600"/>
            <wp:effectExtent l="0" t="0" r="9525" b="0"/>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color w:val="000000"/>
        </w:rPr>
        <w:t xml:space="preserve">20% принимают равным 1,1, а для суглинков с </w:t>
      </w:r>
      <w:r w:rsidR="007F3D6B">
        <w:rPr>
          <w:noProof/>
          <w:color w:val="000000"/>
          <w:position w:val="-12"/>
        </w:rPr>
        <w:drawing>
          <wp:inline distT="0" distB="0" distL="0" distR="0">
            <wp:extent cx="342900" cy="228600"/>
            <wp:effectExtent l="0" t="0" r="0" b="0"/>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 xml:space="preserve">20% и для всех загипсованных супесей </w:t>
      </w:r>
      <w:r w:rsidR="007F3D6B">
        <w:rPr>
          <w:noProof/>
          <w:color w:val="000000"/>
          <w:position w:val="-12"/>
        </w:rPr>
        <w:drawing>
          <wp:inline distT="0" distB="0" distL="0" distR="0">
            <wp:extent cx="228600" cy="228600"/>
            <wp:effectExtent l="0" t="0" r="0" b="0"/>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Коэффи</w:t>
      </w:r>
      <w:r>
        <w:rPr>
          <w:color w:val="000000"/>
        </w:rPr>
        <w:t xml:space="preserve">циент условий работы сооружения </w:t>
      </w:r>
      <w:r w:rsidR="007F3D6B">
        <w:rPr>
          <w:noProof/>
          <w:color w:val="000000"/>
          <w:position w:val="-12"/>
        </w:rPr>
        <w:drawing>
          <wp:inline distT="0" distB="0" distL="0" distR="0">
            <wp:extent cx="238125" cy="228600"/>
            <wp:effectExtent l="0" t="0" r="9525" b="0"/>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во взаимодействии с основанием в формуле (5.5) для всех засоленных грунтов принимают равным единице.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Коэффициент </w:t>
      </w:r>
      <w:r w:rsidR="007F3D6B">
        <w:rPr>
          <w:noProof/>
          <w:color w:val="000000"/>
          <w:position w:val="-6"/>
        </w:rPr>
        <w:drawing>
          <wp:inline distT="0" distB="0" distL="0" distR="0">
            <wp:extent cx="123825" cy="180975"/>
            <wp:effectExtent l="0" t="0" r="9525" b="9525"/>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в формуле (5.5) принимают равным единице при определении прочностных характеристик засоленных грунтов в лабораторных условиях в приборах трехосного сжатия и в полевых условиях методом сдвига целика и </w:t>
      </w:r>
      <w:r w:rsidR="007F3D6B">
        <w:rPr>
          <w:noProof/>
          <w:color w:val="000000"/>
          <w:position w:val="-6"/>
        </w:rPr>
        <w:drawing>
          <wp:inline distT="0" distB="0" distL="0" distR="0">
            <wp:extent cx="123825" cy="180975"/>
            <wp:effectExtent l="0" t="0" r="9525" b="9525"/>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i/>
          <w:iCs/>
          <w:color w:val="000000"/>
        </w:rPr>
        <w:t>=</w:t>
      </w:r>
      <w:r>
        <w:rPr>
          <w:color w:val="000000"/>
        </w:rPr>
        <w:t>1,1 при определении этих характеристик в лабораторных условиях в приборах одноплоскостного среза и по таблицам приложения Г.</w:t>
      </w:r>
    </w:p>
    <w:p w:rsidR="00000000" w:rsidRDefault="00D8400A">
      <w:pPr>
        <w:ind w:firstLine="225"/>
        <w:jc w:val="both"/>
        <w:rPr>
          <w:color w:val="000000"/>
        </w:rPr>
      </w:pPr>
    </w:p>
    <w:p w:rsidR="00000000" w:rsidRDefault="00D8400A">
      <w:pPr>
        <w:ind w:firstLine="225"/>
        <w:jc w:val="both"/>
        <w:rPr>
          <w:color w:val="000000"/>
        </w:rPr>
      </w:pPr>
      <w:r>
        <w:rPr>
          <w:color w:val="000000"/>
        </w:rPr>
        <w:t>6.3.7 Деформации основания определяют суммированием осадки основания при природной влажности</w:t>
      </w:r>
      <w:r>
        <w:rPr>
          <w:color w:val="000000"/>
        </w:rPr>
        <w:t xml:space="preserve"> от внешней нагрузки (подраздел 5.5) и суффозионной осадки, а также просадки, набухания или усадки, если засоленные грунты являются просадочными или набухающими.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невозможности длительного замачивания грунтов и выщелачивания солей деформации основания </w:t>
      </w:r>
      <w:r>
        <w:rPr>
          <w:color w:val="000000"/>
        </w:rPr>
        <w:t>определяют по подразделу 5.5 исходя из деформационных характеристик засоленных грунтов при полном водонасыщении.</w:t>
      </w:r>
    </w:p>
    <w:p w:rsidR="00000000" w:rsidRDefault="00D8400A">
      <w:pPr>
        <w:ind w:firstLine="225"/>
        <w:jc w:val="both"/>
        <w:rPr>
          <w:color w:val="000000"/>
        </w:rPr>
      </w:pPr>
    </w:p>
    <w:p w:rsidR="00000000" w:rsidRDefault="00D8400A">
      <w:pPr>
        <w:jc w:val="both"/>
        <w:rPr>
          <w:color w:val="000000"/>
        </w:rPr>
      </w:pPr>
      <w:r>
        <w:rPr>
          <w:color w:val="000000"/>
        </w:rPr>
        <w:t>6.3.8 Максимальные и средние суффозионные осадки, разность осадок и крены отдельных фундаментов и сооружения в целом необходимо рассчитывать с</w:t>
      </w:r>
      <w:r>
        <w:rPr>
          <w:color w:val="000000"/>
        </w:rPr>
        <w:t xml:space="preserve"> учетом неравномерности замачивания основания, схемы фильтрационного потока в пределах отдельного фундамента или контура сооружения, неоднородности распределения солей в грунте по площади и по глубине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6.3.9 Расчет суффозионной осадки основания,</w:t>
      </w:r>
      <w:r>
        <w:rPr>
          <w:color w:val="000000"/>
        </w:rPr>
        <w:t xml:space="preserve"> сложенного глинистыми грунтами с легкорастворимыми солями и загипсованными песками, следует выполнять в пределах зоны, условно ограниченной глубиной сжимаемой толщи </w:t>
      </w:r>
      <w:r w:rsidR="007F3D6B">
        <w:rPr>
          <w:noProof/>
          <w:color w:val="000000"/>
          <w:position w:val="-12"/>
        </w:rPr>
        <w:drawing>
          <wp:inline distT="0" distB="0" distL="0" distR="0">
            <wp:extent cx="228600" cy="228600"/>
            <wp:effectExtent l="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определяемой по 5.5.41. При этом принимают, что в пределах сжимаемой толщи грунты подвергаются </w:t>
      </w:r>
      <w:r>
        <w:rPr>
          <w:color w:val="000000"/>
        </w:rPr>
        <w:lastRenderedPageBreak/>
        <w:t xml:space="preserve">полному рассолению, т.е. степень выщелачивания </w:t>
      </w:r>
      <w:r w:rsidR="007F3D6B">
        <w:rPr>
          <w:noProof/>
          <w:color w:val="000000"/>
          <w:position w:val="-10"/>
        </w:rPr>
        <w:drawing>
          <wp:inline distT="0" distB="0" distL="0" distR="0">
            <wp:extent cx="123825" cy="200025"/>
            <wp:effectExtent l="0" t="0" r="9525" b="9525"/>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определ</w:t>
      </w:r>
      <w:r>
        <w:rPr>
          <w:color w:val="000000"/>
        </w:rPr>
        <w:t xml:space="preserve">яемая по </w:t>
      </w:r>
      <w:r>
        <w:rPr>
          <w:vanish/>
          <w:color w:val="000000"/>
        </w:rPr>
        <w:t>#M12291 1200000488</w:t>
      </w:r>
      <w:r>
        <w:rPr>
          <w:color w:val="000000"/>
        </w:rPr>
        <w:t>ГОСТ 12248</w:t>
      </w:r>
      <w:r>
        <w:rPr>
          <w:vanish/>
          <w:color w:val="000000"/>
        </w:rPr>
        <w:t>#S</w:t>
      </w:r>
      <w:r>
        <w:rPr>
          <w:color w:val="000000"/>
        </w:rPr>
        <w:t>, равна единице.</w:t>
      </w:r>
    </w:p>
    <w:p w:rsidR="00000000" w:rsidRDefault="00D8400A">
      <w:pPr>
        <w:ind w:firstLine="225"/>
        <w:jc w:val="both"/>
        <w:rPr>
          <w:color w:val="000000"/>
        </w:rPr>
      </w:pPr>
    </w:p>
    <w:p w:rsidR="00000000" w:rsidRDefault="00D8400A">
      <w:pPr>
        <w:ind w:firstLine="225"/>
        <w:jc w:val="both"/>
        <w:rPr>
          <w:color w:val="000000"/>
        </w:rPr>
      </w:pPr>
      <w:r>
        <w:rPr>
          <w:color w:val="000000"/>
        </w:rPr>
        <w:t>6.3.10 При расчете суффозионных осадок оснований, сложенных загипсованными глинистыми грунтами, принимают, что:</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длина зоны, в пределах которой возможно выщелачивание гипса (выщелачиваемая зона </w:t>
      </w:r>
      <w:r w:rsidR="007F3D6B">
        <w:rPr>
          <w:noProof/>
          <w:color w:val="000000"/>
          <w:position w:val="-12"/>
        </w:rPr>
        <w:drawing>
          <wp:inline distT="0" distB="0" distL="0" distR="0">
            <wp:extent cx="219075" cy="228600"/>
            <wp:effectExtent l="0" t="0" r="9525"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ограничена условием предельного насыщения гипсом фильтрующей жидкости;</w:t>
      </w:r>
    </w:p>
    <w:p w:rsidR="00000000" w:rsidRDefault="00D8400A">
      <w:pPr>
        <w:ind w:firstLine="225"/>
        <w:jc w:val="both"/>
        <w:rPr>
          <w:color w:val="000000"/>
        </w:rPr>
      </w:pPr>
    </w:p>
    <w:p w:rsidR="00000000" w:rsidRDefault="00D8400A">
      <w:pPr>
        <w:ind w:firstLine="225"/>
        <w:jc w:val="both"/>
        <w:rPr>
          <w:color w:val="000000"/>
        </w:rPr>
      </w:pPr>
      <w:r>
        <w:rPr>
          <w:color w:val="000000"/>
        </w:rPr>
        <w:t>- в процессе фильтрации происходит развитие выщелачиваемой зоны, т.е. увеличивается ее длина и уменьшается содержани</w:t>
      </w:r>
      <w:r>
        <w:rPr>
          <w:color w:val="000000"/>
        </w:rPr>
        <w:t>е гипса в грунте в направлении движения фильтрационного потока;</w:t>
      </w:r>
    </w:p>
    <w:p w:rsidR="00000000" w:rsidRDefault="00D8400A">
      <w:pPr>
        <w:ind w:firstLine="225"/>
        <w:jc w:val="both"/>
        <w:rPr>
          <w:color w:val="000000"/>
        </w:rPr>
      </w:pPr>
    </w:p>
    <w:p w:rsidR="00000000" w:rsidRDefault="00D8400A">
      <w:pPr>
        <w:ind w:firstLine="225"/>
        <w:jc w:val="both"/>
        <w:rPr>
          <w:color w:val="000000"/>
        </w:rPr>
      </w:pPr>
      <w:r>
        <w:rPr>
          <w:color w:val="000000"/>
        </w:rPr>
        <w:t>- суффозионные осадки основания происходят только в пределах выщелачиваемой зоны.</w:t>
      </w:r>
    </w:p>
    <w:p w:rsidR="00000000" w:rsidRDefault="00D8400A">
      <w:pPr>
        <w:ind w:firstLine="225"/>
        <w:jc w:val="both"/>
        <w:rPr>
          <w:color w:val="000000"/>
        </w:rPr>
      </w:pPr>
    </w:p>
    <w:p w:rsidR="00000000" w:rsidRDefault="00D8400A">
      <w:pPr>
        <w:ind w:firstLine="225"/>
        <w:jc w:val="both"/>
        <w:rPr>
          <w:color w:val="000000"/>
        </w:rPr>
      </w:pPr>
      <w:r>
        <w:rPr>
          <w:color w:val="000000"/>
        </w:rPr>
        <w:t>6.3.11 При расчете суффозионных осадок основания, сложенного загипсованными глинистыми грунтами, следует раз</w:t>
      </w:r>
      <w:r>
        <w:rPr>
          <w:color w:val="000000"/>
        </w:rPr>
        <w:t>личать две схемы фильтрационного потока в основании фундамента (рисунок 6.3).</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drawing>
          <wp:inline distT="0" distB="0" distL="0" distR="0">
            <wp:extent cx="5362575" cy="2571750"/>
            <wp:effectExtent l="0" t="0" r="9525"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2575" cy="2571750"/>
                    </a:xfrm>
                    <a:prstGeom prst="rect">
                      <a:avLst/>
                    </a:prstGeom>
                    <a:noFill/>
                    <a:ln>
                      <a:noFill/>
                    </a:ln>
                  </pic:spPr>
                </pic:pic>
              </a:graphicData>
            </a:graphic>
          </wp:inline>
        </w:drawing>
      </w:r>
    </w:p>
    <w:p w:rsidR="00000000" w:rsidRDefault="00D8400A">
      <w:pPr>
        <w:jc w:val="both"/>
        <w:rPr>
          <w:color w:val="000000"/>
        </w:rPr>
      </w:pPr>
    </w:p>
    <w:p w:rsidR="00000000" w:rsidRDefault="00D8400A">
      <w:pPr>
        <w:jc w:val="center"/>
        <w:rPr>
          <w:color w:val="000000"/>
        </w:rPr>
      </w:pPr>
      <w:r>
        <w:rPr>
          <w:color w:val="000000"/>
        </w:rPr>
        <w:t xml:space="preserve">1 </w:t>
      </w:r>
      <w:r>
        <w:rPr>
          <w:i/>
          <w:iCs/>
          <w:color w:val="000000"/>
        </w:rPr>
        <w:t>-</w:t>
      </w:r>
      <w:r>
        <w:rPr>
          <w:color w:val="000000"/>
        </w:rPr>
        <w:t xml:space="preserve"> вертикальная фильтрация; 2 </w:t>
      </w:r>
      <w:r>
        <w:rPr>
          <w:i/>
          <w:iCs/>
          <w:color w:val="000000"/>
        </w:rPr>
        <w:t>-</w:t>
      </w:r>
      <w:r>
        <w:rPr>
          <w:color w:val="000000"/>
        </w:rPr>
        <w:t xml:space="preserve"> горизонтальная фильтрация в слое ограниченной толщины</w:t>
      </w:r>
    </w:p>
    <w:p w:rsidR="00000000" w:rsidRDefault="00D8400A">
      <w:pPr>
        <w:jc w:val="center"/>
        <w:rPr>
          <w:color w:val="000000"/>
        </w:rPr>
      </w:pPr>
    </w:p>
    <w:p w:rsidR="00000000" w:rsidRDefault="00D8400A">
      <w:pPr>
        <w:jc w:val="center"/>
        <w:rPr>
          <w:color w:val="000000"/>
        </w:rPr>
      </w:pPr>
      <w:r>
        <w:rPr>
          <w:color w:val="000000"/>
        </w:rPr>
        <w:t>Рисунок 6.3 - Схе</w:t>
      </w:r>
      <w:r>
        <w:rPr>
          <w:color w:val="000000"/>
        </w:rPr>
        <w:t xml:space="preserve">мы замачивания фундаментов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расчете суффозионных осадок основания по схеме 1 сначала следует определить состояние выщелачиваемой зоны </w:t>
      </w:r>
      <w:r w:rsidR="007F3D6B">
        <w:rPr>
          <w:noProof/>
          <w:color w:val="000000"/>
          <w:position w:val="-12"/>
        </w:rPr>
        <w:drawing>
          <wp:inline distT="0" distB="0" distL="0" distR="0">
            <wp:extent cx="219075" cy="228600"/>
            <wp:effectExtent l="0" t="0" r="9525" b="0"/>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т.е. ее длину и распределение в ней гипса в рас</w:t>
      </w:r>
      <w:r>
        <w:rPr>
          <w:color w:val="000000"/>
        </w:rPr>
        <w:t>четный момент времени (например, через 5, 10 лет и так далее после начала эксплуатации сооружения). Для этого необходимо выделить слои с различным содержанием гипса (рисунок 6.4). При этом начальное распределение гипса в грунте представляется в виде ступен</w:t>
      </w:r>
      <w:r>
        <w:rPr>
          <w:color w:val="000000"/>
        </w:rPr>
        <w:t xml:space="preserve">чатой эпюры </w:t>
      </w:r>
      <w:r w:rsidR="007F3D6B">
        <w:rPr>
          <w:noProof/>
          <w:color w:val="000000"/>
          <w:position w:val="-12"/>
        </w:rPr>
        <w:drawing>
          <wp:inline distT="0" distB="0" distL="0" distR="0">
            <wp:extent cx="381000" cy="228600"/>
            <wp:effectExtent l="0" t="0" r="0"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i/>
          <w:iCs/>
          <w:color w:val="000000"/>
        </w:rPr>
        <w:t>.</w:t>
      </w:r>
      <w:r>
        <w:rPr>
          <w:color w:val="000000"/>
        </w:rPr>
        <w:t xml:space="preserve"> Выделенные слои разбивают на более мелкие, толщиной 0,5 м, для которых производят расчет процесса рассоления.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lastRenderedPageBreak/>
        <w:drawing>
          <wp:inline distT="0" distB="0" distL="0" distR="0">
            <wp:extent cx="3714750" cy="2809875"/>
            <wp:effectExtent l="0" t="0" r="0" b="9525"/>
            <wp:docPr id="90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750" cy="280987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1 - границы слоев с различным содержанием гипса; 2 - границы расчетных слоев; 3 </w:t>
      </w:r>
      <w:r>
        <w:rPr>
          <w:i/>
          <w:iCs/>
          <w:color w:val="000000"/>
        </w:rPr>
        <w:t>-</w:t>
      </w:r>
      <w:r>
        <w:rPr>
          <w:color w:val="000000"/>
        </w:rPr>
        <w:t xml:space="preserve"> расчетный слой; </w:t>
      </w:r>
    </w:p>
    <w:p w:rsidR="00000000" w:rsidRDefault="00D8400A">
      <w:pPr>
        <w:jc w:val="center"/>
        <w:rPr>
          <w:color w:val="000000"/>
        </w:rPr>
      </w:pPr>
      <w:r>
        <w:rPr>
          <w:color w:val="000000"/>
        </w:rPr>
        <w:t xml:space="preserve">4 - направление фильтрации; 5 - начальная эпюра относительного содержания гипса </w:t>
      </w:r>
      <w:r w:rsidR="007F3D6B">
        <w:rPr>
          <w:noProof/>
          <w:color w:val="000000"/>
          <w:position w:val="-12"/>
        </w:rPr>
        <w:drawing>
          <wp:inline distT="0" distB="0" distL="0" distR="0">
            <wp:extent cx="381000" cy="228600"/>
            <wp:effectExtent l="0" t="0" r="0" b="0"/>
            <wp:docPr id="904"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Рисунок 6.4 - Схема для расчета рассоления основания при вертикальной фильтрации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Если основание сложено однородным грунтом, то начальное содержание гипса принимают постоянным в пределах выщелачиваемой зоны </w:t>
      </w:r>
      <w:r w:rsidR="007F3D6B">
        <w:rPr>
          <w:noProof/>
          <w:color w:val="000000"/>
          <w:position w:val="-12"/>
        </w:rPr>
        <w:drawing>
          <wp:inline distT="0" distB="0" distL="0" distR="0">
            <wp:extent cx="381000" cy="228600"/>
            <wp:effectExtent l="0" t="0" r="0" b="0"/>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color w:val="000000"/>
        </w:rPr>
        <w:t>=const, а вся зона разбивается на слои по 0,5 м.</w:t>
      </w:r>
    </w:p>
    <w:p w:rsidR="00000000" w:rsidRDefault="00D8400A">
      <w:pPr>
        <w:ind w:firstLine="225"/>
        <w:jc w:val="both"/>
        <w:rPr>
          <w:color w:val="000000"/>
        </w:rPr>
      </w:pPr>
    </w:p>
    <w:p w:rsidR="00000000" w:rsidRDefault="00D8400A">
      <w:pPr>
        <w:ind w:firstLine="225"/>
        <w:jc w:val="both"/>
        <w:rPr>
          <w:color w:val="000000"/>
        </w:rPr>
      </w:pPr>
      <w:r>
        <w:rPr>
          <w:color w:val="000000"/>
        </w:rPr>
        <w:t>После разбивки основания на слои следует последовательно в каждом слое, начиная с верхнего, определить количество оставшегося в твердой фазе гипса в расчетны</w:t>
      </w:r>
      <w:r>
        <w:rPr>
          <w:color w:val="000000"/>
        </w:rPr>
        <w:t xml:space="preserve">й момент времени. При этом слой, в котором содержание гипса будет равно начальному, является нижней границей выщелачиваемой зоны </w:t>
      </w:r>
      <w:r w:rsidR="007F3D6B">
        <w:rPr>
          <w:noProof/>
          <w:color w:val="000000"/>
          <w:position w:val="-12"/>
        </w:rPr>
        <w:drawing>
          <wp:inline distT="0" distB="0" distL="0" distR="0">
            <wp:extent cx="219075" cy="228600"/>
            <wp:effectExtent l="0" t="0" r="9525" b="0"/>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Для нижележащих слоев расчет растворения гипса производит</w:t>
      </w:r>
      <w:r>
        <w:rPr>
          <w:color w:val="000000"/>
        </w:rPr>
        <w:t>ь не следует.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6.3.12 При расчете суффозионных деформаций основания, сложенного загипсованными глинистыми грунтами, при фильтрации по схеме 1 (см. рисунок 6.3) зона суффозионной осадки в основании фундамента ограничивается глубиной </w:t>
      </w:r>
      <w:r w:rsidR="007F3D6B">
        <w:rPr>
          <w:noProof/>
          <w:color w:val="000000"/>
          <w:position w:val="-12"/>
        </w:rPr>
        <w:drawing>
          <wp:inline distT="0" distB="0" distL="0" distR="0">
            <wp:extent cx="228600" cy="228600"/>
            <wp:effectExtent l="0" t="0" r="0" b="0"/>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где суммарные вертикальные напряжения от нагрузки фундамента и собственного веса грунта равны начальному давлению суффозионного сжатия </w:t>
      </w:r>
      <w:r w:rsidR="007F3D6B">
        <w:rPr>
          <w:noProof/>
          <w:color w:val="000000"/>
          <w:position w:val="-13"/>
        </w:rPr>
        <w:drawing>
          <wp:inline distT="0" distB="0" distL="0" distR="0">
            <wp:extent cx="257175" cy="238125"/>
            <wp:effectExtent l="0" t="0" r="9525" b="9525"/>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Если на расчетный момент времени </w:t>
      </w:r>
      <w:r w:rsidR="007F3D6B">
        <w:rPr>
          <w:noProof/>
          <w:color w:val="000000"/>
          <w:position w:val="-12"/>
        </w:rPr>
        <w:drawing>
          <wp:inline distT="0" distB="0" distL="0" distR="0">
            <wp:extent cx="581025" cy="228600"/>
            <wp:effectExtent l="0" t="0" r="9525" b="0"/>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b/>
          <w:bCs/>
          <w:color w:val="000000"/>
        </w:rPr>
        <w:t>,</w:t>
      </w:r>
      <w:r>
        <w:rPr>
          <w:color w:val="000000"/>
        </w:rPr>
        <w:t xml:space="preserve"> расчет суффозионной осадки следует производить только в пределах выщелачиваемой зоны </w:t>
      </w:r>
      <w:r w:rsidR="007F3D6B">
        <w:rPr>
          <w:noProof/>
          <w:color w:val="000000"/>
          <w:position w:val="-12"/>
        </w:rPr>
        <w:drawing>
          <wp:inline distT="0" distB="0" distL="0" distR="0">
            <wp:extent cx="219075" cy="228600"/>
            <wp:effectExtent l="0" t="0" r="9525" b="0"/>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При </w:t>
      </w:r>
      <w:r w:rsidR="007F3D6B">
        <w:rPr>
          <w:noProof/>
          <w:color w:val="000000"/>
          <w:position w:val="-12"/>
        </w:rPr>
        <w:drawing>
          <wp:inline distT="0" distB="0" distL="0" distR="0">
            <wp:extent cx="581025" cy="228600"/>
            <wp:effectExtent l="0" t="0" r="9525"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color w:val="000000"/>
        </w:rPr>
        <w:t xml:space="preserve"> расчет осадки необходимо выполнять в пределах сжимаемой толщи </w:t>
      </w:r>
      <w:r w:rsidR="007F3D6B">
        <w:rPr>
          <w:noProof/>
          <w:color w:val="000000"/>
          <w:position w:val="-12"/>
        </w:rPr>
        <w:drawing>
          <wp:inline distT="0" distB="0" distL="0" distR="0">
            <wp:extent cx="228600" cy="228600"/>
            <wp:effectExtent l="0" t="0" r="0" b="0"/>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i/>
          <w:iCs/>
          <w:color w:val="000000"/>
        </w:rPr>
        <w:t>.</w:t>
      </w:r>
      <w:r>
        <w:rPr>
          <w:color w:val="000000"/>
        </w:rPr>
        <w:t xml:space="preserve"> Глубину </w:t>
      </w:r>
      <w:r w:rsidR="007F3D6B">
        <w:rPr>
          <w:noProof/>
          <w:color w:val="000000"/>
          <w:position w:val="-12"/>
        </w:rPr>
        <w:drawing>
          <wp:inline distT="0" distB="0" distL="0" distR="0">
            <wp:extent cx="228600" cy="228600"/>
            <wp:effectExtent l="0" t="0" r="0" b="0"/>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принимают за границу сжимаемой толщи (рисунок 6.5).</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lastRenderedPageBreak/>
        <w:drawing>
          <wp:inline distT="0" distB="0" distL="0" distR="0">
            <wp:extent cx="3048000" cy="3095625"/>
            <wp:effectExtent l="0" t="0" r="0" b="9525"/>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309562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Рисунок 6.5 </w:t>
      </w:r>
      <w:r>
        <w:rPr>
          <w:i/>
          <w:iCs/>
          <w:color w:val="000000"/>
        </w:rPr>
        <w:t>-</w:t>
      </w:r>
      <w:r>
        <w:rPr>
          <w:color w:val="000000"/>
        </w:rPr>
        <w:t xml:space="preserve"> Схема для расчета суффозионной осадки засоленного гру</w:t>
      </w:r>
      <w:r>
        <w:rPr>
          <w:color w:val="000000"/>
        </w:rPr>
        <w:t>нта при вертикальной фильтрации</w:t>
      </w:r>
    </w:p>
    <w:p w:rsidR="00000000" w:rsidRDefault="00D8400A">
      <w:pPr>
        <w:jc w:val="center"/>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6.3.13 Суффозионную осадку основания </w:t>
      </w:r>
      <w:r w:rsidR="007F3D6B">
        <w:rPr>
          <w:noProof/>
          <w:color w:val="000000"/>
          <w:position w:val="-13"/>
        </w:rPr>
        <w:drawing>
          <wp:inline distT="0" distB="0" distL="0" distR="0">
            <wp:extent cx="228600" cy="238125"/>
            <wp:effectExtent l="0" t="0" r="0" b="9525"/>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см, сложенного засоленными грунтами, при вертикальной фильтрации (схема 1)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923925" cy="428625"/>
            <wp:effectExtent l="0" t="0" r="9525" b="9525"/>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rsidR="00D8400A">
        <w:rPr>
          <w:color w:val="000000"/>
        </w:rPr>
        <w:t>,                                                      (6,15)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95275" cy="238125"/>
            <wp:effectExtent l="0" t="0" r="9525" b="9525"/>
            <wp:docPr id="917"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xml:space="preserve"> - относительное суффозионное сжатие грунта </w:t>
      </w:r>
      <w:r w:rsidR="007F3D6B">
        <w:rPr>
          <w:noProof/>
          <w:color w:val="000000"/>
          <w:position w:val="-6"/>
        </w:rPr>
        <w:drawing>
          <wp:inline distT="0" distB="0" distL="0" distR="0">
            <wp:extent cx="85725" cy="161925"/>
            <wp:effectExtent l="0" t="0" r="9525" b="9525"/>
            <wp:docPr id="918"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color w:val="000000"/>
        </w:rPr>
        <w:t xml:space="preserve">-го слоя при давлении </w:t>
      </w:r>
      <w:r w:rsidR="007F3D6B">
        <w:rPr>
          <w:noProof/>
          <w:color w:val="000000"/>
          <w:position w:val="-10"/>
        </w:rPr>
        <w:drawing>
          <wp:inline distT="0" distB="0" distL="0" distR="0">
            <wp:extent cx="152400" cy="161925"/>
            <wp:effectExtent l="0" t="0" r="0" b="9525"/>
            <wp:docPr id="919"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равном суммарному вертикальному напряжению на рассматриваемой глубине от внешней нагрузки </w:t>
      </w:r>
      <w:r w:rsidR="007F3D6B">
        <w:rPr>
          <w:noProof/>
          <w:color w:val="000000"/>
          <w:position w:val="-13"/>
        </w:rPr>
        <w:drawing>
          <wp:inline distT="0" distB="0" distL="0" distR="0">
            <wp:extent cx="257175" cy="238125"/>
            <wp:effectExtent l="0" t="0" r="9525" b="9525"/>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и  собственного веса грунта </w:t>
      </w:r>
      <w:r w:rsidR="007F3D6B">
        <w:rPr>
          <w:noProof/>
          <w:color w:val="000000"/>
          <w:position w:val="-13"/>
        </w:rPr>
        <w:drawing>
          <wp:inline distT="0" distB="0" distL="0" distR="0">
            <wp:extent cx="257175" cy="238125"/>
            <wp:effectExtent l="0" t="0" r="9525" b="9525"/>
            <wp:docPr id="921"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определяемое по 6.3.14;</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52400" cy="228600"/>
            <wp:effectExtent l="0" t="0" r="0" b="0"/>
            <wp:docPr id="922"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то</w:t>
      </w:r>
      <w:r w:rsidR="00D8400A">
        <w:rPr>
          <w:color w:val="000000"/>
        </w:rPr>
        <w:t xml:space="preserve">лщина </w:t>
      </w:r>
      <w:r>
        <w:rPr>
          <w:noProof/>
          <w:color w:val="000000"/>
          <w:position w:val="-6"/>
        </w:rPr>
        <w:drawing>
          <wp:inline distT="0" distB="0" distL="0" distR="0">
            <wp:extent cx="85725" cy="161925"/>
            <wp:effectExtent l="0" t="0" r="9525" b="9525"/>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-го слоя засоленного грунта, см;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число слоев, на которое разбита зона суффозионной осадки засоленных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3"/>
        </w:rPr>
        <w:drawing>
          <wp:inline distT="0" distB="0" distL="0" distR="0">
            <wp:extent cx="228600" cy="238125"/>
            <wp:effectExtent l="0" t="0" r="0" b="9525"/>
            <wp:docPr id="925"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определяют в пределах зон, устанавливаемых по 6.3.9 и 6.3.12.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6.3.14 Относительное суффозионное сжатие </w:t>
      </w:r>
      <w:r w:rsidR="007F3D6B">
        <w:rPr>
          <w:noProof/>
          <w:color w:val="000000"/>
          <w:position w:val="-13"/>
        </w:rPr>
        <w:drawing>
          <wp:inline distT="0" distB="0" distL="0" distR="0">
            <wp:extent cx="228600" cy="238125"/>
            <wp:effectExtent l="0" t="0" r="0" b="9525"/>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при ко</w:t>
      </w:r>
      <w:r>
        <w:rPr>
          <w:color w:val="000000"/>
        </w:rPr>
        <w:t>мпрессионно-фильтрационных испытаниях (</w:t>
      </w:r>
      <w:r>
        <w:rPr>
          <w:vanish/>
          <w:color w:val="000000"/>
        </w:rPr>
        <w:t>#M12291 1200000488</w:t>
      </w:r>
      <w:r>
        <w:rPr>
          <w:color w:val="000000"/>
        </w:rPr>
        <w:t>ГОСТ 12248</w:t>
      </w:r>
      <w:r>
        <w:rPr>
          <w:vanish/>
          <w:color w:val="000000"/>
        </w:rPr>
        <w:t>#S</w:t>
      </w:r>
      <w:r>
        <w:rPr>
          <w:color w:val="000000"/>
        </w:rPr>
        <w:t>)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552575" cy="238125"/>
            <wp:effectExtent l="0" t="0" r="9525" b="9525"/>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552575" cy="238125"/>
                    </a:xfrm>
                    <a:prstGeom prst="rect">
                      <a:avLst/>
                    </a:prstGeom>
                    <a:noFill/>
                    <a:ln>
                      <a:noFill/>
                    </a:ln>
                  </pic:spPr>
                </pic:pic>
              </a:graphicData>
            </a:graphic>
          </wp:inline>
        </w:drawing>
      </w:r>
      <w:r w:rsidR="00D8400A">
        <w:rPr>
          <w:color w:val="000000"/>
        </w:rPr>
        <w:t>,                                 (6.16)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371475" cy="238125"/>
            <wp:effectExtent l="0" t="0" r="9525" b="9525"/>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color w:val="000000"/>
        </w:rPr>
        <w:t xml:space="preserve"> - высота образца грунта после замачивания (полного водонасыщения) при давлении </w:t>
      </w:r>
      <w:r w:rsidR="007F3D6B">
        <w:rPr>
          <w:noProof/>
          <w:color w:val="000000"/>
          <w:position w:val="-13"/>
        </w:rPr>
        <w:drawing>
          <wp:inline distT="0" distB="0" distL="0" distR="0">
            <wp:extent cx="885825" cy="238125"/>
            <wp:effectExtent l="0" t="0" r="9525" b="9525"/>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33375" cy="238125"/>
            <wp:effectExtent l="0" t="0" r="9525" b="9525"/>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D8400A">
        <w:rPr>
          <w:color w:val="000000"/>
        </w:rPr>
        <w:t xml:space="preserve"> - высота того же образца после длительной фильтрации воды и выщелачивания солей при давлении </w:t>
      </w:r>
      <w:r>
        <w:rPr>
          <w:noProof/>
          <w:color w:val="000000"/>
          <w:position w:val="-10"/>
        </w:rPr>
        <w:drawing>
          <wp:inline distT="0" distB="0" distL="0" distR="0">
            <wp:extent cx="152400" cy="161925"/>
            <wp:effectExtent l="0" t="0" r="0" b="9525"/>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lastRenderedPageBreak/>
        <w:drawing>
          <wp:inline distT="0" distB="0" distL="0" distR="0">
            <wp:extent cx="257175" cy="238125"/>
            <wp:effectExtent l="0" t="0" r="9525" b="9525"/>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8400A">
        <w:rPr>
          <w:color w:val="000000"/>
        </w:rPr>
        <w:t xml:space="preserve"> - высота того же образца природной влажности при давлении </w:t>
      </w:r>
      <w:r>
        <w:rPr>
          <w:noProof/>
          <w:color w:val="000000"/>
          <w:position w:val="-13"/>
        </w:rPr>
        <w:drawing>
          <wp:inline distT="0" distB="0" distL="0" distR="0">
            <wp:extent cx="523875" cy="238125"/>
            <wp:effectExtent l="0" t="0" r="9525" b="9525"/>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D8400A">
        <w:rPr>
          <w:i/>
          <w:iCs/>
          <w:color w:val="000000"/>
        </w:rPr>
        <w:t>.</w:t>
      </w:r>
      <w:r w:rsidR="00D8400A">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Начальное давление суффозионного сжатия</w:t>
      </w:r>
      <w:r>
        <w:rPr>
          <w:color w:val="000000"/>
        </w:rPr>
        <w:t xml:space="preserve"> </w:t>
      </w:r>
      <w:r w:rsidR="007F3D6B">
        <w:rPr>
          <w:noProof/>
          <w:color w:val="000000"/>
          <w:position w:val="-13"/>
        </w:rPr>
        <w:drawing>
          <wp:inline distT="0" distB="0" distL="0" distR="0">
            <wp:extent cx="257175" cy="238125"/>
            <wp:effectExtent l="0" t="0" r="9525" b="9525"/>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соответствует давлению, при котором </w:t>
      </w:r>
      <w:r w:rsidR="007F3D6B">
        <w:rPr>
          <w:noProof/>
          <w:color w:val="000000"/>
          <w:position w:val="-13"/>
        </w:rPr>
        <w:drawing>
          <wp:inline distT="0" distB="0" distL="0" distR="0">
            <wp:extent cx="228600" cy="238125"/>
            <wp:effectExtent l="0" t="0" r="0" b="9525"/>
            <wp:docPr id="93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=0,01.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Значения </w:t>
      </w:r>
      <w:r w:rsidR="007F3D6B">
        <w:rPr>
          <w:noProof/>
          <w:color w:val="000000"/>
          <w:position w:val="-13"/>
        </w:rPr>
        <w:drawing>
          <wp:inline distT="0" distB="0" distL="0" distR="0">
            <wp:extent cx="228600" cy="238125"/>
            <wp:effectExtent l="0" t="0" r="0" b="9525"/>
            <wp:docPr id="936"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57175" cy="238125"/>
            <wp:effectExtent l="0" t="0" r="9525" b="9525"/>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могут быть определены также при полевых испытаниях грунтов штампом с длительным замачиванием грунтов (</w:t>
      </w:r>
      <w:r>
        <w:rPr>
          <w:vanish/>
          <w:color w:val="000000"/>
        </w:rPr>
        <w:t>#M12293 0 1200005628 3271140448 3849352603 247265662 4292034307 3918392535 2960271974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6.3.15 Деформации оснований при фильтрации по схеме 2 (см. рисунок 6.3) следует рассчитывать с учетом развития во времени выщелачивае</w:t>
      </w:r>
      <w:r>
        <w:rPr>
          <w:color w:val="000000"/>
        </w:rPr>
        <w:t>мой зоны в горизонтальном направлении и неоднородности деформационных свойств грунтов основания в пределах площади фундамента или контура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Как и при фильтрации по схеме 1 необходимо установить состояние выщелачиваемой зоны в основании фундамент</w:t>
      </w:r>
      <w:r>
        <w:rPr>
          <w:color w:val="000000"/>
        </w:rPr>
        <w:t>а на расчетный момент времени (ее длину и распределение в ней гипса). Для установленного состояния выщелачиваемой зоны следует определить осадку сторон фундамента и его крен.</w:t>
      </w:r>
    </w:p>
    <w:p w:rsidR="00000000" w:rsidRDefault="00D8400A">
      <w:pPr>
        <w:ind w:firstLine="225"/>
        <w:jc w:val="both"/>
        <w:rPr>
          <w:color w:val="000000"/>
        </w:rPr>
      </w:pPr>
    </w:p>
    <w:p w:rsidR="00000000" w:rsidRDefault="00D8400A">
      <w:pPr>
        <w:ind w:firstLine="225"/>
        <w:jc w:val="both"/>
        <w:rPr>
          <w:color w:val="000000"/>
        </w:rPr>
      </w:pPr>
      <w:r>
        <w:rPr>
          <w:color w:val="000000"/>
        </w:rPr>
        <w:t>Начальное содержание гипса в грунте принимают постоянным (</w:t>
      </w:r>
      <w:r w:rsidR="007F3D6B">
        <w:rPr>
          <w:noProof/>
          <w:color w:val="000000"/>
          <w:position w:val="-12"/>
        </w:rPr>
        <w:drawing>
          <wp:inline distT="0" distB="0" distL="0" distR="0">
            <wp:extent cx="190500" cy="228600"/>
            <wp:effectExtent l="0" t="0" r="0" b="0"/>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i/>
          <w:iCs/>
          <w:color w:val="000000"/>
        </w:rPr>
        <w:t>=</w:t>
      </w:r>
      <w:r>
        <w:rPr>
          <w:color w:val="000000"/>
        </w:rPr>
        <w:t>const) как по глубине загипсованной толщи, так и по площади фундамента и в его окрестности (рисунок 6.6), и равным среднему значению загипсованности толщи.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drawing>
          <wp:inline distT="0" distB="0" distL="0" distR="0">
            <wp:extent cx="5715000" cy="2762250"/>
            <wp:effectExtent l="0" t="0" r="0" b="0"/>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4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2762250"/>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1 </w:t>
      </w:r>
      <w:r>
        <w:rPr>
          <w:i/>
          <w:iCs/>
          <w:color w:val="000000"/>
        </w:rPr>
        <w:t>-</w:t>
      </w:r>
      <w:r>
        <w:rPr>
          <w:color w:val="000000"/>
        </w:rPr>
        <w:t xml:space="preserve"> входной участок фильтрационного потока; 2 </w:t>
      </w:r>
      <w:r>
        <w:rPr>
          <w:i/>
          <w:iCs/>
          <w:color w:val="000000"/>
        </w:rPr>
        <w:t>-</w:t>
      </w:r>
      <w:r>
        <w:rPr>
          <w:color w:val="000000"/>
        </w:rPr>
        <w:t xml:space="preserve"> направление фильтрации; 3 </w:t>
      </w:r>
      <w:r>
        <w:rPr>
          <w:i/>
          <w:iCs/>
          <w:color w:val="000000"/>
        </w:rPr>
        <w:t>-</w:t>
      </w:r>
      <w:r>
        <w:rPr>
          <w:color w:val="000000"/>
        </w:rPr>
        <w:t xml:space="preserve"> расчетный слой; </w:t>
      </w:r>
    </w:p>
    <w:p w:rsidR="00000000" w:rsidRDefault="00D8400A">
      <w:pPr>
        <w:jc w:val="center"/>
        <w:rPr>
          <w:color w:val="000000"/>
        </w:rPr>
      </w:pPr>
      <w:r>
        <w:rPr>
          <w:color w:val="000000"/>
        </w:rPr>
        <w:t xml:space="preserve">4 </w:t>
      </w:r>
      <w:r>
        <w:rPr>
          <w:i/>
          <w:iCs/>
          <w:color w:val="000000"/>
        </w:rPr>
        <w:t>-</w:t>
      </w:r>
      <w:r>
        <w:rPr>
          <w:color w:val="000000"/>
        </w:rPr>
        <w:t xml:space="preserve"> границы расчетных слоев</w:t>
      </w:r>
    </w:p>
    <w:p w:rsidR="00000000" w:rsidRDefault="00D8400A">
      <w:pPr>
        <w:jc w:val="center"/>
        <w:rPr>
          <w:color w:val="000000"/>
        </w:rPr>
      </w:pPr>
    </w:p>
    <w:p w:rsidR="00000000" w:rsidRDefault="00D8400A">
      <w:pPr>
        <w:jc w:val="center"/>
        <w:rPr>
          <w:color w:val="000000"/>
        </w:rPr>
      </w:pPr>
      <w:r>
        <w:rPr>
          <w:color w:val="000000"/>
        </w:rPr>
        <w:t xml:space="preserve">Рисунок 6.6 </w:t>
      </w:r>
      <w:r>
        <w:rPr>
          <w:i/>
          <w:iCs/>
          <w:color w:val="000000"/>
        </w:rPr>
        <w:t>-</w:t>
      </w:r>
      <w:r>
        <w:rPr>
          <w:color w:val="000000"/>
        </w:rPr>
        <w:t xml:space="preserve"> Схема для расчета рассоления основания при горизонтальной фильтрации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Разбивк</w:t>
      </w:r>
      <w:r>
        <w:rPr>
          <w:color w:val="000000"/>
        </w:rPr>
        <w:t xml:space="preserve">у основания на вертикальные слои шириной по 0,5 м следует производить в пределах от </w:t>
      </w:r>
      <w:r w:rsidR="007F3D6B">
        <w:rPr>
          <w:noProof/>
          <w:color w:val="000000"/>
          <w:position w:val="-4"/>
        </w:rPr>
        <w:drawing>
          <wp:inline distT="0" distB="0" distL="0" distR="0">
            <wp:extent cx="123825" cy="123825"/>
            <wp:effectExtent l="0" t="0" r="9525" b="9525"/>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=0 (источник замачивания) до </w:t>
      </w:r>
      <w:r w:rsidR="007F3D6B">
        <w:rPr>
          <w:noProof/>
          <w:color w:val="000000"/>
          <w:position w:val="-3"/>
        </w:rPr>
        <w:drawing>
          <wp:inline distT="0" distB="0" distL="0" distR="0">
            <wp:extent cx="838200" cy="180975"/>
            <wp:effectExtent l="0" t="0" r="0" b="9525"/>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Pr>
          <w:color w:val="000000"/>
        </w:rPr>
        <w:t xml:space="preserve">, где </w:t>
      </w:r>
      <w:r w:rsidR="007F3D6B">
        <w:rPr>
          <w:noProof/>
          <w:color w:val="000000"/>
          <w:position w:val="-6"/>
        </w:rPr>
        <w:drawing>
          <wp:inline distT="0" distB="0" distL="0" distR="0">
            <wp:extent cx="85725" cy="180975"/>
            <wp:effectExtent l="0" t="0" r="9525" b="9525"/>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 xml:space="preserve"> - расстояние до фундамента, a </w:t>
      </w:r>
      <w:r w:rsidR="007F3D6B">
        <w:rPr>
          <w:noProof/>
          <w:color w:val="000000"/>
          <w:position w:val="-1"/>
        </w:rPr>
        <w:drawing>
          <wp:inline distT="0" distB="0" distL="0" distR="0">
            <wp:extent cx="219075" cy="161925"/>
            <wp:effectExtent l="0" t="0" r="9525" b="9525"/>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ширина фундамента. Направление формирования и перемещения выщелачиваемой зоны принимают го</w:t>
      </w:r>
      <w:r>
        <w:rPr>
          <w:color w:val="000000"/>
        </w:rPr>
        <w:t>ризонтальным.</w:t>
      </w:r>
    </w:p>
    <w:p w:rsidR="00000000" w:rsidRDefault="00D8400A">
      <w:pPr>
        <w:ind w:firstLine="225"/>
        <w:jc w:val="both"/>
        <w:rPr>
          <w:color w:val="000000"/>
        </w:rPr>
      </w:pPr>
    </w:p>
    <w:p w:rsidR="00000000" w:rsidRDefault="00D8400A">
      <w:pPr>
        <w:ind w:firstLine="225"/>
        <w:jc w:val="both"/>
        <w:rPr>
          <w:color w:val="000000"/>
        </w:rPr>
      </w:pPr>
      <w:r>
        <w:rPr>
          <w:color w:val="000000"/>
        </w:rPr>
        <w:t>6.3.16 Для расчета осадок сторон фундамента при фильтрации по схеме 2 рекомендуется применять метод расчета конструкций на основании, характеризующемся переменным коэффициентом постели. Расчетная схема предусматривает наличие двух участков в</w:t>
      </w:r>
      <w:r>
        <w:rPr>
          <w:color w:val="000000"/>
        </w:rPr>
        <w:t xml:space="preserve"> основании фундамента (рисунок 6.7), где участок 1 равен длине выщелачиваемой зоны. Коэффициент постели на этом участке изменяется от </w:t>
      </w:r>
      <w:r w:rsidR="007F3D6B">
        <w:rPr>
          <w:noProof/>
          <w:color w:val="000000"/>
          <w:position w:val="-10"/>
        </w:rPr>
        <w:drawing>
          <wp:inline distT="0" distB="0" distL="0" distR="0">
            <wp:extent cx="304800" cy="219075"/>
            <wp:effectExtent l="0" t="0" r="0" b="9525"/>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color w:val="000000"/>
        </w:rPr>
        <w:t xml:space="preserve"> под одной стороной фундамента, ближайшей к источнику з</w:t>
      </w:r>
      <w:r>
        <w:rPr>
          <w:color w:val="000000"/>
        </w:rPr>
        <w:t xml:space="preserve">амачивания, до </w:t>
      </w:r>
      <w:r w:rsidR="007F3D6B">
        <w:rPr>
          <w:noProof/>
          <w:color w:val="000000"/>
          <w:position w:val="-12"/>
        </w:rPr>
        <w:drawing>
          <wp:inline distT="0" distB="0" distL="0" distR="0">
            <wp:extent cx="314325" cy="228600"/>
            <wp:effectExtent l="0" t="0" r="9525"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0"/>
        </w:rPr>
        <w:t xml:space="preserve"> на границе выщелачиваемой зоны. Участок 2 равен длине невыщелоченной зоны. Коэффициент постели на этом участке постоянен и равен </w:t>
      </w:r>
      <w:r w:rsidR="007F3D6B">
        <w:rPr>
          <w:noProof/>
          <w:color w:val="000000"/>
          <w:position w:val="-12"/>
        </w:rPr>
        <w:drawing>
          <wp:inline distT="0" distB="0" distL="0" distR="0">
            <wp:extent cx="314325" cy="228600"/>
            <wp:effectExtent l="0" t="0" r="9525"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i/>
          <w:iCs/>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drawing>
          <wp:inline distT="0" distB="0" distL="0" distR="0">
            <wp:extent cx="5048250" cy="3362325"/>
            <wp:effectExtent l="0" t="0" r="0" b="9525"/>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4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Рисунок 6.7 - Схема для расчета деформаций засоленного грунта при горизонтальной фильтрации</w:t>
      </w:r>
    </w:p>
    <w:p w:rsidR="00000000" w:rsidRDefault="00D8400A">
      <w:pPr>
        <w:jc w:val="center"/>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6.3.17 При расчетных деформациях основания, сложенног</w:t>
      </w:r>
      <w:r>
        <w:rPr>
          <w:color w:val="000000"/>
        </w:rPr>
        <w:t>о засоленными грунтами, больше предельных или недостаточной несущей способности основания должны предусматриваться следующие мероприятия в соответствии с подразделом 5.8:</w:t>
      </w:r>
    </w:p>
    <w:p w:rsidR="00000000" w:rsidRDefault="00D8400A">
      <w:pPr>
        <w:ind w:firstLine="225"/>
        <w:jc w:val="both"/>
        <w:rPr>
          <w:color w:val="000000"/>
        </w:rPr>
      </w:pPr>
    </w:p>
    <w:p w:rsidR="00000000" w:rsidRDefault="00D8400A">
      <w:pPr>
        <w:ind w:firstLine="225"/>
        <w:jc w:val="both"/>
        <w:rPr>
          <w:color w:val="000000"/>
        </w:rPr>
      </w:pPr>
      <w:r>
        <w:rPr>
          <w:color w:val="000000"/>
        </w:rPr>
        <w:t>- водозащитные;</w:t>
      </w:r>
    </w:p>
    <w:p w:rsidR="00000000" w:rsidRDefault="00D8400A">
      <w:pPr>
        <w:ind w:firstLine="225"/>
        <w:jc w:val="both"/>
        <w:rPr>
          <w:color w:val="000000"/>
        </w:rPr>
      </w:pPr>
    </w:p>
    <w:p w:rsidR="00000000" w:rsidRDefault="00D8400A">
      <w:pPr>
        <w:ind w:firstLine="225"/>
        <w:jc w:val="both"/>
        <w:rPr>
          <w:color w:val="000000"/>
        </w:rPr>
      </w:pPr>
      <w:r>
        <w:rPr>
          <w:color w:val="000000"/>
        </w:rPr>
        <w:t>- конструктивные;</w:t>
      </w:r>
    </w:p>
    <w:p w:rsidR="00000000" w:rsidRDefault="00D8400A">
      <w:pPr>
        <w:ind w:firstLine="225"/>
        <w:jc w:val="both"/>
        <w:rPr>
          <w:color w:val="000000"/>
        </w:rPr>
      </w:pPr>
    </w:p>
    <w:p w:rsidR="00000000" w:rsidRDefault="00D8400A">
      <w:pPr>
        <w:ind w:firstLine="225"/>
        <w:jc w:val="both"/>
        <w:rPr>
          <w:color w:val="000000"/>
        </w:rPr>
      </w:pPr>
      <w:r>
        <w:rPr>
          <w:color w:val="000000"/>
        </w:rPr>
        <w:t>- частичная или полная срезка засоленных грунтов</w:t>
      </w:r>
      <w:r>
        <w:rPr>
          <w:color w:val="000000"/>
        </w:rPr>
        <w:t xml:space="preserve"> с устройством подушки из глинистых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прорезка толщи засоленных грунтов фундаментами, в том числе свайными;</w:t>
      </w:r>
    </w:p>
    <w:p w:rsidR="00000000" w:rsidRDefault="00D8400A">
      <w:pPr>
        <w:ind w:firstLine="225"/>
        <w:jc w:val="both"/>
        <w:rPr>
          <w:color w:val="000000"/>
        </w:rPr>
      </w:pPr>
    </w:p>
    <w:p w:rsidR="00000000" w:rsidRDefault="00D8400A">
      <w:pPr>
        <w:ind w:firstLine="225"/>
        <w:jc w:val="both"/>
        <w:rPr>
          <w:color w:val="000000"/>
        </w:rPr>
      </w:pPr>
      <w:r>
        <w:rPr>
          <w:color w:val="000000"/>
        </w:rPr>
        <w:t>- закрепление, уплотнение или нейтрализация (насыщение грунтов растворами, исключающими растворение солей)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предварительное ра</w:t>
      </w:r>
      <w:r>
        <w:rPr>
          <w:color w:val="000000"/>
        </w:rPr>
        <w:t>ссоление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комплекс мероприятий, включающий водозащитные и конструктивные мероприятия, а также устройство грунтовой подушки.</w:t>
      </w:r>
    </w:p>
    <w:p w:rsidR="00000000" w:rsidRDefault="00D8400A">
      <w:pPr>
        <w:ind w:firstLine="225"/>
        <w:jc w:val="both"/>
        <w:rPr>
          <w:color w:val="000000"/>
        </w:rPr>
      </w:pPr>
    </w:p>
    <w:p w:rsidR="00000000" w:rsidRDefault="00D8400A">
      <w:pPr>
        <w:ind w:firstLine="225"/>
        <w:jc w:val="both"/>
        <w:rPr>
          <w:color w:val="000000"/>
        </w:rPr>
      </w:pPr>
      <w:r>
        <w:rPr>
          <w:color w:val="000000"/>
        </w:rPr>
        <w:t>При устройстве подушки из глинистых грунтов в основании сооружений предельное содержание солей и степень уплотнения грун</w:t>
      </w:r>
      <w:r>
        <w:rPr>
          <w:color w:val="000000"/>
        </w:rPr>
        <w:t>та должны устанавливаться по данным специальных исследований и зависят от передаваемых на основание нагрузок, свойств грунта, уровня ответственности и конструктивных особенностей сооружения, возможных условий замачивания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При проектировании фунд</w:t>
      </w:r>
      <w:r>
        <w:rPr>
          <w:color w:val="000000"/>
        </w:rPr>
        <w:t>аментов в засоленных грунтах необходимо применять антикоррозионные мероприятия для защиты тела фундамента от агрессивного воздействия вод и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Для сильно- и избыточно засоленных грунтов (</w:t>
      </w:r>
      <w:r>
        <w:rPr>
          <w:vanish/>
          <w:color w:val="000000"/>
        </w:rPr>
        <w:t>#M12291 1200000030</w:t>
      </w:r>
      <w:r>
        <w:rPr>
          <w:color w:val="000000"/>
        </w:rPr>
        <w:t>ГОСТ 25100</w:t>
      </w:r>
      <w:r>
        <w:rPr>
          <w:vanish/>
          <w:color w:val="000000"/>
        </w:rPr>
        <w:t>#S</w:t>
      </w:r>
      <w:r>
        <w:rPr>
          <w:color w:val="000000"/>
        </w:rPr>
        <w:t>) рекомендуется применять:</w:t>
      </w:r>
    </w:p>
    <w:p w:rsidR="00000000" w:rsidRDefault="00D8400A">
      <w:pPr>
        <w:ind w:firstLine="225"/>
        <w:jc w:val="both"/>
        <w:rPr>
          <w:color w:val="000000"/>
        </w:rPr>
      </w:pPr>
    </w:p>
    <w:p w:rsidR="00000000" w:rsidRDefault="00D8400A">
      <w:pPr>
        <w:ind w:firstLine="225"/>
        <w:jc w:val="both"/>
        <w:rPr>
          <w:color w:val="000000"/>
        </w:rPr>
      </w:pPr>
      <w:r>
        <w:rPr>
          <w:color w:val="000000"/>
        </w:rPr>
        <w:t>- пр</w:t>
      </w:r>
      <w:r>
        <w:rPr>
          <w:color w:val="000000"/>
        </w:rPr>
        <w:t>екращение или замедление движения фильтрационного потока (устройство водонепроницаемых завес: глинистых, силикатных, битумных, цементных);</w:t>
      </w:r>
    </w:p>
    <w:p w:rsidR="00000000" w:rsidRDefault="00D8400A">
      <w:pPr>
        <w:ind w:firstLine="225"/>
        <w:jc w:val="both"/>
        <w:rPr>
          <w:color w:val="000000"/>
        </w:rPr>
      </w:pPr>
    </w:p>
    <w:p w:rsidR="00000000" w:rsidRDefault="00D8400A">
      <w:pPr>
        <w:ind w:firstLine="225"/>
        <w:jc w:val="both"/>
        <w:rPr>
          <w:color w:val="000000"/>
        </w:rPr>
      </w:pPr>
      <w:r>
        <w:rPr>
          <w:color w:val="000000"/>
        </w:rPr>
        <w:t>- снижение растворяющей способности подземных вод (искусственное водонасыщение фильтрационного потока солями).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6.</w:t>
      </w:r>
      <w:r>
        <w:rPr>
          <w:color w:val="000000"/>
        </w:rPr>
        <w:t xml:space="preserve">4 Органо-минеральные и органические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6.4.1 Основания, сложенные водонасыщенными органо-минеральными (илы, сапропели, заторфованные грунты) и органическими грунтами (торфы) или включающие эти грунты, должны проектироваться с учетом их особенностей: </w:t>
      </w:r>
      <w:r>
        <w:rPr>
          <w:color w:val="000000"/>
        </w:rPr>
        <w:t>большой сжимаемости, существенной изменчивости и анизотропии прочностных, деформационных и фильтрационных характеристик и изменений их в процессе консолидации основания, длительного развития осадок во времени и возможности возникновения нестабилизированног</w:t>
      </w:r>
      <w:r>
        <w:rPr>
          <w:color w:val="000000"/>
        </w:rPr>
        <w:t>о состояния.</w:t>
      </w:r>
    </w:p>
    <w:p w:rsidR="00000000" w:rsidRDefault="00D8400A">
      <w:pPr>
        <w:ind w:firstLine="225"/>
        <w:jc w:val="both"/>
        <w:rPr>
          <w:color w:val="000000"/>
        </w:rPr>
      </w:pPr>
    </w:p>
    <w:p w:rsidR="00000000" w:rsidRDefault="00D8400A">
      <w:pPr>
        <w:ind w:firstLine="225"/>
        <w:jc w:val="both"/>
        <w:rPr>
          <w:color w:val="000000"/>
        </w:rPr>
      </w:pPr>
      <w:r>
        <w:rPr>
          <w:color w:val="000000"/>
        </w:rPr>
        <w:t>Для илов необходимо учитывать тиксотропию и газовыделение.</w:t>
      </w:r>
    </w:p>
    <w:p w:rsidR="00000000" w:rsidRDefault="00D8400A">
      <w:pPr>
        <w:ind w:firstLine="225"/>
        <w:jc w:val="both"/>
        <w:rPr>
          <w:color w:val="000000"/>
        </w:rPr>
      </w:pPr>
    </w:p>
    <w:p w:rsidR="00000000" w:rsidRDefault="00D8400A">
      <w:pPr>
        <w:ind w:firstLine="225"/>
        <w:jc w:val="both"/>
        <w:rPr>
          <w:color w:val="000000"/>
        </w:rPr>
      </w:pPr>
      <w:r>
        <w:rPr>
          <w:color w:val="000000"/>
        </w:rPr>
        <w:t>Следует учитывать также, что подземные воды в органо-минеральных и органических грунтах, как правило, сильно агрессивны к материалам подземных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6.4.2 По характеру залега</w:t>
      </w:r>
      <w:r>
        <w:rPr>
          <w:color w:val="000000"/>
        </w:rPr>
        <w:t>ния органо-минеральные и органические грунты делятся на открытые (залегающие с поверхности), погребенные (залегающие в виде линз или слоев на различной глубине) и искусственно погребенные (перекрытые искусственно сформированными отложениями).</w:t>
      </w:r>
    </w:p>
    <w:p w:rsidR="00000000" w:rsidRDefault="00D8400A">
      <w:pPr>
        <w:ind w:firstLine="225"/>
        <w:jc w:val="both"/>
        <w:rPr>
          <w:color w:val="000000"/>
        </w:rPr>
      </w:pPr>
    </w:p>
    <w:p w:rsidR="00000000" w:rsidRDefault="00D8400A">
      <w:pPr>
        <w:ind w:firstLine="225"/>
        <w:jc w:val="both"/>
        <w:rPr>
          <w:color w:val="000000"/>
        </w:rPr>
      </w:pPr>
      <w:r>
        <w:rPr>
          <w:color w:val="000000"/>
        </w:rPr>
        <w:t>6.4.3 В зави</w:t>
      </w:r>
      <w:r>
        <w:rPr>
          <w:color w:val="000000"/>
        </w:rPr>
        <w:t>симости от расположения слоев или линз органо-минерального и органического грунта в плане и по глубине основания выделяют наиболее распространенные типы оснований, приведенные на рисунке 6.8.</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450"/>
        <w:jc w:val="both"/>
        <w:rPr>
          <w:color w:val="000000"/>
        </w:rPr>
      </w:pPr>
    </w:p>
    <w:p w:rsidR="00000000" w:rsidRDefault="007F3D6B">
      <w:pPr>
        <w:ind w:firstLine="450"/>
        <w:jc w:val="center"/>
        <w:rPr>
          <w:color w:val="000000"/>
        </w:rPr>
      </w:pPr>
      <w:r>
        <w:rPr>
          <w:noProof/>
          <w:color w:val="000000"/>
        </w:rPr>
        <w:lastRenderedPageBreak/>
        <w:drawing>
          <wp:inline distT="0" distB="0" distL="0" distR="0">
            <wp:extent cx="4381500" cy="6524625"/>
            <wp:effectExtent l="0" t="0" r="0" b="9525"/>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4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0" cy="652462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I - в пределах всей сжимаемой толщи основания залегают органо-минеральные или органические грунты; </w:t>
      </w:r>
    </w:p>
    <w:p w:rsidR="00000000" w:rsidRDefault="00D8400A">
      <w:pPr>
        <w:jc w:val="center"/>
        <w:rPr>
          <w:color w:val="000000"/>
        </w:rPr>
      </w:pPr>
      <w:r>
        <w:rPr>
          <w:color w:val="000000"/>
        </w:rPr>
        <w:t xml:space="preserve">II - в верхней части сжимаемой толщи основания залегает слой органо-минерального или органического </w:t>
      </w:r>
    </w:p>
    <w:p w:rsidR="00000000" w:rsidRDefault="00D8400A">
      <w:pPr>
        <w:jc w:val="center"/>
        <w:rPr>
          <w:color w:val="000000"/>
        </w:rPr>
      </w:pPr>
      <w:r>
        <w:rPr>
          <w:color w:val="000000"/>
        </w:rPr>
        <w:t>грунта; III - в нижней части сжимаемой толщи ос</w:t>
      </w:r>
      <w:r>
        <w:rPr>
          <w:color w:val="000000"/>
        </w:rPr>
        <w:t xml:space="preserve">нования залегают органо-минеральные или органические </w:t>
      </w:r>
    </w:p>
    <w:p w:rsidR="00000000" w:rsidRDefault="00D8400A">
      <w:pPr>
        <w:jc w:val="center"/>
        <w:rPr>
          <w:color w:val="000000"/>
        </w:rPr>
      </w:pPr>
      <w:r>
        <w:rPr>
          <w:color w:val="000000"/>
        </w:rPr>
        <w:t xml:space="preserve">грунты; IV - сжимаемая толща в пределах пятна застройки здания включает односторонне (IVa), </w:t>
      </w:r>
    </w:p>
    <w:p w:rsidR="00000000" w:rsidRDefault="00D8400A">
      <w:pPr>
        <w:jc w:val="center"/>
        <w:rPr>
          <w:color w:val="000000"/>
        </w:rPr>
      </w:pPr>
      <w:r>
        <w:rPr>
          <w:color w:val="000000"/>
        </w:rPr>
        <w:t xml:space="preserve">двусторонне (IVб) вклинившиеся линзы или содержит множество линз (IVв) из органо-минеральных </w:t>
      </w:r>
    </w:p>
    <w:p w:rsidR="00000000" w:rsidRDefault="00D8400A">
      <w:pPr>
        <w:jc w:val="center"/>
        <w:rPr>
          <w:color w:val="000000"/>
        </w:rPr>
      </w:pPr>
      <w:r>
        <w:rPr>
          <w:color w:val="000000"/>
        </w:rPr>
        <w:t>или органически</w:t>
      </w:r>
      <w:r>
        <w:rPr>
          <w:color w:val="000000"/>
        </w:rPr>
        <w:t xml:space="preserve">х грунтов; V - в пределах глубины сжимаемой толщи находится одна (Vа) </w:t>
      </w:r>
    </w:p>
    <w:p w:rsidR="00000000" w:rsidRDefault="00D8400A">
      <w:pPr>
        <w:jc w:val="center"/>
        <w:rPr>
          <w:color w:val="000000"/>
        </w:rPr>
      </w:pPr>
      <w:r>
        <w:rPr>
          <w:color w:val="000000"/>
        </w:rPr>
        <w:t xml:space="preserve">или несколько прослоек (Vб) органо-минерального или органического грунта, границы </w:t>
      </w:r>
    </w:p>
    <w:p w:rsidR="00000000" w:rsidRDefault="00D8400A">
      <w:pPr>
        <w:jc w:val="center"/>
        <w:rPr>
          <w:color w:val="000000"/>
        </w:rPr>
      </w:pPr>
      <w:r>
        <w:rPr>
          <w:color w:val="000000"/>
        </w:rPr>
        <w:t>которых в плане выходят за пределы пятна застройки здания</w:t>
      </w:r>
    </w:p>
    <w:p w:rsidR="00000000" w:rsidRDefault="00D8400A">
      <w:pPr>
        <w:jc w:val="center"/>
        <w:rPr>
          <w:color w:val="000000"/>
        </w:rPr>
      </w:pPr>
    </w:p>
    <w:p w:rsidR="00000000" w:rsidRDefault="00D8400A">
      <w:pPr>
        <w:jc w:val="center"/>
        <w:rPr>
          <w:color w:val="000000"/>
        </w:rPr>
      </w:pPr>
      <w:r>
        <w:rPr>
          <w:color w:val="000000"/>
        </w:rPr>
        <w:t xml:space="preserve">Рисунок 6.8 </w:t>
      </w:r>
      <w:r>
        <w:rPr>
          <w:i/>
          <w:iCs/>
          <w:color w:val="000000"/>
        </w:rPr>
        <w:t>-</w:t>
      </w:r>
      <w:r>
        <w:rPr>
          <w:color w:val="000000"/>
        </w:rPr>
        <w:t xml:space="preserve"> Типовые схемы оснований, соде</w:t>
      </w:r>
      <w:r>
        <w:rPr>
          <w:color w:val="000000"/>
        </w:rPr>
        <w:t xml:space="preserve">ржащих органо-минеральные и органические грунты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6.4.4 При проведении инженерно-геологических изысканий следует дополнительно устанавливать:</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характер залегания органо-минеральных и органических грунтов (рисунок 6.8) и толщину слоев, прослоек и линз эт</w:t>
      </w:r>
      <w:r>
        <w:rPr>
          <w:color w:val="000000"/>
        </w:rPr>
        <w:t>их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содержание органического вещества </w:t>
      </w:r>
      <w:r w:rsidR="007F3D6B">
        <w:rPr>
          <w:noProof/>
          <w:color w:val="000000"/>
          <w:position w:val="-12"/>
        </w:rPr>
        <w:drawing>
          <wp:inline distT="0" distB="0" distL="0" distR="0">
            <wp:extent cx="257175" cy="228600"/>
            <wp:effectExtent l="0" t="0" r="9525" b="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для выделения заторфованных грунтов, торфов и сапропелей (</w:t>
      </w:r>
      <w:r>
        <w:rPr>
          <w:vanish/>
          <w:color w:val="000000"/>
        </w:rPr>
        <w:t>#M12291 1200000030</w:t>
      </w:r>
      <w:r>
        <w:rPr>
          <w:color w:val="000000"/>
        </w:rPr>
        <w:t>ГОСТ 25100</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степень разложения органического вещества </w:t>
      </w:r>
      <w:r w:rsidR="007F3D6B">
        <w:rPr>
          <w:noProof/>
          <w:color w:val="000000"/>
          <w:position w:val="-13"/>
        </w:rPr>
        <w:drawing>
          <wp:inline distT="0" distB="0" distL="0" distR="0">
            <wp:extent cx="304800" cy="238125"/>
            <wp:effectExtent l="0" t="0" r="0" b="9525"/>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в торфах;</w:t>
      </w:r>
    </w:p>
    <w:p w:rsidR="00000000" w:rsidRDefault="00D8400A">
      <w:pPr>
        <w:ind w:firstLine="225"/>
        <w:jc w:val="both"/>
        <w:rPr>
          <w:color w:val="000000"/>
        </w:rPr>
      </w:pPr>
    </w:p>
    <w:p w:rsidR="00000000" w:rsidRDefault="00D8400A">
      <w:pPr>
        <w:ind w:firstLine="225"/>
        <w:jc w:val="both"/>
        <w:rPr>
          <w:color w:val="000000"/>
        </w:rPr>
      </w:pPr>
      <w:r>
        <w:rPr>
          <w:color w:val="000000"/>
        </w:rPr>
        <w:t>- коэффициент консолидации.</w:t>
      </w:r>
    </w:p>
    <w:p w:rsidR="00000000" w:rsidRDefault="00D8400A">
      <w:pPr>
        <w:ind w:firstLine="225"/>
        <w:jc w:val="both"/>
        <w:rPr>
          <w:color w:val="000000"/>
        </w:rPr>
      </w:pPr>
    </w:p>
    <w:p w:rsidR="00000000" w:rsidRDefault="00D8400A">
      <w:pPr>
        <w:ind w:firstLine="225"/>
        <w:jc w:val="both"/>
        <w:rPr>
          <w:color w:val="000000"/>
        </w:rPr>
      </w:pPr>
      <w:r>
        <w:rPr>
          <w:color w:val="000000"/>
        </w:rPr>
        <w:t>Расстояние между отдельными скважинами не должно превышать 20 м и они должны полностью прорезать толщу органо-минеральных и органических грунтов с заг</w:t>
      </w:r>
      <w:r>
        <w:rPr>
          <w:color w:val="000000"/>
        </w:rPr>
        <w:t>лублением не менее чем на 2 м в подстилающие минеральные грунты.</w:t>
      </w:r>
    </w:p>
    <w:p w:rsidR="00000000" w:rsidRDefault="00D8400A">
      <w:pPr>
        <w:ind w:firstLine="225"/>
        <w:jc w:val="both"/>
        <w:rPr>
          <w:color w:val="000000"/>
        </w:rPr>
      </w:pPr>
    </w:p>
    <w:p w:rsidR="00000000" w:rsidRDefault="00D8400A">
      <w:pPr>
        <w:ind w:firstLine="225"/>
        <w:jc w:val="both"/>
        <w:rPr>
          <w:color w:val="000000"/>
        </w:rPr>
      </w:pPr>
      <w:r>
        <w:rPr>
          <w:color w:val="000000"/>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000000" w:rsidRDefault="00D8400A">
      <w:pPr>
        <w:ind w:firstLine="225"/>
        <w:jc w:val="both"/>
        <w:rPr>
          <w:color w:val="000000"/>
        </w:rPr>
      </w:pPr>
    </w:p>
    <w:p w:rsidR="00000000" w:rsidRDefault="00D8400A">
      <w:pPr>
        <w:ind w:firstLine="225"/>
        <w:jc w:val="both"/>
        <w:rPr>
          <w:color w:val="000000"/>
        </w:rPr>
      </w:pPr>
      <w:r>
        <w:rPr>
          <w:color w:val="000000"/>
        </w:rPr>
        <w:t>6.4.5 На площадках с илами с целью с</w:t>
      </w:r>
      <w:r>
        <w:rPr>
          <w:color w:val="000000"/>
        </w:rPr>
        <w:t xml:space="preserve">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w:t>
      </w:r>
      <w:r>
        <w:rPr>
          <w:color w:val="000000"/>
        </w:rPr>
        <w:t>и т.д.</w:t>
      </w:r>
    </w:p>
    <w:p w:rsidR="00000000" w:rsidRDefault="00D8400A">
      <w:pPr>
        <w:ind w:firstLine="225"/>
        <w:jc w:val="both"/>
        <w:rPr>
          <w:color w:val="000000"/>
        </w:rPr>
      </w:pPr>
    </w:p>
    <w:p w:rsidR="00000000" w:rsidRDefault="00D8400A">
      <w:pPr>
        <w:ind w:firstLine="225"/>
        <w:jc w:val="both"/>
        <w:rPr>
          <w:color w:val="000000"/>
        </w:rPr>
      </w:pPr>
      <w:r>
        <w:rPr>
          <w:color w:val="000000"/>
        </w:rPr>
        <w:t>6.4.6 Следует выделять пресноводные илы с содержанием органического вещества более 10% - сапропели. В зависимости от условий залегания сапропели подразделяют на неуплотненные и уплотненные в природном залегании; по содержанию органического вещества</w:t>
      </w:r>
      <w:r>
        <w:rPr>
          <w:color w:val="000000"/>
        </w:rPr>
        <w:t xml:space="preserve"> - на минеральные, среднеминеральные и слабоминеральные.</w:t>
      </w:r>
    </w:p>
    <w:p w:rsidR="00000000" w:rsidRDefault="00D8400A">
      <w:pPr>
        <w:ind w:firstLine="225"/>
        <w:jc w:val="both"/>
        <w:rPr>
          <w:color w:val="000000"/>
        </w:rPr>
      </w:pPr>
    </w:p>
    <w:p w:rsidR="00000000" w:rsidRDefault="00D8400A">
      <w:pPr>
        <w:ind w:firstLine="225"/>
        <w:jc w:val="both"/>
        <w:rPr>
          <w:color w:val="000000"/>
        </w:rPr>
      </w:pPr>
      <w:r>
        <w:rPr>
          <w:color w:val="000000"/>
        </w:rPr>
        <w:t>6.4.7 Характеристики органо-минеральных и органических грунтов должны определяться, как правило, на основе непосредственных испытаний грунтов в полевых или лабораторных условиях.</w:t>
      </w:r>
    </w:p>
    <w:p w:rsidR="00000000" w:rsidRDefault="00D8400A">
      <w:pPr>
        <w:ind w:firstLine="225"/>
        <w:jc w:val="both"/>
        <w:rPr>
          <w:color w:val="000000"/>
        </w:rPr>
      </w:pPr>
    </w:p>
    <w:p w:rsidR="00000000" w:rsidRDefault="00D8400A">
      <w:pPr>
        <w:ind w:firstLine="225"/>
        <w:jc w:val="both"/>
        <w:rPr>
          <w:color w:val="000000"/>
        </w:rPr>
      </w:pPr>
      <w:r>
        <w:rPr>
          <w:color w:val="000000"/>
        </w:rPr>
        <w:t>Ориентировочные зн</w:t>
      </w:r>
      <w:r>
        <w:rPr>
          <w:color w:val="000000"/>
        </w:rPr>
        <w:t>ачения физико-механических характеристик сапропелей, открытых и погребенных торфов и илов, которые могут быть использованы для предварительной оценки оснований, сложенных указанными грунтами, приведены в приложении Ж.</w:t>
      </w:r>
    </w:p>
    <w:p w:rsidR="00000000" w:rsidRDefault="00D8400A">
      <w:pPr>
        <w:ind w:firstLine="225"/>
        <w:jc w:val="both"/>
        <w:rPr>
          <w:color w:val="000000"/>
        </w:rPr>
      </w:pPr>
    </w:p>
    <w:p w:rsidR="00000000" w:rsidRDefault="00D8400A">
      <w:pPr>
        <w:ind w:firstLine="225"/>
        <w:jc w:val="both"/>
        <w:rPr>
          <w:color w:val="000000"/>
        </w:rPr>
      </w:pPr>
      <w:r>
        <w:rPr>
          <w:color w:val="000000"/>
        </w:rPr>
        <w:t>Для глинистых грунтов с содержанием о</w:t>
      </w:r>
      <w:r>
        <w:rPr>
          <w:color w:val="000000"/>
        </w:rPr>
        <w:t>рганических веществ в долях единицы в диапазоне 0,05</w:t>
      </w:r>
      <w:r w:rsidR="007F3D6B">
        <w:rPr>
          <w:noProof/>
          <w:color w:val="000000"/>
          <w:position w:val="-12"/>
        </w:rPr>
        <w:drawing>
          <wp:inline distT="0" distB="0" distL="0" distR="0">
            <wp:extent cx="523875" cy="228600"/>
            <wp:effectExtent l="0" t="0" r="9525"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xml:space="preserve">0,25 нормативные значения характеристик </w:t>
      </w:r>
      <w:r w:rsidR="007F3D6B">
        <w:rPr>
          <w:noProof/>
          <w:color w:val="000000"/>
          <w:position w:val="-4"/>
        </w:rPr>
        <w:drawing>
          <wp:inline distT="0" distB="0" distL="0" distR="0">
            <wp:extent cx="152400" cy="161925"/>
            <wp:effectExtent l="0" t="0" r="0" b="9525"/>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80975" cy="228600"/>
            <wp:effectExtent l="0" t="0" r="9525" b="0"/>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для расчетов оснований сооружений, оговоренных в 5.3.17, допускается принимать по таблице Г.4 приложения Г.</w:t>
      </w:r>
    </w:p>
    <w:p w:rsidR="00000000" w:rsidRDefault="00D8400A">
      <w:pPr>
        <w:ind w:firstLine="225"/>
        <w:jc w:val="both"/>
        <w:rPr>
          <w:color w:val="000000"/>
        </w:rPr>
      </w:pPr>
    </w:p>
    <w:p w:rsidR="00000000" w:rsidRDefault="00D8400A">
      <w:pPr>
        <w:ind w:firstLine="225"/>
        <w:jc w:val="both"/>
        <w:rPr>
          <w:color w:val="000000"/>
        </w:rPr>
      </w:pPr>
      <w:r>
        <w:rPr>
          <w:color w:val="000000"/>
        </w:rPr>
        <w:t>6.4.8 Деформационные, прочностные и</w:t>
      </w:r>
      <w:r>
        <w:rPr>
          <w:color w:val="000000"/>
        </w:rPr>
        <w:t xml:space="preserve"> фильтрационные характеристики органо-минеральных и органических грунтов должны определяться в диапазоне давлений, соответствующих напряженному состоянию основания проектируемого сооружения. Указанные характеристики должны устанавливаться при испытаниях об</w:t>
      </w:r>
      <w:r>
        <w:rPr>
          <w:color w:val="000000"/>
        </w:rPr>
        <w:t>разцов грунта в вертикальном и горизонтальном направлениях.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6.4.9 Для определения прочностных характеристик </w:t>
      </w:r>
      <w:r w:rsidR="007F3D6B">
        <w:rPr>
          <w:noProof/>
          <w:color w:val="000000"/>
          <w:position w:val="-10"/>
        </w:rPr>
        <w:drawing>
          <wp:inline distT="0" distB="0" distL="0" distR="0">
            <wp:extent cx="142875" cy="161925"/>
            <wp:effectExtent l="0" t="0" r="9525" b="9525"/>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органо-минеральных и органических грунтов следует проводить испытания, применяя методику консолидированного среза для определения этих характеристик в</w:t>
      </w:r>
      <w:r>
        <w:rPr>
          <w:color w:val="000000"/>
        </w:rPr>
        <w:t xml:space="preserve"> стабилизированном состоянии и неконсолидированного среза для определения в нестабилизированном состоянии (</w:t>
      </w:r>
      <w:r>
        <w:rPr>
          <w:vanish/>
          <w:color w:val="000000"/>
        </w:rPr>
        <w:t>#M12291 1200000488</w:t>
      </w:r>
      <w:r>
        <w:rPr>
          <w:color w:val="000000"/>
        </w:rPr>
        <w:t>ГОСТ 12248</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6.4.10 В полевых условиях деформационные характеристики органо-минеральных и органических грунтов определяют метода</w:t>
      </w:r>
      <w:r>
        <w:rPr>
          <w:color w:val="000000"/>
        </w:rPr>
        <w:t xml:space="preserve">ми, указанными в </w:t>
      </w:r>
      <w:r>
        <w:rPr>
          <w:vanish/>
          <w:color w:val="000000"/>
        </w:rPr>
        <w:t>#M12293 0 1200005628 3271140448 3849352603 247265662 4292034307 3918392535 2960271974 1708345375 3537810655</w:t>
      </w:r>
      <w:r>
        <w:rPr>
          <w:color w:val="000000"/>
        </w:rPr>
        <w:t>ГОСТ 20276</w:t>
      </w:r>
      <w:r>
        <w:rPr>
          <w:vanish/>
          <w:color w:val="000000"/>
        </w:rPr>
        <w:t>#S</w:t>
      </w:r>
      <w:r>
        <w:rPr>
          <w:color w:val="000000"/>
        </w:rPr>
        <w:t xml:space="preserve">. При определении деформационных характеристик этих грунтов в компрессионных приборах, учитывая их высокую сжимаемость, </w:t>
      </w:r>
      <w:r>
        <w:rPr>
          <w:color w:val="000000"/>
        </w:rPr>
        <w:t xml:space="preserve">испытуемые образцы должны иметь начальную высоту 30-50 мм, а их нагружение следует проводить небольшими ступенями согласно </w:t>
      </w:r>
      <w:r>
        <w:rPr>
          <w:vanish/>
          <w:color w:val="000000"/>
        </w:rPr>
        <w:t>#M12291 1200000488</w:t>
      </w:r>
      <w:r>
        <w:rPr>
          <w:color w:val="000000"/>
        </w:rPr>
        <w:t>ГОСТ 12248</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Максимальное давление на образец в компрессионном опыте должно превышать проектное не менее чем на 1</w:t>
      </w:r>
      <w:r>
        <w:rPr>
          <w:color w:val="000000"/>
        </w:rPr>
        <w:t>0-20%, но быть не менее 0,1 МПа.</w:t>
      </w:r>
    </w:p>
    <w:p w:rsidR="00000000" w:rsidRDefault="00D8400A">
      <w:pPr>
        <w:ind w:firstLine="225"/>
        <w:jc w:val="both"/>
        <w:rPr>
          <w:color w:val="000000"/>
        </w:rPr>
      </w:pPr>
    </w:p>
    <w:p w:rsidR="00000000" w:rsidRDefault="00D8400A">
      <w:pPr>
        <w:ind w:firstLine="225"/>
        <w:jc w:val="both"/>
        <w:rPr>
          <w:color w:val="000000"/>
        </w:rPr>
      </w:pPr>
      <w:r>
        <w:rPr>
          <w:color w:val="000000"/>
        </w:rPr>
        <w:t>Значения модуля деформации по результатам опыта должны устанавливаться для различных интервалов давлений и использоваться в расчетах осадки в зависимости от фактических нормальных напряжений по глубине основания в пределах</w:t>
      </w:r>
      <w:r>
        <w:rPr>
          <w:color w:val="000000"/>
        </w:rPr>
        <w:t xml:space="preserve"> сжимаемой толщи.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6.4.11 Коэффициент бокового давления органо-минеральных и органических грунтов </w:t>
      </w:r>
      <w:r w:rsidR="007F3D6B">
        <w:rPr>
          <w:noProof/>
          <w:color w:val="000000"/>
          <w:position w:val="-10"/>
        </w:rPr>
        <w:drawing>
          <wp:inline distT="0" distB="0" distL="0" distR="0">
            <wp:extent cx="123825" cy="200025"/>
            <wp:effectExtent l="0" t="0" r="9525" b="9525"/>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определяют в приборах трехосного сжатия. Допускается принимать значения </w:t>
      </w:r>
      <w:r w:rsidR="007F3D6B">
        <w:rPr>
          <w:noProof/>
          <w:color w:val="000000"/>
          <w:position w:val="-10"/>
        </w:rPr>
        <w:drawing>
          <wp:inline distT="0" distB="0" distL="0" distR="0">
            <wp:extent cx="123825" cy="200025"/>
            <wp:effectExtent l="0" t="0" r="9525" b="9525"/>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по таблицам приложения Ж.</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6.4.12 При применении комплекса мероприятий по предварительной подготовке основания, содержащего органо-минеральные и органические грунты (временная или постоянная пригрузка, дрен</w:t>
      </w:r>
      <w:r>
        <w:rPr>
          <w:color w:val="000000"/>
        </w:rPr>
        <w:t>ирование и т.п.), характеристики этих грунтов должны устанавливаться по результатам их испытаний после уплотнения.</w:t>
      </w:r>
    </w:p>
    <w:p w:rsidR="00000000" w:rsidRDefault="00D8400A">
      <w:pPr>
        <w:ind w:firstLine="225"/>
        <w:jc w:val="both"/>
        <w:rPr>
          <w:color w:val="000000"/>
        </w:rPr>
      </w:pPr>
    </w:p>
    <w:p w:rsidR="00000000" w:rsidRDefault="00D8400A">
      <w:pPr>
        <w:ind w:firstLine="225"/>
        <w:jc w:val="both"/>
        <w:rPr>
          <w:color w:val="000000"/>
        </w:rPr>
      </w:pPr>
      <w:r>
        <w:rPr>
          <w:color w:val="000000"/>
        </w:rPr>
        <w:t>6.4.13 При расчете оснований должны учитываться анизотропные свойства органо-минеральных и органических грунтов. В каждой точке основания сл</w:t>
      </w:r>
      <w:r>
        <w:rPr>
          <w:color w:val="000000"/>
        </w:rPr>
        <w:t>едует отбирать не менее двух образцов для определения характеристик в двух направлениях: вертикальном и горизонтальном. Коэффициент фильтрации также должен определяться для этих двух направлений.</w:t>
      </w:r>
    </w:p>
    <w:p w:rsidR="00000000" w:rsidRDefault="00D8400A">
      <w:pPr>
        <w:ind w:firstLine="225"/>
        <w:jc w:val="both"/>
        <w:rPr>
          <w:color w:val="000000"/>
        </w:rPr>
      </w:pPr>
    </w:p>
    <w:p w:rsidR="00000000" w:rsidRDefault="00D8400A">
      <w:pPr>
        <w:ind w:firstLine="225"/>
        <w:jc w:val="both"/>
        <w:rPr>
          <w:color w:val="000000"/>
        </w:rPr>
      </w:pPr>
      <w:r>
        <w:rPr>
          <w:color w:val="000000"/>
        </w:rPr>
        <w:t>Обозначения характеристик грунта с анизотропными свойствами</w:t>
      </w:r>
      <w:r>
        <w:rPr>
          <w:color w:val="000000"/>
        </w:rPr>
        <w:t xml:space="preserve"> должны иметь индекс, указывающий диапазоны давлений и их направление при испытании (горизонтальное или вертикальное).</w:t>
      </w:r>
    </w:p>
    <w:p w:rsidR="00000000" w:rsidRDefault="00D8400A">
      <w:pPr>
        <w:ind w:firstLine="225"/>
        <w:jc w:val="both"/>
        <w:rPr>
          <w:color w:val="000000"/>
        </w:rPr>
      </w:pPr>
    </w:p>
    <w:p w:rsidR="00000000" w:rsidRDefault="00D8400A">
      <w:pPr>
        <w:ind w:firstLine="225"/>
        <w:jc w:val="both"/>
        <w:rPr>
          <w:color w:val="000000"/>
        </w:rPr>
      </w:pPr>
      <w:r>
        <w:rPr>
          <w:color w:val="000000"/>
        </w:rPr>
        <w:t>6.4.14 Расчет оснований, сложенных органо-минеральными и органическими грунтами, должен производиться в соответствии с требованиями разд</w:t>
      </w:r>
      <w:r>
        <w:rPr>
          <w:color w:val="000000"/>
        </w:rPr>
        <w:t>ела 5 с учетом скорости передачи нагрузки на основание, изменения эффективных напряжений в грунте в процессе консолидации основания, анизотропии свойств грунтов, вторичной консолидации. При этом допускается использовать методы теории как линейной, так и не</w:t>
      </w:r>
      <w:r>
        <w:rPr>
          <w:color w:val="000000"/>
        </w:rPr>
        <w:t>линейной консолидации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Анизотропию свойств органо-минеральных и органических грунтов допускается не учитывать, если значения характеристик для вертикального и горизонтального направлений отличаются не более чем на 40%.</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6.4.15 При на</w:t>
      </w:r>
      <w:r>
        <w:rPr>
          <w:color w:val="000000"/>
        </w:rPr>
        <w:t>личии в основании дренирующих слоев необходимо учитывать фильтрацию поровой воды в их сторону, а при наличии песчаной подушки под фундаментом - также в сторону этой подушки. Учитывать действие дренирующего слоя допускается только в том случае, если он не п</w:t>
      </w:r>
      <w:r>
        <w:rPr>
          <w:color w:val="000000"/>
        </w:rPr>
        <w:t>редставляет собой замкнутую линзу, а песчаной подушки под фундаментом - если обратная засыпка пазух произведена также дренирующим грунтом.</w:t>
      </w:r>
    </w:p>
    <w:p w:rsidR="00000000" w:rsidRDefault="00D8400A">
      <w:pPr>
        <w:ind w:firstLine="225"/>
        <w:jc w:val="both"/>
        <w:rPr>
          <w:color w:val="000000"/>
        </w:rPr>
      </w:pPr>
    </w:p>
    <w:p w:rsidR="00000000" w:rsidRDefault="00D8400A">
      <w:pPr>
        <w:ind w:firstLine="225"/>
        <w:jc w:val="both"/>
        <w:rPr>
          <w:color w:val="000000"/>
        </w:rPr>
      </w:pPr>
      <w:r>
        <w:rPr>
          <w:color w:val="000000"/>
        </w:rPr>
        <w:t>6.4.16 Основания, сложенные водонасыщенными органо-минеральными и органическими грунтами, в соответствии с 5.1.3 и 5</w:t>
      </w:r>
      <w:r>
        <w:rPr>
          <w:color w:val="000000"/>
        </w:rPr>
        <w:t>.6.5 должны рассчитываться по несущей способности.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этих расчетах силу предельного сопротивления основания </w:t>
      </w:r>
      <w:r w:rsidR="007F3D6B">
        <w:rPr>
          <w:noProof/>
          <w:color w:val="000000"/>
          <w:position w:val="-12"/>
        </w:rPr>
        <w:drawing>
          <wp:inline distT="0" distB="0" distL="0" distR="0">
            <wp:extent cx="190500" cy="228600"/>
            <wp:effectExtent l="0" t="0" r="0"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кН/м, при действии вертикальной нагрузки для ленточного фундамента допускаетс</w:t>
      </w:r>
      <w:r>
        <w:rPr>
          <w:color w:val="000000"/>
        </w:rPr>
        <w:t>я определять по формуле</w:t>
      </w:r>
    </w:p>
    <w:p w:rsidR="00000000" w:rsidRDefault="00D8400A">
      <w:pPr>
        <w:ind w:firstLine="225"/>
        <w:jc w:val="both"/>
        <w:rPr>
          <w:color w:val="000000"/>
        </w:rPr>
      </w:pPr>
    </w:p>
    <w:p w:rsidR="00000000" w:rsidRDefault="00D8400A">
      <w:pPr>
        <w:jc w:val="right"/>
        <w:rPr>
          <w:color w:val="000000"/>
        </w:rPr>
      </w:pPr>
      <w:r>
        <w:rPr>
          <w:color w:val="000000"/>
        </w:rPr>
        <w:t xml:space="preserve"> </w:t>
      </w:r>
      <w:r w:rsidR="007F3D6B">
        <w:rPr>
          <w:noProof/>
          <w:color w:val="000000"/>
          <w:position w:val="-12"/>
        </w:rPr>
        <w:drawing>
          <wp:inline distT="0" distB="0" distL="0" distR="0">
            <wp:extent cx="1181100" cy="228600"/>
            <wp:effectExtent l="0" t="0" r="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Pr>
          <w:color w:val="000000"/>
        </w:rPr>
        <w:t>,                                            (6.17)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61925" cy="180975"/>
            <wp:effectExtent l="0" t="0" r="9525" b="9525"/>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то же, что и в формуле (5.27);</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161925"/>
            <wp:effectExtent l="0" t="0" r="9525" b="9525"/>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пригрузка,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61925" cy="219075"/>
            <wp:effectExtent l="0" t="0" r="9525" b="9525"/>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D8400A">
        <w:rPr>
          <w:color w:val="000000"/>
        </w:rPr>
        <w:t xml:space="preserve"> - расчетное значение удельного сцепления грунта, кПа, равное </w:t>
      </w:r>
      <w:r>
        <w:rPr>
          <w:noProof/>
          <w:color w:val="000000"/>
          <w:position w:val="-12"/>
        </w:rPr>
        <w:drawing>
          <wp:inline distT="0" distB="0" distL="0" distR="0">
            <wp:extent cx="180975" cy="228600"/>
            <wp:effectExtent l="0" t="0" r="9525"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6.4.17 При намыве на дно водоема, сложенного органо-минеральными и органическими грунтами, песчаного слоя его толщина должна определяться необходимыми планировочными отметками с расчетом несущей способности основания и</w:t>
      </w:r>
      <w:r>
        <w:rPr>
          <w:color w:val="000000"/>
        </w:rPr>
        <w:t xml:space="preserve"> с учетом возможности возникновения нестабилизированного состояния.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6.4.18 При расчете по деформациям оснований, включающих водонасыщенные органо-минеральные и органические грунты, расчетное сопротивление грунта основания </w:t>
      </w:r>
      <w:r w:rsidR="007F3D6B">
        <w:rPr>
          <w:noProof/>
          <w:color w:val="000000"/>
          <w:position w:val="-4"/>
        </w:rPr>
        <w:drawing>
          <wp:inline distT="0" distB="0" distL="0" distR="0">
            <wp:extent cx="152400" cy="161925"/>
            <wp:effectExtent l="0" t="0" r="0" b="9525"/>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определяют по формуле (5.5). При этом коэффициент условий работы грунтового основания </w:t>
      </w:r>
      <w:r w:rsidR="007F3D6B">
        <w:rPr>
          <w:noProof/>
          <w:color w:val="000000"/>
          <w:position w:val="-12"/>
        </w:rPr>
        <w:drawing>
          <wp:inline distT="0" distB="0" distL="0" distR="0">
            <wp:extent cx="219075" cy="228600"/>
            <wp:effectExtent l="0" t="0" r="9525"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принимают по таблице 6.5.</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6.5</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220"/>
        <w:gridCol w:w="2580"/>
      </w:tblGrid>
      <w:tr w:rsidR="00000000">
        <w:tblPrEx>
          <w:tblCellMar>
            <w:top w:w="0" w:type="dxa"/>
            <w:bottom w:w="0" w:type="dxa"/>
          </w:tblCellMar>
        </w:tblPrEx>
        <w:trPr>
          <w:hidden/>
        </w:trPr>
        <w:tc>
          <w:tcPr>
            <w:tcW w:w="52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 xml:space="preserve">Наименование грунтов </w:t>
            </w:r>
          </w:p>
          <w:p w:rsidR="00000000" w:rsidRDefault="00D8400A">
            <w:pPr>
              <w:jc w:val="center"/>
              <w:rPr>
                <w:color w:val="000000"/>
              </w:rPr>
            </w:pPr>
            <w:r>
              <w:rPr>
                <w:color w:val="000000"/>
              </w:rPr>
              <w:t xml:space="preserve">и степень их заторфованности </w:t>
            </w:r>
            <w:r w:rsidR="007F3D6B">
              <w:rPr>
                <w:noProof/>
                <w:color w:val="000000"/>
                <w:position w:val="-12"/>
              </w:rPr>
              <w:drawing>
                <wp:inline distT="0" distB="0" distL="0" distR="0">
                  <wp:extent cx="257175" cy="228600"/>
                  <wp:effectExtent l="0" t="0" r="9525"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D8400A">
            <w:pPr>
              <w:jc w:val="center"/>
              <w:rPr>
                <w:color w:val="000000"/>
              </w:rPr>
            </w:pPr>
          </w:p>
        </w:tc>
        <w:tc>
          <w:tcPr>
            <w:tcW w:w="25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условий работы грунтового основания </w:t>
            </w:r>
            <w:r w:rsidR="007F3D6B">
              <w:rPr>
                <w:noProof/>
                <w:color w:val="000000"/>
                <w:position w:val="-12"/>
              </w:rPr>
              <w:drawing>
                <wp:inline distT="0" distB="0" distL="0" distR="0">
                  <wp:extent cx="219075" cy="228600"/>
                  <wp:effectExtent l="0" t="0" r="9525"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52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Пески мелкие водонасыщенные:</w:t>
            </w:r>
          </w:p>
          <w:p w:rsidR="00000000" w:rsidRDefault="00D8400A">
            <w:pPr>
              <w:rPr>
                <w:color w:val="000000"/>
              </w:rPr>
            </w:pPr>
          </w:p>
        </w:tc>
        <w:tc>
          <w:tcPr>
            <w:tcW w:w="2580"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t>0,03</w:t>
            </w:r>
            <w:r w:rsidR="007F3D6B">
              <w:rPr>
                <w:noProof/>
                <w:color w:val="000000"/>
                <w:position w:val="-12"/>
              </w:rPr>
              <w:drawing>
                <wp:inline distT="0" distB="0" distL="0" distR="0">
                  <wp:extent cx="523875" cy="228600"/>
                  <wp:effectExtent l="0" t="0" r="9525"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0,25</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lastRenderedPageBreak/>
              <w:t>0,25</w:t>
            </w:r>
            <w:r w:rsidR="007F3D6B">
              <w:rPr>
                <w:noProof/>
                <w:color w:val="000000"/>
                <w:position w:val="-12"/>
              </w:rPr>
              <w:drawing>
                <wp:inline distT="0" distB="0" distL="0" distR="0">
                  <wp:extent cx="523875" cy="228600"/>
                  <wp:effectExtent l="0" t="0" r="9525"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0,4</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0,80</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t>Пески пылеватые водонасыщенные:</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t>0,03</w:t>
            </w:r>
            <w:r w:rsidR="007F3D6B">
              <w:rPr>
                <w:noProof/>
                <w:color w:val="000000"/>
                <w:position w:val="-12"/>
              </w:rPr>
              <w:drawing>
                <wp:inline distT="0" distB="0" distL="0" distR="0">
                  <wp:extent cx="523875" cy="228600"/>
                  <wp:effectExtent l="0" t="0" r="9525"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0,25</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t>0,25</w:t>
            </w:r>
            <w:r w:rsidR="007F3D6B">
              <w:rPr>
                <w:noProof/>
                <w:color w:val="000000"/>
                <w:position w:val="-12"/>
              </w:rPr>
              <w:drawing>
                <wp:inline distT="0" distB="0" distL="0" distR="0">
                  <wp:extent cx="523875" cy="228600"/>
                  <wp:effectExtent l="0" t="0" r="9525"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0,4</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0,70</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t xml:space="preserve">Глинистые грунты водонасыщенные </w:t>
            </w:r>
          </w:p>
          <w:p w:rsidR="00000000" w:rsidRDefault="00D8400A">
            <w:pPr>
              <w:rPr>
                <w:color w:val="000000"/>
              </w:rPr>
            </w:pPr>
            <w:r>
              <w:rPr>
                <w:color w:val="000000"/>
              </w:rPr>
              <w:t xml:space="preserve">     </w:t>
            </w:r>
          </w:p>
          <w:p w:rsidR="00000000" w:rsidRDefault="00D8400A">
            <w:pPr>
              <w:rPr>
                <w:color w:val="000000"/>
              </w:rPr>
            </w:pPr>
            <w:r>
              <w:rPr>
                <w:color w:val="000000"/>
              </w:rPr>
              <w:t>0,05</w:t>
            </w:r>
            <w:r w:rsidR="007F3D6B">
              <w:rPr>
                <w:noProof/>
                <w:color w:val="000000"/>
                <w:position w:val="-12"/>
              </w:rPr>
              <w:drawing>
                <wp:inline distT="0" distB="0" distL="0" distR="0">
                  <wp:extent cx="523875" cy="228600"/>
                  <wp:effectExtent l="0" t="0" r="9525"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0,25 при показа</w:t>
            </w:r>
            <w:r>
              <w:rPr>
                <w:color w:val="000000"/>
              </w:rPr>
              <w:t>теле текучести:</w:t>
            </w:r>
          </w:p>
          <w:p w:rsidR="00000000" w:rsidRDefault="00D8400A">
            <w:pPr>
              <w:rPr>
                <w:color w:val="000000"/>
              </w:rPr>
            </w:pPr>
            <w:r>
              <w:rPr>
                <w:color w:val="000000"/>
              </w:rPr>
              <w:t xml:space="preserve">     </w:t>
            </w:r>
          </w:p>
        </w:tc>
        <w:tc>
          <w:tcPr>
            <w:tcW w:w="258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7F3D6B">
            <w:pPr>
              <w:rPr>
                <w:color w:val="000000"/>
              </w:rPr>
            </w:pPr>
            <w:r>
              <w:rPr>
                <w:noProof/>
                <w:color w:val="000000"/>
                <w:position w:val="-10"/>
              </w:rPr>
              <w:drawing>
                <wp:inline distT="0" distB="0" distL="0" distR="0">
                  <wp:extent cx="333375" cy="219075"/>
                  <wp:effectExtent l="0" t="0" r="9525" b="9525"/>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0,5</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7F3D6B">
            <w:pPr>
              <w:rPr>
                <w:color w:val="000000"/>
              </w:rPr>
            </w:pPr>
            <w:r>
              <w:rPr>
                <w:noProof/>
                <w:color w:val="000000"/>
                <w:position w:val="-10"/>
              </w:rPr>
              <w:drawing>
                <wp:inline distT="0" distB="0" distL="0" distR="0">
                  <wp:extent cx="333375" cy="219075"/>
                  <wp:effectExtent l="0" t="0" r="9525" b="9525"/>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0,5</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D8400A">
            <w:pPr>
              <w:rPr>
                <w:color w:val="000000"/>
              </w:rPr>
            </w:pPr>
            <w:r>
              <w:rPr>
                <w:color w:val="000000"/>
              </w:rPr>
              <w:t xml:space="preserve">Глинистые грунты водонасыщенные </w:t>
            </w:r>
          </w:p>
          <w:p w:rsidR="00000000" w:rsidRDefault="00D8400A">
            <w:pPr>
              <w:rPr>
                <w:color w:val="000000"/>
              </w:rPr>
            </w:pPr>
            <w:r>
              <w:rPr>
                <w:color w:val="000000"/>
              </w:rPr>
              <w:t xml:space="preserve">     </w:t>
            </w:r>
          </w:p>
          <w:p w:rsidR="00000000" w:rsidRDefault="00D8400A">
            <w:pPr>
              <w:rPr>
                <w:color w:val="000000"/>
              </w:rPr>
            </w:pPr>
            <w:r>
              <w:rPr>
                <w:color w:val="000000"/>
              </w:rPr>
              <w:t>0,25</w:t>
            </w:r>
            <w:r w:rsidR="007F3D6B">
              <w:rPr>
                <w:noProof/>
                <w:color w:val="000000"/>
                <w:position w:val="-12"/>
              </w:rPr>
              <w:drawing>
                <wp:inline distT="0" distB="0" distL="0" distR="0">
                  <wp:extent cx="523875" cy="228600"/>
                  <wp:effectExtent l="0" t="0" r="9525" b="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0,40 при показателе текучести:</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nil"/>
              <w:right w:val="single" w:sz="2" w:space="0" w:color="auto"/>
            </w:tcBorders>
          </w:tcPr>
          <w:p w:rsidR="00000000" w:rsidRDefault="007F3D6B">
            <w:pPr>
              <w:rPr>
                <w:color w:val="000000"/>
              </w:rPr>
            </w:pPr>
            <w:r>
              <w:rPr>
                <w:noProof/>
                <w:color w:val="000000"/>
                <w:position w:val="-10"/>
              </w:rPr>
              <w:drawing>
                <wp:inline distT="0" distB="0" distL="0" distR="0">
                  <wp:extent cx="333375" cy="219075"/>
                  <wp:effectExtent l="0" t="0" r="9525" b="9525"/>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0,5</w:t>
            </w:r>
          </w:p>
          <w:p w:rsidR="00000000" w:rsidRDefault="00D8400A">
            <w:pPr>
              <w:rPr>
                <w:color w:val="000000"/>
              </w:rPr>
            </w:pPr>
          </w:p>
        </w:tc>
        <w:tc>
          <w:tcPr>
            <w:tcW w:w="2580" w:type="dxa"/>
            <w:tcBorders>
              <w:top w:val="nil"/>
              <w:left w:val="single" w:sz="2" w:space="0" w:color="auto"/>
              <w:bottom w:val="nil"/>
              <w:right w:val="single" w:sz="2" w:space="0" w:color="auto"/>
            </w:tcBorders>
          </w:tcPr>
          <w:p w:rsidR="00000000" w:rsidRDefault="00D8400A">
            <w:pPr>
              <w:jc w:val="center"/>
              <w:rPr>
                <w:color w:val="000000"/>
              </w:rPr>
            </w:pPr>
            <w:r>
              <w:rPr>
                <w:color w:val="000000"/>
              </w:rPr>
              <w:t>0,90</w:t>
            </w:r>
          </w:p>
          <w:p w:rsidR="00000000" w:rsidRDefault="00D8400A">
            <w:pPr>
              <w:jc w:val="center"/>
              <w:rPr>
                <w:color w:val="000000"/>
              </w:rPr>
            </w:pPr>
          </w:p>
        </w:tc>
      </w:tr>
      <w:tr w:rsidR="00000000">
        <w:tblPrEx>
          <w:tblCellMar>
            <w:top w:w="0" w:type="dxa"/>
            <w:bottom w:w="0" w:type="dxa"/>
          </w:tblCellMar>
        </w:tblPrEx>
        <w:tc>
          <w:tcPr>
            <w:tcW w:w="5220" w:type="dxa"/>
            <w:tcBorders>
              <w:top w:val="nil"/>
              <w:left w:val="single" w:sz="2" w:space="0" w:color="auto"/>
              <w:bottom w:val="single" w:sz="2" w:space="0" w:color="auto"/>
              <w:right w:val="single" w:sz="2" w:space="0" w:color="auto"/>
            </w:tcBorders>
          </w:tcPr>
          <w:p w:rsidR="00000000" w:rsidRDefault="007F3D6B">
            <w:pPr>
              <w:rPr>
                <w:color w:val="000000"/>
              </w:rPr>
            </w:pPr>
            <w:r>
              <w:rPr>
                <w:noProof/>
                <w:color w:val="000000"/>
                <w:position w:val="-10"/>
              </w:rPr>
              <w:drawing>
                <wp:inline distT="0" distB="0" distL="0" distR="0">
                  <wp:extent cx="333375" cy="219075"/>
                  <wp:effectExtent l="0" t="0" r="9525" b="9525"/>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0,5</w:t>
            </w:r>
          </w:p>
          <w:p w:rsidR="00000000" w:rsidRDefault="00D8400A">
            <w:pPr>
              <w:rPr>
                <w:color w:val="000000"/>
              </w:rPr>
            </w:pPr>
          </w:p>
        </w:tc>
        <w:tc>
          <w:tcPr>
            <w:tcW w:w="258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0,80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6.4.19 Для предварительного определения размеров фундаментов сооружений I и II уровней ответственности на заторфованных песках и окончательного для сооружений III уровня ответственности допускается принимать</w:t>
      </w:r>
      <w:r>
        <w:rPr>
          <w:color w:val="000000"/>
        </w:rPr>
        <w:t xml:space="preserve"> расчетные сопротивления </w:t>
      </w:r>
      <w:r w:rsidR="007F3D6B">
        <w:rPr>
          <w:noProof/>
          <w:color w:val="000000"/>
          <w:position w:val="-12"/>
        </w:rPr>
        <w:drawing>
          <wp:inline distT="0" distB="0" distL="0" distR="0">
            <wp:extent cx="200025" cy="228600"/>
            <wp:effectExtent l="0" t="0" r="9525"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по таблице Д.5 приложения Д.</w:t>
      </w:r>
    </w:p>
    <w:p w:rsidR="00000000" w:rsidRDefault="00D8400A">
      <w:pPr>
        <w:ind w:firstLine="225"/>
        <w:jc w:val="both"/>
        <w:rPr>
          <w:color w:val="000000"/>
        </w:rPr>
      </w:pPr>
    </w:p>
    <w:p w:rsidR="00000000" w:rsidRDefault="00D8400A">
      <w:pPr>
        <w:ind w:firstLine="225"/>
        <w:jc w:val="both"/>
        <w:rPr>
          <w:color w:val="000000"/>
        </w:rPr>
      </w:pPr>
      <w:r>
        <w:rPr>
          <w:color w:val="000000"/>
        </w:rPr>
        <w:t>6.4.20 Расчетную схему для определения конечных осадок фундаментов на основании, включающем водонасыщенные органо-минеральные и орга</w:t>
      </w:r>
      <w:r>
        <w:rPr>
          <w:color w:val="000000"/>
        </w:rPr>
        <w:t>нические грунты, принимают по разделу 5.</w:t>
      </w:r>
    </w:p>
    <w:p w:rsidR="00000000" w:rsidRDefault="00D8400A">
      <w:pPr>
        <w:ind w:firstLine="225"/>
        <w:jc w:val="both"/>
        <w:rPr>
          <w:color w:val="000000"/>
        </w:rPr>
      </w:pPr>
    </w:p>
    <w:p w:rsidR="00000000" w:rsidRDefault="00D8400A">
      <w:pPr>
        <w:ind w:firstLine="225"/>
        <w:jc w:val="both"/>
        <w:rPr>
          <w:color w:val="000000"/>
        </w:rPr>
      </w:pPr>
      <w:r>
        <w:rPr>
          <w:color w:val="000000"/>
        </w:rPr>
        <w:t>Дополнительную осадку фундаментов за счет разложения (минерализации) органических включений допускается не учитывать, если в период срока службы сооружения уровень подземных вод не будет понижаться.</w:t>
      </w:r>
    </w:p>
    <w:p w:rsidR="00000000" w:rsidRDefault="00D8400A">
      <w:pPr>
        <w:ind w:firstLine="225"/>
        <w:jc w:val="both"/>
        <w:rPr>
          <w:color w:val="000000"/>
        </w:rPr>
      </w:pPr>
    </w:p>
    <w:p w:rsidR="00000000" w:rsidRDefault="00D8400A">
      <w:pPr>
        <w:ind w:firstLine="225"/>
        <w:jc w:val="both"/>
        <w:rPr>
          <w:color w:val="000000"/>
        </w:rPr>
      </w:pPr>
      <w:r>
        <w:rPr>
          <w:color w:val="000000"/>
        </w:rPr>
        <w:t>Осадку слоя си</w:t>
      </w:r>
      <w:r>
        <w:rPr>
          <w:color w:val="000000"/>
        </w:rPr>
        <w:t>льнозаторфованного грунта или торфа при намыве или отсыпке на него песчаного слоя определяют по 6.4.30 и 6.4.31.</w:t>
      </w:r>
    </w:p>
    <w:p w:rsidR="00000000" w:rsidRDefault="00D8400A">
      <w:pPr>
        <w:ind w:firstLine="225"/>
        <w:jc w:val="both"/>
        <w:rPr>
          <w:color w:val="000000"/>
        </w:rPr>
      </w:pPr>
    </w:p>
    <w:p w:rsidR="00000000" w:rsidRDefault="00D8400A">
      <w:pPr>
        <w:ind w:firstLine="225"/>
        <w:jc w:val="both"/>
        <w:rPr>
          <w:color w:val="000000"/>
        </w:rPr>
      </w:pPr>
      <w:r>
        <w:rPr>
          <w:color w:val="000000"/>
        </w:rPr>
        <w:t>6.4.21 В расчете по деформациям основания, содержащего органо-минеральные и органические грунты, нижнюю границу сжимаемой толщи принимают в со</w:t>
      </w:r>
      <w:r>
        <w:rPr>
          <w:color w:val="000000"/>
        </w:rPr>
        <w:t>ответствии с рекомендациями 5.5.41.</w:t>
      </w:r>
    </w:p>
    <w:p w:rsidR="00000000" w:rsidRDefault="00D8400A">
      <w:pPr>
        <w:ind w:firstLine="225"/>
        <w:jc w:val="both"/>
        <w:rPr>
          <w:color w:val="000000"/>
        </w:rPr>
      </w:pPr>
    </w:p>
    <w:p w:rsidR="00000000" w:rsidRDefault="00D8400A">
      <w:pPr>
        <w:ind w:firstLine="225"/>
        <w:jc w:val="both"/>
        <w:rPr>
          <w:color w:val="000000"/>
        </w:rPr>
      </w:pPr>
      <w:r>
        <w:rPr>
          <w:color w:val="000000"/>
        </w:rPr>
        <w:t>6.4.22 Опирание фундаментов непосредственно на поверхность органо-минеральных и органических грунтов не допускается, если они представлены сильнозаторфованными грунтами и торфами, сапропелями и илами.</w:t>
      </w:r>
    </w:p>
    <w:p w:rsidR="00000000" w:rsidRDefault="00D8400A">
      <w:pPr>
        <w:ind w:firstLine="225"/>
        <w:jc w:val="both"/>
        <w:rPr>
          <w:color w:val="000000"/>
        </w:rPr>
      </w:pPr>
    </w:p>
    <w:p w:rsidR="00000000" w:rsidRDefault="00D8400A">
      <w:pPr>
        <w:ind w:firstLine="225"/>
        <w:jc w:val="both"/>
        <w:rPr>
          <w:color w:val="000000"/>
        </w:rPr>
      </w:pPr>
      <w:r>
        <w:rPr>
          <w:color w:val="000000"/>
        </w:rPr>
        <w:t>Если непосредстве</w:t>
      </w:r>
      <w:r>
        <w:rPr>
          <w:color w:val="000000"/>
        </w:rPr>
        <w:t xml:space="preserve">нно под подошвой фундамента залегает слой грунта с модулем деформации </w:t>
      </w:r>
      <w:r w:rsidR="007F3D6B">
        <w:rPr>
          <w:noProof/>
          <w:color w:val="000000"/>
          <w:position w:val="-4"/>
        </w:rPr>
        <w:drawing>
          <wp:inline distT="0" distB="0" distL="0" distR="0">
            <wp:extent cx="276225" cy="161925"/>
            <wp:effectExtent l="0" t="0" r="9525" b="9525"/>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Pr>
          <w:color w:val="000000"/>
        </w:rPr>
        <w:t xml:space="preserve">5 МПа толщиной более ширины фундамента, то осадка основания должна определяться с учетом полного давления под подошвой </w:t>
      </w:r>
      <w:r>
        <w:rPr>
          <w:color w:val="000000"/>
        </w:rPr>
        <w:t>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6.4.23 При расчетных деформациях основания, сложенного органо-минеральными и органическими грунтами, больше предельных или недостаточной несущей способности основания должны предусматриваться следующие мероприятия в соответствии с подразделом </w:t>
      </w:r>
      <w:r>
        <w:rPr>
          <w:color w:val="000000"/>
        </w:rPr>
        <w:t>5.8: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полная или частичная прорезка слоев органо-минеральных и органических грунтов фундаментами;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полная или частичная замена органо-минерального и органического грунта песком, гравием, щебнем и т.д.; </w:t>
      </w:r>
    </w:p>
    <w:p w:rsidR="00000000" w:rsidRDefault="00D8400A">
      <w:pPr>
        <w:ind w:firstLine="225"/>
        <w:jc w:val="both"/>
        <w:rPr>
          <w:color w:val="000000"/>
        </w:rPr>
      </w:pPr>
    </w:p>
    <w:p w:rsidR="00000000" w:rsidRDefault="00D8400A">
      <w:pPr>
        <w:ind w:firstLine="225"/>
        <w:jc w:val="both"/>
        <w:rPr>
          <w:color w:val="000000"/>
        </w:rPr>
      </w:pPr>
      <w:r>
        <w:rPr>
          <w:color w:val="000000"/>
        </w:rPr>
        <w:t>- уплотнение грунтов временной или постоянной п</w:t>
      </w:r>
      <w:r>
        <w:rPr>
          <w:color w:val="000000"/>
        </w:rPr>
        <w:t xml:space="preserve">ригрузкой основания сооружения или всей площадки </w:t>
      </w:r>
      <w:r>
        <w:rPr>
          <w:color w:val="000000"/>
        </w:rPr>
        <w:lastRenderedPageBreak/>
        <w:t xml:space="preserve">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 </w:t>
      </w:r>
    </w:p>
    <w:p w:rsidR="00000000" w:rsidRDefault="00D8400A">
      <w:pPr>
        <w:ind w:firstLine="225"/>
        <w:jc w:val="both"/>
        <w:rPr>
          <w:color w:val="000000"/>
        </w:rPr>
      </w:pPr>
    </w:p>
    <w:p w:rsidR="00000000" w:rsidRDefault="00D8400A">
      <w:pPr>
        <w:ind w:firstLine="225"/>
        <w:jc w:val="both"/>
        <w:rPr>
          <w:color w:val="000000"/>
        </w:rPr>
      </w:pPr>
      <w:r>
        <w:rPr>
          <w:color w:val="000000"/>
        </w:rPr>
        <w:t>- закрепление илов буросмесительным с</w:t>
      </w:r>
      <w:r>
        <w:rPr>
          <w:color w:val="000000"/>
        </w:rPr>
        <w:t xml:space="preserve">пособом. </w:t>
      </w:r>
    </w:p>
    <w:p w:rsidR="00000000" w:rsidRDefault="00D8400A">
      <w:pPr>
        <w:ind w:firstLine="225"/>
        <w:jc w:val="both"/>
        <w:rPr>
          <w:color w:val="000000"/>
        </w:rPr>
      </w:pPr>
    </w:p>
    <w:p w:rsidR="00000000" w:rsidRDefault="00D8400A">
      <w:pPr>
        <w:ind w:firstLine="225"/>
        <w:jc w:val="both"/>
        <w:rPr>
          <w:color w:val="000000"/>
        </w:rPr>
      </w:pPr>
      <w:r>
        <w:rPr>
          <w:color w:val="000000"/>
        </w:rPr>
        <w:t>6.4.24 В зависимости от типа основания (см. рисунок 6.8), степени заторфованности, глубины залегания и толщины органо-минеральных и органических грунтов, а также конструктивных особенностей проектируемого сооружения и предъявляемых к нему эксплу</w:t>
      </w:r>
      <w:r>
        <w:rPr>
          <w:color w:val="000000"/>
        </w:rPr>
        <w:t>атационных требований рекомендуются следующие варианты специальных мероприятий:</w:t>
      </w:r>
    </w:p>
    <w:p w:rsidR="00000000" w:rsidRDefault="00D8400A">
      <w:pPr>
        <w:ind w:firstLine="225"/>
        <w:jc w:val="both"/>
        <w:rPr>
          <w:color w:val="000000"/>
        </w:rPr>
      </w:pPr>
    </w:p>
    <w:p w:rsidR="00000000" w:rsidRDefault="00D8400A">
      <w:pPr>
        <w:ind w:firstLine="225"/>
        <w:jc w:val="both"/>
        <w:rPr>
          <w:color w:val="000000"/>
        </w:rPr>
      </w:pPr>
      <w:r>
        <w:rPr>
          <w:color w:val="000000"/>
        </w:rPr>
        <w:t>- уплотнение основания временной или постоянной нагрузкой, в том числе с устройством вертикальных дрен и дренажных прорезей - для оснований I и II типов;</w:t>
      </w:r>
    </w:p>
    <w:p w:rsidR="00000000" w:rsidRDefault="00D8400A">
      <w:pPr>
        <w:ind w:firstLine="225"/>
        <w:jc w:val="both"/>
        <w:rPr>
          <w:color w:val="000000"/>
        </w:rPr>
      </w:pPr>
    </w:p>
    <w:p w:rsidR="00000000" w:rsidRDefault="00D8400A">
      <w:pPr>
        <w:ind w:firstLine="225"/>
        <w:jc w:val="both"/>
        <w:rPr>
          <w:color w:val="000000"/>
        </w:rPr>
      </w:pPr>
      <w:r>
        <w:rPr>
          <w:color w:val="000000"/>
        </w:rPr>
        <w:t>- полная или частичн</w:t>
      </w:r>
      <w:r>
        <w:rPr>
          <w:color w:val="000000"/>
        </w:rPr>
        <w:t xml:space="preserve">ая прорезка слоя органо-минеральных и органических грунтов фундаментами, в том числе свайными, - для оснований II, IV и V типов; </w:t>
      </w:r>
    </w:p>
    <w:p w:rsidR="00000000" w:rsidRDefault="00D8400A">
      <w:pPr>
        <w:ind w:firstLine="225"/>
        <w:jc w:val="both"/>
        <w:rPr>
          <w:color w:val="000000"/>
        </w:rPr>
      </w:pPr>
    </w:p>
    <w:p w:rsidR="00000000" w:rsidRDefault="00D8400A">
      <w:pPr>
        <w:ind w:firstLine="225"/>
        <w:jc w:val="both"/>
        <w:rPr>
          <w:color w:val="000000"/>
        </w:rPr>
      </w:pPr>
      <w:r>
        <w:rPr>
          <w:color w:val="000000"/>
        </w:rPr>
        <w:t>- выторфовка линз или слоев органо-минерального и органического грунта с заменой его минеральным грунтом - для оснований</w:t>
      </w:r>
      <w:r>
        <w:rPr>
          <w:color w:val="000000"/>
        </w:rPr>
        <w:t xml:space="preserve"> II, IV и V типов;</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фундаментов (столбчатых, ленточных и т.п.) на песчаной, гравийной, щебеночной подушке или на предварительно уплотненной подсыпке из местного материала - для всех типов оснований;</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сооружений на плитных фундамен</w:t>
      </w:r>
      <w:r>
        <w:rPr>
          <w:color w:val="000000"/>
        </w:rPr>
        <w:t xml:space="preserve">тах, перекрестных монолитных или сборно-монолитных лентах и т.п. с конструктивными мероприятиями по повышению пространственной жесткости сооружения - для всех, типов оснований. </w:t>
      </w:r>
    </w:p>
    <w:p w:rsidR="00000000" w:rsidRDefault="00D8400A">
      <w:pPr>
        <w:ind w:firstLine="225"/>
        <w:jc w:val="both"/>
        <w:rPr>
          <w:color w:val="000000"/>
        </w:rPr>
      </w:pPr>
    </w:p>
    <w:p w:rsidR="00000000" w:rsidRDefault="00D8400A">
      <w:pPr>
        <w:ind w:firstLine="225"/>
        <w:jc w:val="both"/>
        <w:rPr>
          <w:color w:val="000000"/>
        </w:rPr>
      </w:pPr>
      <w:r>
        <w:rPr>
          <w:color w:val="000000"/>
        </w:rPr>
        <w:t>6.4.25 В отдельных случаях основание, содержащее органо-минеральные и органич</w:t>
      </w:r>
      <w:r>
        <w:rPr>
          <w:color w:val="000000"/>
        </w:rPr>
        <w:t>еские грунты, может быть использовано при соблюдении определенной скорости передачи нагрузки или при применении конструктивных мероприятий (введение поясов жесткости, разбивка здания на отдельные секции и т.п.).</w:t>
      </w:r>
    </w:p>
    <w:p w:rsidR="00000000" w:rsidRDefault="00D8400A">
      <w:pPr>
        <w:ind w:firstLine="225"/>
        <w:jc w:val="both"/>
        <w:rPr>
          <w:color w:val="000000"/>
        </w:rPr>
      </w:pPr>
    </w:p>
    <w:p w:rsidR="00000000" w:rsidRDefault="00D8400A">
      <w:pPr>
        <w:ind w:firstLine="225"/>
        <w:jc w:val="both"/>
        <w:rPr>
          <w:color w:val="000000"/>
        </w:rPr>
      </w:pPr>
      <w:r>
        <w:rPr>
          <w:color w:val="000000"/>
        </w:rPr>
        <w:t>6.4.26 Песчаные подушки, устраиваемые под ф</w:t>
      </w:r>
      <w:r>
        <w:rPr>
          <w:color w:val="000000"/>
        </w:rPr>
        <w:t>ундаментами с целью замены органо-минеральных и органических грунтов, уменьшения давления на нижележащие слои, повышения, в случае необходимости, отметки подошвы фундаментов, ускорения процесса консолидации (уплотнения) нижележащих грунтов, устраивают, как</w:t>
      </w:r>
      <w:r>
        <w:rPr>
          <w:color w:val="000000"/>
        </w:rPr>
        <w:t xml:space="preserve"> правило, из песков крупных и средней крупности. В отдельных случаях допускается применение щебня, гравия, шлака или гравийно-песчаной смеси. Мелкие пески для устройства подушек не рекомендуются.</w:t>
      </w:r>
    </w:p>
    <w:p w:rsidR="00000000" w:rsidRDefault="00D8400A">
      <w:pPr>
        <w:ind w:firstLine="225"/>
        <w:jc w:val="both"/>
        <w:rPr>
          <w:color w:val="000000"/>
        </w:rPr>
      </w:pPr>
    </w:p>
    <w:p w:rsidR="00000000" w:rsidRDefault="00D8400A">
      <w:pPr>
        <w:ind w:firstLine="225"/>
        <w:jc w:val="both"/>
        <w:rPr>
          <w:color w:val="000000"/>
        </w:rPr>
      </w:pPr>
      <w:r>
        <w:rPr>
          <w:color w:val="000000"/>
        </w:rPr>
        <w:t>Плотность сухого грунта в подушках из песка крупного и сред</w:t>
      </w:r>
      <w:r>
        <w:rPr>
          <w:color w:val="000000"/>
        </w:rPr>
        <w:t>ней крупности рекомендуется не менее 1,65 т/м</w:t>
      </w:r>
      <w:r w:rsidR="007F3D6B">
        <w:rPr>
          <w:noProof/>
          <w:color w:val="000000"/>
          <w:position w:val="-4"/>
        </w:rPr>
        <w:drawing>
          <wp:inline distT="0" distB="0" distL="0" distR="0">
            <wp:extent cx="104775" cy="219075"/>
            <wp:effectExtent l="0" t="0" r="9525" b="9525"/>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При назначении прочностных характеристик уплотненного грунта в подушках следует учитывать указания 5.5.15.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6.4.27 Для намыва слоя грунта в </w:t>
      </w:r>
      <w:r>
        <w:rPr>
          <w:color w:val="000000"/>
        </w:rPr>
        <w:t>качестве основания сооружения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w:t>
      </w:r>
      <w:r>
        <w:rPr>
          <w:color w:val="000000"/>
        </w:rPr>
        <w:t>ргано-минеральными и органическими грунтами, дренирующего слоя, например, из песка средней крупности.</w:t>
      </w:r>
    </w:p>
    <w:p w:rsidR="00000000" w:rsidRDefault="00D8400A">
      <w:pPr>
        <w:ind w:firstLine="225"/>
        <w:jc w:val="both"/>
        <w:rPr>
          <w:color w:val="000000"/>
        </w:rPr>
      </w:pPr>
    </w:p>
    <w:p w:rsidR="00000000" w:rsidRDefault="00D8400A">
      <w:pPr>
        <w:ind w:firstLine="225"/>
        <w:jc w:val="both"/>
        <w:rPr>
          <w:color w:val="000000"/>
        </w:rPr>
      </w:pPr>
      <w:r>
        <w:rPr>
          <w:color w:val="000000"/>
        </w:rPr>
        <w:t>6.4.28 Проектирование пригрузки должно производиться с учетом требований 6.4.12. При этом должны быть установлены толщина и размеры в плане пригрузочного</w:t>
      </w:r>
      <w:r>
        <w:rPr>
          <w:color w:val="000000"/>
        </w:rPr>
        <w:t xml:space="preserve"> слоя и время, необходимые для достижения заданной степени консолидации основания, а также конечная осадка основания под пригрузкой.</w:t>
      </w:r>
    </w:p>
    <w:p w:rsidR="00000000" w:rsidRDefault="00D8400A">
      <w:pPr>
        <w:ind w:firstLine="225"/>
        <w:jc w:val="both"/>
        <w:rPr>
          <w:color w:val="000000"/>
        </w:rPr>
      </w:pPr>
    </w:p>
    <w:p w:rsidR="00000000" w:rsidRDefault="00D8400A">
      <w:pPr>
        <w:ind w:firstLine="225"/>
        <w:jc w:val="both"/>
        <w:rPr>
          <w:color w:val="000000"/>
        </w:rPr>
      </w:pPr>
      <w:r>
        <w:rPr>
          <w:color w:val="000000"/>
        </w:rPr>
        <w:t>6.4.29 Конечную осадку и время консолидации слоя органо-минерального и органического грунта при намыве или отсыпке на него</w:t>
      </w:r>
      <w:r>
        <w:rPr>
          <w:color w:val="000000"/>
        </w:rPr>
        <w:t xml:space="preserve"> песчаного слоя определяют без учета осадки подстилающего слоя, если его модуль деформации в 10 раз и более превышает модуль деформации органо-минерального и органического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Нагрузку от намыва или отсыпки и порядок ее учета в расчетах конечной осадк</w:t>
      </w:r>
      <w:r>
        <w:rPr>
          <w:color w:val="000000"/>
        </w:rPr>
        <w:t>и, а также время консолидации слоя органо-минерального и органического грунта определяют в соответствии с принятым проектом организации работ.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6.4.30 Конечную осадку слоя органо-минерального и органического грунта в стабилизированном состоянии </w:t>
      </w:r>
      <w:r w:rsidR="007F3D6B">
        <w:rPr>
          <w:noProof/>
          <w:color w:val="000000"/>
          <w:position w:val="-6"/>
        </w:rPr>
        <w:drawing>
          <wp:inline distT="0" distB="0" distL="0" distR="0">
            <wp:extent cx="114300" cy="142875"/>
            <wp:effectExtent l="0" t="0" r="0" b="9525"/>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м, вызванную намытым или отсыпанным слоем песка,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1190625" cy="219075"/>
            <wp:effectExtent l="0" t="0" r="9525" b="9525"/>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r w:rsidR="00D8400A">
        <w:rPr>
          <w:color w:val="000000"/>
        </w:rPr>
        <w:t xml:space="preserve">,                                                        </w:t>
      </w:r>
      <w:r w:rsidR="00D8400A">
        <w:rPr>
          <w:color w:val="000000"/>
        </w:rPr>
        <w:t xml:space="preserve"> (6/18)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52400" cy="161925"/>
            <wp:effectExtent l="0" t="0" r="0" b="9525"/>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 давление от песчаной насыпи на поверхность органо-минерального и органического грунта,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80975"/>
            <wp:effectExtent l="0" t="0" r="9525" b="9525"/>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D8400A">
        <w:rPr>
          <w:color w:val="000000"/>
        </w:rPr>
        <w:t xml:space="preserve"> - толщина слоя органо-минерального и органического грунта,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модуль деформации органо-минерального и органического грунта при полной влагоемкости, кПа. </w:t>
      </w:r>
    </w:p>
    <w:p w:rsidR="00000000" w:rsidRDefault="00D8400A">
      <w:pPr>
        <w:ind w:firstLine="225"/>
        <w:jc w:val="both"/>
        <w:rPr>
          <w:color w:val="000000"/>
        </w:rPr>
      </w:pPr>
    </w:p>
    <w:p w:rsidR="00000000" w:rsidRDefault="00D8400A">
      <w:pPr>
        <w:ind w:firstLine="225"/>
        <w:jc w:val="both"/>
        <w:rPr>
          <w:color w:val="000000"/>
        </w:rPr>
      </w:pPr>
      <w:r>
        <w:rPr>
          <w:color w:val="000000"/>
        </w:rPr>
        <w:t>Размер насыпи в плане должен быть не менее 5</w:t>
      </w:r>
      <w:r w:rsidR="007F3D6B">
        <w:rPr>
          <w:noProof/>
          <w:color w:val="000000"/>
          <w:position w:val="-6"/>
        </w:rPr>
        <w:drawing>
          <wp:inline distT="0" distB="0" distL="0" distR="0">
            <wp:extent cx="123825" cy="180975"/>
            <wp:effectExtent l="0" t="0" r="9525" b="9525"/>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6.4.31 В с</w:t>
      </w:r>
      <w:r>
        <w:rPr>
          <w:color w:val="000000"/>
        </w:rPr>
        <w:t>лучае если основание, содержащее органо-минеральные и органические грунты, состоит из нескольких горизонтальных слоев с различными модулями деформации, осадку всей толщи в конце периода стабилизации определяют как сумму осадок отдельных слоев.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6.4.32 При </w:t>
      </w:r>
      <w:r>
        <w:rPr>
          <w:color w:val="000000"/>
        </w:rPr>
        <w:t>толщине слоев органо-минеральных и органических грунтов, превышающей 3 м, их рекомендуется уплотнять с использованием вертикальных дрен.</w:t>
      </w:r>
    </w:p>
    <w:p w:rsidR="00000000" w:rsidRDefault="00D8400A">
      <w:pPr>
        <w:ind w:firstLine="225"/>
        <w:jc w:val="both"/>
        <w:rPr>
          <w:color w:val="000000"/>
        </w:rPr>
      </w:pPr>
    </w:p>
    <w:p w:rsidR="00000000" w:rsidRDefault="00D8400A">
      <w:pPr>
        <w:ind w:firstLine="225"/>
        <w:jc w:val="both"/>
        <w:rPr>
          <w:color w:val="000000"/>
        </w:rPr>
      </w:pPr>
      <w:r>
        <w:rPr>
          <w:color w:val="000000"/>
        </w:rPr>
        <w:t>План расположения дрен, их сечение и шаг устанавливают расчетом из условия 90% консолидации основания или в зависимост</w:t>
      </w:r>
      <w:r>
        <w:rPr>
          <w:color w:val="000000"/>
        </w:rPr>
        <w:t>и от назначаемых сроков уплотнения строительной площадки. В плане дрены располагают в углах квадратов или равносторонних треугольников с шагом: для песчаных дрен 1,5-3 м, для дрен заводского изготовления 0,5-2 м.</w:t>
      </w:r>
    </w:p>
    <w:p w:rsidR="00000000" w:rsidRDefault="00D8400A">
      <w:pPr>
        <w:ind w:firstLine="225"/>
        <w:jc w:val="both"/>
        <w:rPr>
          <w:color w:val="000000"/>
        </w:rPr>
      </w:pPr>
    </w:p>
    <w:p w:rsidR="00000000" w:rsidRDefault="00D8400A">
      <w:pPr>
        <w:ind w:firstLine="225"/>
        <w:jc w:val="both"/>
        <w:rPr>
          <w:color w:val="000000"/>
        </w:rPr>
      </w:pPr>
      <w:r>
        <w:rPr>
          <w:color w:val="000000"/>
        </w:rPr>
        <w:t>Для сооружений I и II уровней ответственно</w:t>
      </w:r>
      <w:r>
        <w:rPr>
          <w:color w:val="000000"/>
        </w:rPr>
        <w:t>сти шаг дрен определяют на опытных участках.</w:t>
      </w:r>
    </w:p>
    <w:p w:rsidR="00000000" w:rsidRDefault="00D8400A">
      <w:pPr>
        <w:ind w:firstLine="225"/>
        <w:jc w:val="both"/>
        <w:rPr>
          <w:color w:val="000000"/>
        </w:rPr>
      </w:pPr>
    </w:p>
    <w:p w:rsidR="00000000" w:rsidRDefault="00D8400A">
      <w:pPr>
        <w:ind w:firstLine="225"/>
        <w:jc w:val="both"/>
        <w:rPr>
          <w:color w:val="000000"/>
        </w:rPr>
      </w:pPr>
      <w:r>
        <w:rPr>
          <w:color w:val="000000"/>
        </w:rPr>
        <w:t>6.4.33 При использовании вертикальных дрен, полностью прорезающих уплотняемый слой грунта, и наличии дренирующих слоев на концах дрены консолидация грунта под нагрузкой происходит за счет отжатия поровой воды в</w:t>
      </w:r>
      <w:r>
        <w:rPr>
          <w:color w:val="000000"/>
        </w:rPr>
        <w:t xml:space="preserve"> дрену и дренирующие слои. Эквивалентный диаметр зоны влияния дрен </w:t>
      </w:r>
      <w:r w:rsidR="007F3D6B">
        <w:rPr>
          <w:noProof/>
          <w:color w:val="000000"/>
          <w:position w:val="-12"/>
        </w:rPr>
        <w:drawing>
          <wp:inline distT="0" distB="0" distL="0" distR="0">
            <wp:extent cx="190500" cy="228600"/>
            <wp:effectExtent l="0" t="0" r="0"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в этом случае следует принимать при расположении дрен по квадратной сетке </w:t>
      </w:r>
      <w:r w:rsidR="007F3D6B">
        <w:rPr>
          <w:noProof/>
          <w:color w:val="000000"/>
          <w:position w:val="-12"/>
        </w:rPr>
        <w:drawing>
          <wp:inline distT="0" distB="0" distL="0" distR="0">
            <wp:extent cx="685800" cy="228600"/>
            <wp:effectExtent l="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Pr>
          <w:color w:val="000000"/>
        </w:rPr>
        <w:t xml:space="preserve">; по гексагональной сетке </w:t>
      </w:r>
      <w:r w:rsidR="007F3D6B">
        <w:rPr>
          <w:noProof/>
          <w:color w:val="000000"/>
          <w:position w:val="-12"/>
        </w:rPr>
        <w:drawing>
          <wp:inline distT="0" distB="0" distL="0" distR="0">
            <wp:extent cx="809625" cy="228600"/>
            <wp:effectExtent l="0" t="0" r="9525"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Pr>
          <w:color w:val="000000"/>
        </w:rPr>
        <w:t xml:space="preserve">, где </w:t>
      </w:r>
      <w:r w:rsidR="007F3D6B">
        <w:rPr>
          <w:noProof/>
          <w:color w:val="000000"/>
          <w:position w:val="-6"/>
        </w:rPr>
        <w:drawing>
          <wp:inline distT="0" distB="0" distL="0" distR="0">
            <wp:extent cx="142875" cy="180975"/>
            <wp:effectExtent l="0" t="0" r="9525" b="9525"/>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расстояние между осями дрен (шаг дрен).</w:t>
      </w:r>
    </w:p>
    <w:p w:rsidR="00000000" w:rsidRDefault="00D8400A">
      <w:pPr>
        <w:ind w:firstLine="225"/>
        <w:jc w:val="both"/>
        <w:rPr>
          <w:color w:val="000000"/>
        </w:rPr>
      </w:pPr>
    </w:p>
    <w:p w:rsidR="00000000" w:rsidRDefault="00D8400A">
      <w:pPr>
        <w:ind w:firstLine="225"/>
        <w:jc w:val="both"/>
        <w:rPr>
          <w:color w:val="000000"/>
        </w:rPr>
      </w:pPr>
      <w:r>
        <w:rPr>
          <w:color w:val="000000"/>
        </w:rPr>
        <w:t>6.4.34 В проектах соору</w:t>
      </w:r>
      <w:r>
        <w:rPr>
          <w:color w:val="000000"/>
        </w:rPr>
        <w:t>жений, возводимых на органо-минеральных и органических грунтах, должны предусматриваться следующие нормы натурных измерений деформаций оснований и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 при застройке новых районов типовыми зданиями высотой 5 этажей и более - одно наблюдаемое зда</w:t>
      </w:r>
      <w:r>
        <w:rPr>
          <w:color w:val="000000"/>
        </w:rPr>
        <w:t>ние на 3 строящихся;</w:t>
      </w:r>
    </w:p>
    <w:p w:rsidR="00000000" w:rsidRDefault="00D8400A">
      <w:pPr>
        <w:ind w:firstLine="225"/>
        <w:jc w:val="both"/>
        <w:rPr>
          <w:color w:val="000000"/>
        </w:rPr>
      </w:pPr>
    </w:p>
    <w:p w:rsidR="00000000" w:rsidRDefault="00D8400A">
      <w:pPr>
        <w:ind w:firstLine="225"/>
        <w:jc w:val="both"/>
        <w:rPr>
          <w:color w:val="000000"/>
        </w:rPr>
      </w:pPr>
      <w:r>
        <w:rPr>
          <w:color w:val="000000"/>
        </w:rPr>
        <w:t>- при застройке квартала - первое по очередности постройки здание I и II уровней ответственности;</w:t>
      </w:r>
    </w:p>
    <w:p w:rsidR="00000000" w:rsidRDefault="00D8400A">
      <w:pPr>
        <w:ind w:firstLine="450"/>
        <w:jc w:val="both"/>
        <w:rPr>
          <w:color w:val="000000"/>
        </w:rPr>
      </w:pPr>
    </w:p>
    <w:p w:rsidR="00000000" w:rsidRDefault="00D8400A">
      <w:pPr>
        <w:ind w:firstLine="225"/>
        <w:jc w:val="both"/>
        <w:rPr>
          <w:color w:val="000000"/>
        </w:rPr>
      </w:pPr>
      <w:r>
        <w:rPr>
          <w:color w:val="000000"/>
        </w:rPr>
        <w:t>- для всех сооружений, имеющих конструкции пролетом более 24 м;</w:t>
      </w:r>
    </w:p>
    <w:p w:rsidR="00000000" w:rsidRDefault="00D8400A">
      <w:pPr>
        <w:ind w:firstLine="225"/>
        <w:jc w:val="both"/>
        <w:rPr>
          <w:color w:val="000000"/>
        </w:rPr>
      </w:pPr>
    </w:p>
    <w:p w:rsidR="00000000" w:rsidRDefault="00D8400A">
      <w:pPr>
        <w:ind w:firstLine="225"/>
        <w:jc w:val="both"/>
        <w:rPr>
          <w:color w:val="000000"/>
        </w:rPr>
      </w:pPr>
      <w:r>
        <w:rPr>
          <w:color w:val="000000"/>
        </w:rPr>
        <w:t>- для сооружений, в которых в ходе строительства или эксплуатации возн</w:t>
      </w:r>
      <w:r>
        <w:rPr>
          <w:color w:val="000000"/>
        </w:rPr>
        <w:t>икли значительные деформации несущих конструкций или появились трещины.</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6.5 Элювиальные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6.5.1 Основания, сложенные элювиальными грунтами - продуктами выветривания скальных и полускальных пород, оставшимися на месте своего образования и сохранив</w:t>
      </w:r>
      <w:r>
        <w:rPr>
          <w:color w:val="000000"/>
        </w:rPr>
        <w:t>шими структуру и текстуру исходных пород, должны проектироваться с учетом:</w:t>
      </w:r>
    </w:p>
    <w:p w:rsidR="00000000" w:rsidRDefault="00D8400A">
      <w:pPr>
        <w:ind w:firstLine="225"/>
        <w:jc w:val="both"/>
        <w:rPr>
          <w:color w:val="000000"/>
        </w:rPr>
      </w:pPr>
    </w:p>
    <w:p w:rsidR="00000000" w:rsidRDefault="00D8400A">
      <w:pPr>
        <w:ind w:firstLine="225"/>
        <w:jc w:val="both"/>
        <w:rPr>
          <w:color w:val="000000"/>
        </w:rPr>
      </w:pPr>
      <w:r>
        <w:rPr>
          <w:color w:val="000000"/>
        </w:rPr>
        <w:t>- их значительной неоднородности по глубине и в плане из-за наличия грунтов разной степени выветрелости с большим различием их прочностных и деформационных характеристик;</w:t>
      </w:r>
    </w:p>
    <w:p w:rsidR="00000000" w:rsidRDefault="00D8400A">
      <w:pPr>
        <w:ind w:firstLine="225"/>
        <w:jc w:val="both"/>
        <w:rPr>
          <w:color w:val="000000"/>
        </w:rPr>
      </w:pPr>
    </w:p>
    <w:p w:rsidR="00000000" w:rsidRDefault="00D8400A">
      <w:pPr>
        <w:ind w:firstLine="225"/>
        <w:jc w:val="both"/>
        <w:rPr>
          <w:color w:val="000000"/>
        </w:rPr>
      </w:pPr>
      <w:r>
        <w:rPr>
          <w:color w:val="000000"/>
        </w:rPr>
        <w:t>- снижен</w:t>
      </w:r>
      <w:r>
        <w:rPr>
          <w:color w:val="000000"/>
        </w:rPr>
        <w:t>ия прочностных и деформационных характеристик во время их длительного пребывания в открытых котлованах;</w:t>
      </w:r>
    </w:p>
    <w:p w:rsidR="00000000" w:rsidRDefault="00D8400A">
      <w:pPr>
        <w:ind w:firstLine="225"/>
        <w:jc w:val="both"/>
        <w:rPr>
          <w:color w:val="000000"/>
        </w:rPr>
      </w:pPr>
    </w:p>
    <w:p w:rsidR="00000000" w:rsidRDefault="00D8400A">
      <w:pPr>
        <w:ind w:firstLine="225"/>
        <w:jc w:val="both"/>
        <w:rPr>
          <w:color w:val="000000"/>
        </w:rPr>
      </w:pPr>
      <w:r>
        <w:rPr>
          <w:color w:val="000000"/>
        </w:rPr>
        <w:t>- возможности перехода в плывунное состояние элювиальных супесей и пылеватых песков в случае их водонасыщения в период устройства котлованов и фундамен</w:t>
      </w:r>
      <w:r>
        <w:rPr>
          <w:color w:val="000000"/>
        </w:rPr>
        <w:t>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возможного наличия просадочных свойств у элювиальных пылеватых песков с коэффициентом пористости </w:t>
      </w:r>
      <w:r w:rsidR="007F3D6B">
        <w:rPr>
          <w:noProof/>
          <w:color w:val="000000"/>
          <w:position w:val="-6"/>
        </w:rPr>
        <w:drawing>
          <wp:inline distT="0" distB="0" distL="0" distR="0">
            <wp:extent cx="114300" cy="142875"/>
            <wp:effectExtent l="0" t="0" r="0" b="9525"/>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i/>
          <w:iCs/>
          <w:color w:val="000000"/>
        </w:rPr>
        <w:t>&gt;</w:t>
      </w:r>
      <w:r>
        <w:rPr>
          <w:color w:val="000000"/>
        </w:rPr>
        <w:t xml:space="preserve">0,6 и степенью влажности </w:t>
      </w:r>
      <w:r w:rsidR="007F3D6B">
        <w:rPr>
          <w:noProof/>
          <w:color w:val="000000"/>
          <w:position w:val="-10"/>
        </w:rPr>
        <w:drawing>
          <wp:inline distT="0" distB="0" distL="0" distR="0">
            <wp:extent cx="190500" cy="219075"/>
            <wp:effectExtent l="0" t="0" r="0" b="9525"/>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i/>
          <w:iCs/>
          <w:color w:val="000000"/>
        </w:rPr>
        <w:t>&lt;</w:t>
      </w:r>
      <w:r>
        <w:rPr>
          <w:color w:val="000000"/>
        </w:rPr>
        <w:t>0,7, а также возможности набухания элювиальных глинистых грунтов при замачивании отходами технологических производств.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6.5.2 В зависимости от исходных горных пород, подвергшихся выветриванию, следует выделять элювиальные </w:t>
      </w:r>
      <w:r>
        <w:rPr>
          <w:color w:val="000000"/>
        </w:rPr>
        <w:lastRenderedPageBreak/>
        <w:t xml:space="preserve">грунты магматических, </w:t>
      </w:r>
      <w:r>
        <w:rPr>
          <w:color w:val="000000"/>
        </w:rPr>
        <w:t>метаморфических и осадочных сцементированных скальных грунтов, а по содержанию кварца - подразделять элювиальные грунты на две группы: содержащие кварц и бескварцевые.</w:t>
      </w:r>
    </w:p>
    <w:p w:rsidR="00000000" w:rsidRDefault="00D8400A">
      <w:pPr>
        <w:ind w:firstLine="225"/>
        <w:jc w:val="both"/>
        <w:rPr>
          <w:color w:val="000000"/>
        </w:rPr>
      </w:pPr>
    </w:p>
    <w:p w:rsidR="00000000" w:rsidRDefault="00D8400A">
      <w:pPr>
        <w:ind w:firstLine="225"/>
        <w:jc w:val="both"/>
        <w:rPr>
          <w:color w:val="000000"/>
        </w:rPr>
      </w:pPr>
      <w:r>
        <w:rPr>
          <w:color w:val="000000"/>
        </w:rPr>
        <w:t>6.5.3 Профиль коры выветривания в общем случае может быть представлен сверху вниз следу</w:t>
      </w:r>
      <w:r>
        <w:rPr>
          <w:color w:val="000000"/>
        </w:rPr>
        <w:t>ющими зонами, различающимися степенью выветрелости: дисперсной, обломочной, глыбовой и трещиноватой. В соответствии с выделенными зонами наблюдается возрастание по глубине плотности элювиальных образований, уменьшение пористости и трещиноватости и увеличен</w:t>
      </w:r>
      <w:r>
        <w:rPr>
          <w:color w:val="000000"/>
        </w:rPr>
        <w:t>ие прочности крупных обломков и отдельностей.</w:t>
      </w:r>
    </w:p>
    <w:p w:rsidR="00000000" w:rsidRDefault="00D8400A">
      <w:pPr>
        <w:ind w:firstLine="225"/>
        <w:jc w:val="both"/>
        <w:rPr>
          <w:color w:val="000000"/>
        </w:rPr>
      </w:pPr>
    </w:p>
    <w:p w:rsidR="00000000" w:rsidRDefault="00D8400A">
      <w:pPr>
        <w:ind w:firstLine="225"/>
        <w:jc w:val="both"/>
        <w:rPr>
          <w:color w:val="000000"/>
        </w:rPr>
      </w:pPr>
      <w:r>
        <w:rPr>
          <w:color w:val="000000"/>
        </w:rPr>
        <w:t>6.5.4 При проведении инженерно-геологических изысканий на элювиальных грунтах должны быть выявлены: генетический вид и петрографический состав исходной скальной породы; структура и профиль коры выветривания, е</w:t>
      </w:r>
      <w:r>
        <w:rPr>
          <w:color w:val="000000"/>
        </w:rPr>
        <w:t xml:space="preserve">е трещиноватость, сланцеватость, слоистость, элементы падения и простирания, поверхности скольжения, наличие "языков" и "карманов" выветривания; размеры, форма и количество крупных включений; изменение по глубине состава и свойств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6.5.5 Степень </w:t>
      </w:r>
      <w:r>
        <w:rPr>
          <w:color w:val="000000"/>
        </w:rPr>
        <w:t>снижения прочности элювиальных грунтов основания во время пребывания их открытыми в котловане должна устанавливаться опытным путем в полевых условиях. Допускается проводить определение этих параметров в лабораторных условиях на отобранных образцах (монолит</w:t>
      </w:r>
      <w:r>
        <w:rPr>
          <w:color w:val="000000"/>
        </w:rPr>
        <w:t>ах) грунта.</w:t>
      </w:r>
    </w:p>
    <w:p w:rsidR="00000000" w:rsidRDefault="00D8400A">
      <w:pPr>
        <w:ind w:firstLine="225"/>
        <w:jc w:val="both"/>
        <w:rPr>
          <w:color w:val="000000"/>
        </w:rPr>
      </w:pPr>
    </w:p>
    <w:p w:rsidR="00000000" w:rsidRDefault="00D8400A">
      <w:pPr>
        <w:jc w:val="both"/>
        <w:rPr>
          <w:color w:val="000000"/>
        </w:rPr>
      </w:pPr>
      <w:r>
        <w:rPr>
          <w:color w:val="000000"/>
        </w:rPr>
        <w:t>Для предварительной оценки возможного снижения прочности элювиальных грунтов допускаются косвенные методы, учитывающие изменение в течение заданного периода времени: плотности скальных грунтов; удельного сопротивления пенетрации глинистых грун</w:t>
      </w:r>
      <w:r>
        <w:rPr>
          <w:color w:val="000000"/>
        </w:rPr>
        <w:t>тов; содержания частиц размером менее 0,1 мм в песках и менее 2 мм в крупнообломочных грунтах.</w:t>
      </w:r>
    </w:p>
    <w:p w:rsidR="00000000" w:rsidRDefault="00D8400A">
      <w:pPr>
        <w:ind w:firstLine="225"/>
        <w:jc w:val="both"/>
        <w:rPr>
          <w:color w:val="000000"/>
        </w:rPr>
      </w:pPr>
    </w:p>
    <w:p w:rsidR="00000000" w:rsidRDefault="00D8400A">
      <w:pPr>
        <w:ind w:firstLine="225"/>
        <w:jc w:val="both"/>
        <w:rPr>
          <w:color w:val="000000"/>
        </w:rPr>
      </w:pPr>
      <w:r>
        <w:rPr>
          <w:color w:val="000000"/>
        </w:rPr>
        <w:t>6.5.6 Количественную оценку снижения прочности элювиальных грунтов в открытых котлованах производят по изменению их прочностных и деформационных характеристик в</w:t>
      </w:r>
      <w:r>
        <w:rPr>
          <w:color w:val="000000"/>
        </w:rPr>
        <w:t xml:space="preserve"> период дополнительного выветривания, а качественную оценку - по изменению значений плотности образцов грунта, их водопоглощающей способности, интенсивности распада (дробления) крупных обломков, глыб и отдельностей.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Необходимо устанавливать также толщину </w:t>
      </w:r>
      <w:r>
        <w:rPr>
          <w:color w:val="000000"/>
        </w:rPr>
        <w:t>верхнего ослабленного дополнительным выветриванием слоя элювиального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6.5.7 Оценку стойкости элювиальных грунтов к дополнительному (атмосферному) выветриванию, устанавливающую степень снижения их прочности в открытых котлованах за ожидаемый период </w:t>
      </w:r>
      <w:r>
        <w:rPr>
          <w:color w:val="000000"/>
        </w:rPr>
        <w:t xml:space="preserve">времени </w:t>
      </w:r>
      <w:r w:rsidR="007F3D6B">
        <w:rPr>
          <w:noProof/>
          <w:color w:val="000000"/>
          <w:position w:val="-6"/>
        </w:rPr>
        <w:drawing>
          <wp:inline distT="0" distB="0" distL="0" distR="0">
            <wp:extent cx="85725" cy="152400"/>
            <wp:effectExtent l="0" t="0" r="9525" b="0"/>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color w:val="000000"/>
        </w:rPr>
        <w:t xml:space="preserve"> (годы, месяцы, сутки), производят путем определения: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скорости снижения выбранного параметра степени выветрелости </w:t>
      </w:r>
      <w:r w:rsidR="007F3D6B">
        <w:rPr>
          <w:noProof/>
          <w:color w:val="000000"/>
          <w:position w:val="-4"/>
        </w:rPr>
        <w:drawing>
          <wp:inline distT="0" distB="0" distL="0" distR="0">
            <wp:extent cx="152400" cy="161925"/>
            <wp:effectExtent l="0" t="0" r="0" b="9525"/>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за период времени </w:t>
      </w:r>
      <w:r w:rsidR="007F3D6B">
        <w:rPr>
          <w:noProof/>
          <w:color w:val="000000"/>
          <w:position w:val="-6"/>
        </w:rPr>
        <w:drawing>
          <wp:inline distT="0" distB="0" distL="0" distR="0">
            <wp:extent cx="85725" cy="152400"/>
            <wp:effectExtent l="0" t="0" r="9525"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733425" cy="219075"/>
            <wp:effectExtent l="0" t="0" r="9525" b="9525"/>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степени снижения выбранного параметра </w:t>
      </w:r>
      <w:r w:rsidR="007F3D6B">
        <w:rPr>
          <w:noProof/>
          <w:color w:val="000000"/>
          <w:position w:val="-4"/>
        </w:rPr>
        <w:drawing>
          <wp:inline distT="0" distB="0" distL="0" distR="0">
            <wp:extent cx="152400" cy="161925"/>
            <wp:effectExtent l="0" t="0" r="0" b="9525"/>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838200" cy="219075"/>
            <wp:effectExtent l="0" t="0" r="0" b="9525"/>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общего количественного снижения параметра </w:t>
      </w:r>
      <w:r w:rsidR="007F3D6B">
        <w:rPr>
          <w:noProof/>
          <w:color w:val="000000"/>
          <w:position w:val="-4"/>
        </w:rPr>
        <w:drawing>
          <wp:inline distT="0" distB="0" distL="0" distR="0">
            <wp:extent cx="152400" cy="161925"/>
            <wp:effectExtent l="0" t="0" r="0" b="9525"/>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за весь период </w:t>
      </w:r>
      <w:r w:rsidR="007F3D6B">
        <w:rPr>
          <w:noProof/>
          <w:color w:val="000000"/>
          <w:position w:val="-6"/>
        </w:rPr>
        <w:drawing>
          <wp:inline distT="0" distB="0" distL="0" distR="0">
            <wp:extent cx="85725" cy="152400"/>
            <wp:effectExtent l="0" t="0" r="9525"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619125" cy="219075"/>
            <wp:effectExtent l="0" t="0" r="9525" b="9525"/>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Pr>
          <w:i/>
          <w:iCs/>
          <w:color w:val="000000"/>
        </w:rPr>
        <w:t>.</w:t>
      </w:r>
      <w:r>
        <w:rPr>
          <w:color w:val="000000"/>
        </w:rPr>
        <w:t xml:space="preserve"> Ожидаемый период пребывания элювиальных грунтов открытыми в разработанных котлованах, а также интервалы времени </w:t>
      </w:r>
      <w:r w:rsidR="007F3D6B">
        <w:rPr>
          <w:noProof/>
          <w:color w:val="000000"/>
          <w:position w:val="-6"/>
        </w:rPr>
        <w:drawing>
          <wp:inline distT="0" distB="0" distL="0" distR="0">
            <wp:extent cx="190500" cy="180975"/>
            <wp:effectExtent l="0" t="0" r="0" b="9525"/>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color w:val="000000"/>
        </w:rPr>
        <w:t>, через которые проводят определе</w:t>
      </w:r>
      <w:r>
        <w:rPr>
          <w:color w:val="000000"/>
        </w:rPr>
        <w:t xml:space="preserve">ния количественных значений параметра </w:t>
      </w:r>
      <w:r w:rsidR="007F3D6B">
        <w:rPr>
          <w:noProof/>
          <w:color w:val="000000"/>
          <w:position w:val="-4"/>
        </w:rPr>
        <w:drawing>
          <wp:inline distT="0" distB="0" distL="0" distR="0">
            <wp:extent cx="152400" cy="161925"/>
            <wp:effectExtent l="0" t="0" r="0" b="9525"/>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устанавливают исходя из конкретных особенностей района и сроков строительства. </w:t>
      </w:r>
    </w:p>
    <w:p w:rsidR="00000000" w:rsidRDefault="00D8400A">
      <w:pPr>
        <w:ind w:firstLine="225"/>
        <w:jc w:val="both"/>
        <w:rPr>
          <w:color w:val="000000"/>
        </w:rPr>
      </w:pPr>
    </w:p>
    <w:p w:rsidR="00000000" w:rsidRDefault="00D8400A">
      <w:pPr>
        <w:ind w:firstLine="225"/>
        <w:jc w:val="both"/>
        <w:rPr>
          <w:color w:val="000000"/>
        </w:rPr>
      </w:pPr>
      <w:r>
        <w:rPr>
          <w:color w:val="000000"/>
        </w:rPr>
        <w:t>6.5.8 Для элювиальных скальных и крупнообломочных грунтов необходимо</w:t>
      </w:r>
      <w:r>
        <w:rPr>
          <w:color w:val="000000"/>
        </w:rPr>
        <w:t xml:space="preserve"> устанавливать степень их выветрелости, характеризуемую коэффициентом выветрелости (6.5.9 и 6.5.10), а для крупнообломочных грунтов также - относительную прочность обломков, характеризуемую коэффициентом истираемости (6.5.11).</w:t>
      </w:r>
    </w:p>
    <w:p w:rsidR="00000000" w:rsidRDefault="00D8400A">
      <w:pPr>
        <w:ind w:firstLine="225"/>
        <w:jc w:val="both"/>
        <w:rPr>
          <w:color w:val="000000"/>
        </w:rPr>
      </w:pPr>
    </w:p>
    <w:p w:rsidR="00000000" w:rsidRDefault="00D8400A">
      <w:pPr>
        <w:ind w:firstLine="225"/>
        <w:jc w:val="both"/>
        <w:rPr>
          <w:color w:val="000000"/>
        </w:rPr>
      </w:pPr>
      <w:r>
        <w:rPr>
          <w:color w:val="000000"/>
        </w:rPr>
        <w:t>6.5.9 Коэффициент выветрелос</w:t>
      </w:r>
      <w:r>
        <w:rPr>
          <w:color w:val="000000"/>
        </w:rPr>
        <w:t xml:space="preserve">ти </w:t>
      </w:r>
      <w:r w:rsidR="007F3D6B">
        <w:rPr>
          <w:noProof/>
          <w:color w:val="000000"/>
          <w:position w:val="-12"/>
        </w:rPr>
        <w:drawing>
          <wp:inline distT="0" distB="0" distL="0" distR="0">
            <wp:extent cx="228600" cy="228600"/>
            <wp:effectExtent l="0" t="0" r="0"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элювиальных скальных грунтов устанавливают путем сопоставления плотности </w:t>
      </w:r>
      <w:r w:rsidR="007F3D6B">
        <w:rPr>
          <w:noProof/>
          <w:color w:val="000000"/>
          <w:position w:val="-10"/>
        </w:rPr>
        <w:drawing>
          <wp:inline distT="0" distB="0" distL="0" distR="0">
            <wp:extent cx="123825" cy="161925"/>
            <wp:effectExtent l="0" t="0" r="9525" b="9525"/>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выветрелой породы в условиях природного залегания с плотностью </w:t>
      </w:r>
      <w:r w:rsidR="007F3D6B">
        <w:rPr>
          <w:noProof/>
          <w:color w:val="000000"/>
          <w:position w:val="-12"/>
        </w:rPr>
        <w:drawing>
          <wp:inline distT="0" distB="0" distL="0" distR="0">
            <wp:extent cx="190500" cy="228600"/>
            <wp:effectExtent l="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невыветрелой (монолитной) породы и вычисляют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790575" cy="228600"/>
            <wp:effectExtent l="0" t="0" r="9525"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00D8400A">
        <w:rPr>
          <w:color w:val="000000"/>
        </w:rPr>
        <w:t>,                                                           (6.19)</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028700" cy="228600"/>
            <wp:effectExtent l="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Допускается значение </w:t>
      </w:r>
      <w:r w:rsidR="007F3D6B">
        <w:rPr>
          <w:noProof/>
          <w:color w:val="000000"/>
          <w:position w:val="-12"/>
        </w:rPr>
        <w:drawing>
          <wp:inline distT="0" distB="0" distL="0" distR="0">
            <wp:extent cx="190500" cy="228600"/>
            <wp:effectExtent l="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принимать равным плотности частиц скального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Подразделение элювиальных скальных грунтов по степени выветрелости приведено в таблице 6.6, а </w:t>
      </w:r>
      <w:r>
        <w:rPr>
          <w:color w:val="000000"/>
        </w:rPr>
        <w:lastRenderedPageBreak/>
        <w:t xml:space="preserve">ориентировочные значения предела прочности на одноосное сжатие в водонасыщенном состоянии </w:t>
      </w:r>
      <w:r w:rsidR="007F3D6B">
        <w:rPr>
          <w:noProof/>
          <w:color w:val="000000"/>
          <w:position w:val="-12"/>
        </w:rPr>
        <w:drawing>
          <wp:inline distT="0" distB="0" distL="0" distR="0">
            <wp:extent cx="200025" cy="228600"/>
            <wp:effectExtent l="0" t="0" r="9525"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которые могут быть использованы для предварительной оценки оснований из этих грунтов, приведены в приложении 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6.6</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65"/>
        <w:gridCol w:w="2535"/>
        <w:gridCol w:w="2355"/>
      </w:tblGrid>
      <w:tr w:rsidR="00000000">
        <w:tblPrEx>
          <w:tblCellMar>
            <w:top w:w="0" w:type="dxa"/>
            <w:bottom w:w="0" w:type="dxa"/>
          </w:tblCellMar>
        </w:tblPrEx>
        <w:trPr>
          <w:hidden/>
        </w:trPr>
        <w:tc>
          <w:tcPr>
            <w:tcW w:w="31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Разновидность</w:t>
            </w:r>
          </w:p>
          <w:p w:rsidR="00000000" w:rsidRDefault="00D8400A">
            <w:pPr>
              <w:jc w:val="center"/>
              <w:rPr>
                <w:color w:val="000000"/>
              </w:rPr>
            </w:pPr>
            <w:r>
              <w:rPr>
                <w:color w:val="000000"/>
              </w:rPr>
              <w:t xml:space="preserve">элювиальных скальных грунтов </w:t>
            </w:r>
          </w:p>
          <w:p w:rsidR="00000000" w:rsidRDefault="00D8400A">
            <w:pPr>
              <w:jc w:val="center"/>
              <w:rPr>
                <w:color w:val="000000"/>
              </w:rPr>
            </w:pPr>
            <w:r>
              <w:rPr>
                <w:color w:val="000000"/>
              </w:rPr>
              <w:t>по степени выветр</w:t>
            </w:r>
            <w:r>
              <w:rPr>
                <w:color w:val="000000"/>
              </w:rPr>
              <w:t xml:space="preserve">елости </w:t>
            </w:r>
          </w:p>
        </w:tc>
        <w:tc>
          <w:tcPr>
            <w:tcW w:w="489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выветрелости </w:t>
            </w:r>
            <w:r w:rsidR="007F3D6B">
              <w:rPr>
                <w:noProof/>
                <w:color w:val="000000"/>
                <w:position w:val="-12"/>
              </w:rPr>
              <w:drawing>
                <wp:inline distT="0" distB="0" distL="0" distR="0">
                  <wp:extent cx="228600" cy="228600"/>
                  <wp:effectExtent l="0" t="0" r="0"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w:t>
            </w:r>
          </w:p>
          <w:p w:rsidR="00000000" w:rsidRDefault="00D8400A">
            <w:pPr>
              <w:jc w:val="center"/>
              <w:rPr>
                <w:color w:val="000000"/>
              </w:rPr>
            </w:pPr>
            <w:r>
              <w:rPr>
                <w:color w:val="000000"/>
              </w:rPr>
              <w:t>для скальных грунтов</w:t>
            </w:r>
          </w:p>
          <w:p w:rsidR="00000000" w:rsidRDefault="00D8400A">
            <w:pPr>
              <w:jc w:val="center"/>
              <w:rPr>
                <w:color w:val="000000"/>
              </w:rPr>
            </w:pPr>
          </w:p>
        </w:tc>
      </w:tr>
      <w:tr w:rsidR="00000000">
        <w:tblPrEx>
          <w:tblCellMar>
            <w:top w:w="0" w:type="dxa"/>
            <w:bottom w:w="0" w:type="dxa"/>
          </w:tblCellMar>
        </w:tblPrEx>
        <w:tc>
          <w:tcPr>
            <w:tcW w:w="316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5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магматических и метаморфических</w:t>
            </w:r>
          </w:p>
          <w:p w:rsidR="00000000" w:rsidRDefault="00D8400A">
            <w:pPr>
              <w:jc w:val="center"/>
              <w:rPr>
                <w:color w:val="000000"/>
              </w:rPr>
            </w:pPr>
          </w:p>
        </w:tc>
        <w:tc>
          <w:tcPr>
            <w:tcW w:w="23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осадочных сцементированных</w:t>
            </w:r>
          </w:p>
          <w:p w:rsidR="00000000" w:rsidRDefault="00D8400A">
            <w:pPr>
              <w:jc w:val="center"/>
              <w:rPr>
                <w:color w:val="000000"/>
              </w:rPr>
            </w:pPr>
          </w:p>
        </w:tc>
      </w:tr>
      <w:tr w:rsidR="00000000">
        <w:tblPrEx>
          <w:tblCellMar>
            <w:top w:w="0" w:type="dxa"/>
            <w:bottom w:w="0" w:type="dxa"/>
          </w:tblCellMar>
        </w:tblPrEx>
        <w:tc>
          <w:tcPr>
            <w:tcW w:w="316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Невыветрелые </w:t>
            </w:r>
          </w:p>
          <w:p w:rsidR="00000000" w:rsidRDefault="00D8400A">
            <w:pPr>
              <w:rPr>
                <w:color w:val="000000"/>
              </w:rPr>
            </w:pPr>
          </w:p>
        </w:tc>
        <w:tc>
          <w:tcPr>
            <w:tcW w:w="25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23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r>
      <w:tr w:rsidR="00000000">
        <w:tblPrEx>
          <w:tblCellMar>
            <w:top w:w="0" w:type="dxa"/>
            <w:bottom w:w="0" w:type="dxa"/>
          </w:tblCellMar>
        </w:tblPrEx>
        <w:tc>
          <w:tcPr>
            <w:tcW w:w="3165" w:type="dxa"/>
            <w:tcBorders>
              <w:top w:val="nil"/>
              <w:left w:val="single" w:sz="2" w:space="0" w:color="auto"/>
              <w:bottom w:val="nil"/>
              <w:right w:val="single" w:sz="2" w:space="0" w:color="auto"/>
            </w:tcBorders>
          </w:tcPr>
          <w:p w:rsidR="00000000" w:rsidRDefault="00D8400A">
            <w:pPr>
              <w:rPr>
                <w:color w:val="000000"/>
              </w:rPr>
            </w:pPr>
            <w:r>
              <w:rPr>
                <w:color w:val="000000"/>
              </w:rPr>
              <w:t xml:space="preserve">Слабовыветрелые </w:t>
            </w:r>
          </w:p>
        </w:tc>
        <w:tc>
          <w:tcPr>
            <w:tcW w:w="2535" w:type="dxa"/>
            <w:tcBorders>
              <w:top w:val="nil"/>
              <w:left w:val="single" w:sz="2" w:space="0" w:color="auto"/>
              <w:bottom w:val="nil"/>
              <w:right w:val="single" w:sz="2" w:space="0" w:color="auto"/>
            </w:tcBorders>
          </w:tcPr>
          <w:p w:rsidR="00000000" w:rsidRDefault="00D8400A">
            <w:pPr>
              <w:jc w:val="center"/>
              <w:rPr>
                <w:color w:val="000000"/>
              </w:rPr>
            </w:pPr>
            <w:r>
              <w:rPr>
                <w:color w:val="000000"/>
              </w:rPr>
              <w:t>1</w:t>
            </w:r>
            <w:r w:rsidR="007F3D6B">
              <w:rPr>
                <w:noProof/>
                <w:color w:val="000000"/>
                <w:position w:val="-12"/>
              </w:rPr>
              <w:drawing>
                <wp:inline distT="0" distB="0" distL="0" distR="0">
                  <wp:extent cx="495300" cy="228600"/>
                  <wp:effectExtent l="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 xml:space="preserve">0,9 </w:t>
            </w:r>
          </w:p>
        </w:tc>
        <w:tc>
          <w:tcPr>
            <w:tcW w:w="2355" w:type="dxa"/>
            <w:tcBorders>
              <w:top w:val="nil"/>
              <w:left w:val="single" w:sz="2" w:space="0" w:color="auto"/>
              <w:bottom w:val="nil"/>
              <w:right w:val="single" w:sz="2" w:space="0" w:color="auto"/>
            </w:tcBorders>
          </w:tcPr>
          <w:p w:rsidR="00000000" w:rsidRDefault="00D8400A">
            <w:pPr>
              <w:jc w:val="center"/>
              <w:rPr>
                <w:color w:val="000000"/>
              </w:rPr>
            </w:pPr>
            <w:r>
              <w:rPr>
                <w:color w:val="000000"/>
              </w:rPr>
              <w:t>1</w:t>
            </w:r>
            <w:r w:rsidR="007F3D6B">
              <w:rPr>
                <w:noProof/>
                <w:color w:val="000000"/>
                <w:position w:val="-12"/>
              </w:rPr>
              <w:drawing>
                <wp:inline distT="0" distB="0" distL="0" distR="0">
                  <wp:extent cx="495300" cy="228600"/>
                  <wp:effectExtent l="0" t="0" r="0"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0,95</w:t>
            </w:r>
          </w:p>
          <w:p w:rsidR="00000000" w:rsidRDefault="00D8400A">
            <w:pPr>
              <w:jc w:val="center"/>
              <w:rPr>
                <w:color w:val="000000"/>
              </w:rPr>
            </w:pPr>
          </w:p>
        </w:tc>
      </w:tr>
      <w:tr w:rsidR="00000000">
        <w:tblPrEx>
          <w:tblCellMar>
            <w:top w:w="0" w:type="dxa"/>
            <w:bottom w:w="0" w:type="dxa"/>
          </w:tblCellMar>
        </w:tblPrEx>
        <w:tc>
          <w:tcPr>
            <w:tcW w:w="3165" w:type="dxa"/>
            <w:tcBorders>
              <w:top w:val="nil"/>
              <w:left w:val="single" w:sz="2" w:space="0" w:color="auto"/>
              <w:bottom w:val="nil"/>
              <w:right w:val="single" w:sz="2" w:space="0" w:color="auto"/>
            </w:tcBorders>
          </w:tcPr>
          <w:p w:rsidR="00000000" w:rsidRDefault="00D8400A">
            <w:pPr>
              <w:rPr>
                <w:color w:val="000000"/>
              </w:rPr>
            </w:pPr>
            <w:r>
              <w:rPr>
                <w:color w:val="000000"/>
              </w:rPr>
              <w:t>Выветрелые</w:t>
            </w:r>
          </w:p>
          <w:p w:rsidR="00000000" w:rsidRDefault="00D8400A">
            <w:pPr>
              <w:rPr>
                <w:color w:val="000000"/>
              </w:rPr>
            </w:pPr>
          </w:p>
        </w:tc>
        <w:tc>
          <w:tcPr>
            <w:tcW w:w="2535" w:type="dxa"/>
            <w:tcBorders>
              <w:top w:val="nil"/>
              <w:left w:val="single" w:sz="2" w:space="0" w:color="auto"/>
              <w:bottom w:val="nil"/>
              <w:right w:val="single" w:sz="2" w:space="0" w:color="auto"/>
            </w:tcBorders>
          </w:tcPr>
          <w:p w:rsidR="00000000" w:rsidRDefault="00D8400A">
            <w:pPr>
              <w:jc w:val="center"/>
              <w:rPr>
                <w:color w:val="000000"/>
              </w:rPr>
            </w:pPr>
            <w:r>
              <w:rPr>
                <w:color w:val="000000"/>
              </w:rPr>
              <w:t>0,9</w:t>
            </w:r>
            <w:r w:rsidR="007F3D6B">
              <w:rPr>
                <w:noProof/>
                <w:color w:val="000000"/>
                <w:position w:val="-12"/>
              </w:rPr>
              <w:drawing>
                <wp:inline distT="0" distB="0" distL="0" distR="0">
                  <wp:extent cx="495300" cy="228600"/>
                  <wp:effectExtent l="0" t="0" r="0"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0,8</w:t>
            </w:r>
          </w:p>
          <w:p w:rsidR="00000000" w:rsidRDefault="00D8400A">
            <w:pPr>
              <w:jc w:val="center"/>
              <w:rPr>
                <w:color w:val="000000"/>
              </w:rPr>
            </w:pPr>
          </w:p>
        </w:tc>
        <w:tc>
          <w:tcPr>
            <w:tcW w:w="2355" w:type="dxa"/>
            <w:tcBorders>
              <w:top w:val="nil"/>
              <w:left w:val="single" w:sz="2" w:space="0" w:color="auto"/>
              <w:bottom w:val="nil"/>
              <w:right w:val="single" w:sz="2" w:space="0" w:color="auto"/>
            </w:tcBorders>
          </w:tcPr>
          <w:p w:rsidR="00000000" w:rsidRDefault="00D8400A">
            <w:pPr>
              <w:jc w:val="center"/>
              <w:rPr>
                <w:color w:val="000000"/>
              </w:rPr>
            </w:pPr>
            <w:r>
              <w:rPr>
                <w:color w:val="000000"/>
              </w:rPr>
              <w:t>0,95</w:t>
            </w:r>
            <w:r w:rsidR="007F3D6B">
              <w:rPr>
                <w:noProof/>
                <w:color w:val="000000"/>
                <w:position w:val="-12"/>
              </w:rPr>
              <w:drawing>
                <wp:inline distT="0" distB="0" distL="0" distR="0">
                  <wp:extent cx="495300" cy="228600"/>
                  <wp:effectExtent l="0" t="0" r="0"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0,85</w:t>
            </w:r>
          </w:p>
          <w:p w:rsidR="00000000" w:rsidRDefault="00D8400A">
            <w:pPr>
              <w:jc w:val="center"/>
              <w:rPr>
                <w:color w:val="000000"/>
              </w:rPr>
            </w:pPr>
          </w:p>
        </w:tc>
      </w:tr>
      <w:tr w:rsidR="00000000">
        <w:tblPrEx>
          <w:tblCellMar>
            <w:top w:w="0" w:type="dxa"/>
            <w:bottom w:w="0" w:type="dxa"/>
          </w:tblCellMar>
        </w:tblPrEx>
        <w:tc>
          <w:tcPr>
            <w:tcW w:w="316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Сильновыветрелые (рухляки)</w:t>
            </w:r>
          </w:p>
          <w:p w:rsidR="00000000" w:rsidRDefault="00D8400A">
            <w:pPr>
              <w:rPr>
                <w:color w:val="000000"/>
              </w:rPr>
            </w:pPr>
          </w:p>
        </w:tc>
        <w:tc>
          <w:tcPr>
            <w:tcW w:w="25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0,8</w:t>
            </w:r>
          </w:p>
          <w:p w:rsidR="00000000" w:rsidRDefault="00D8400A">
            <w:pPr>
              <w:jc w:val="center"/>
              <w:rPr>
                <w:color w:val="000000"/>
              </w:rPr>
            </w:pPr>
          </w:p>
        </w:tc>
        <w:tc>
          <w:tcPr>
            <w:tcW w:w="23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0,8</w:t>
            </w:r>
            <w:r>
              <w:rPr>
                <w:color w:val="000000"/>
              </w:rPr>
              <w:t>5</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6.5.10 Коэффициент выветрелости крупнообломочных элювиальных грунтов </w:t>
      </w:r>
      <w:r w:rsidR="007F3D6B">
        <w:rPr>
          <w:noProof/>
          <w:color w:val="000000"/>
          <w:position w:val="-12"/>
        </w:rPr>
        <w:drawing>
          <wp:inline distT="0" distB="0" distL="0" distR="0">
            <wp:extent cx="257175" cy="228600"/>
            <wp:effectExtent l="0" t="0" r="9525"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определяют по испытаниям проб грунта на истирание во вращающемся полочном барабане и вычисляют по формуле</w:t>
      </w:r>
    </w:p>
    <w:p w:rsidR="00000000" w:rsidRDefault="00D8400A">
      <w:pPr>
        <w:ind w:firstLine="225"/>
        <w:jc w:val="both"/>
        <w:rPr>
          <w:color w:val="000000"/>
        </w:rPr>
      </w:pPr>
    </w:p>
    <w:p w:rsidR="00000000" w:rsidRDefault="00D8400A">
      <w:pPr>
        <w:jc w:val="right"/>
        <w:rPr>
          <w:color w:val="000000"/>
        </w:rPr>
      </w:pPr>
      <w:r>
        <w:rPr>
          <w:color w:val="000000"/>
        </w:rPr>
        <w:t xml:space="preserve"> </w:t>
      </w:r>
      <w:r w:rsidR="007F3D6B">
        <w:rPr>
          <w:noProof/>
          <w:color w:val="000000"/>
          <w:position w:val="-12"/>
        </w:rPr>
        <w:drawing>
          <wp:inline distT="0" distB="0" distL="0" distR="0">
            <wp:extent cx="1171575" cy="228600"/>
            <wp:effectExtent l="0" t="0" r="9525"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Pr>
          <w:color w:val="000000"/>
        </w:rPr>
        <w:t>,                                                           (6.20)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61925" cy="219075"/>
            <wp:effectExtent l="0" t="0" r="9525" b="9525"/>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 отношение массы </w:t>
      </w:r>
      <w:r w:rsidR="007F3D6B">
        <w:rPr>
          <w:noProof/>
          <w:color w:val="000000"/>
          <w:position w:val="-10"/>
        </w:rPr>
        <w:drawing>
          <wp:inline distT="0" distB="0" distL="0" distR="0">
            <wp:extent cx="200025" cy="219075"/>
            <wp:effectExtent l="0" t="0" r="9525" b="9525"/>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частиц размером менее 2 мм к массе </w:t>
      </w:r>
      <w:r w:rsidR="007F3D6B">
        <w:rPr>
          <w:noProof/>
          <w:color w:val="000000"/>
          <w:position w:val="-10"/>
        </w:rPr>
        <w:drawing>
          <wp:inline distT="0" distB="0" distL="0" distR="0">
            <wp:extent cx="219075" cy="219075"/>
            <wp:effectExtent l="0" t="0" r="9525" b="9525"/>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 xml:space="preserve"> частиц размером более 2 мм после испытания на истирание;</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80975" cy="228600"/>
            <wp:effectExtent l="0" t="0" r="9525" b="0"/>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 xml:space="preserve"> - то же, в природном</w:t>
      </w:r>
      <w:r w:rsidR="00D8400A">
        <w:rPr>
          <w:color w:val="000000"/>
        </w:rPr>
        <w:t xml:space="preserve"> состоянии (до испытания на истирание). </w:t>
      </w:r>
    </w:p>
    <w:p w:rsidR="00000000" w:rsidRDefault="00D8400A">
      <w:pPr>
        <w:ind w:firstLine="225"/>
        <w:jc w:val="both"/>
        <w:rPr>
          <w:color w:val="000000"/>
        </w:rPr>
      </w:pPr>
    </w:p>
    <w:p w:rsidR="00000000" w:rsidRDefault="00D8400A">
      <w:pPr>
        <w:ind w:firstLine="225"/>
        <w:jc w:val="both"/>
        <w:rPr>
          <w:color w:val="000000"/>
        </w:rPr>
      </w:pPr>
      <w:r>
        <w:rPr>
          <w:color w:val="000000"/>
        </w:rPr>
        <w:t>Подразделение крупнообломочных элювиальных грунтов по степени выветрелости приведено в таблице 6.7.</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6.7</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030"/>
        <w:gridCol w:w="2640"/>
        <w:gridCol w:w="2565"/>
      </w:tblGrid>
      <w:tr w:rsidR="00000000">
        <w:tblPrEx>
          <w:tblCellMar>
            <w:top w:w="0" w:type="dxa"/>
            <w:bottom w:w="0" w:type="dxa"/>
          </w:tblCellMar>
        </w:tblPrEx>
        <w:trPr>
          <w:hidden/>
        </w:trPr>
        <w:tc>
          <w:tcPr>
            <w:tcW w:w="30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Разновидности</w:t>
            </w:r>
          </w:p>
          <w:p w:rsidR="00000000" w:rsidRDefault="00D8400A">
            <w:pPr>
              <w:jc w:val="center"/>
              <w:rPr>
                <w:color w:val="000000"/>
              </w:rPr>
            </w:pPr>
            <w:r>
              <w:rPr>
                <w:color w:val="000000"/>
              </w:rPr>
              <w:t xml:space="preserve">элювиальных крупнообломочных грунтов по степени выветрелости </w:t>
            </w:r>
          </w:p>
        </w:tc>
        <w:tc>
          <w:tcPr>
            <w:tcW w:w="520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Коэффициент выветрел</w:t>
            </w:r>
            <w:r>
              <w:rPr>
                <w:color w:val="000000"/>
              </w:rPr>
              <w:t xml:space="preserve">ости </w:t>
            </w:r>
            <w:r w:rsidR="007F3D6B">
              <w:rPr>
                <w:noProof/>
                <w:color w:val="000000"/>
                <w:position w:val="-12"/>
              </w:rPr>
              <w:drawing>
                <wp:inline distT="0" distB="0" distL="0" distR="0">
                  <wp:extent cx="257175" cy="228600"/>
                  <wp:effectExtent l="0" t="0" r="9525"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для крупнообломочных грунтов при исходных образующих породах</w:t>
            </w:r>
          </w:p>
          <w:p w:rsidR="00000000" w:rsidRDefault="00D8400A">
            <w:pPr>
              <w:jc w:val="center"/>
              <w:rPr>
                <w:color w:val="000000"/>
              </w:rPr>
            </w:pPr>
          </w:p>
        </w:tc>
      </w:tr>
      <w:tr w:rsidR="00000000">
        <w:tblPrEx>
          <w:tblCellMar>
            <w:top w:w="0" w:type="dxa"/>
            <w:bottom w:w="0" w:type="dxa"/>
          </w:tblCellMar>
        </w:tblPrEx>
        <w:tc>
          <w:tcPr>
            <w:tcW w:w="303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6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магматических и метаморфических</w:t>
            </w:r>
          </w:p>
          <w:p w:rsidR="00000000" w:rsidRDefault="00D8400A">
            <w:pPr>
              <w:jc w:val="center"/>
              <w:rPr>
                <w:color w:val="000000"/>
              </w:rPr>
            </w:pPr>
          </w:p>
        </w:tc>
        <w:tc>
          <w:tcPr>
            <w:tcW w:w="25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осадочных сцементированных</w:t>
            </w:r>
          </w:p>
          <w:p w:rsidR="00000000" w:rsidRDefault="00D8400A">
            <w:pPr>
              <w:jc w:val="center"/>
              <w:rPr>
                <w:color w:val="000000"/>
              </w:rPr>
            </w:pPr>
          </w:p>
        </w:tc>
      </w:tr>
      <w:tr w:rsidR="00000000">
        <w:tblPrEx>
          <w:tblCellMar>
            <w:top w:w="0" w:type="dxa"/>
            <w:bottom w:w="0" w:type="dxa"/>
          </w:tblCellMar>
        </w:tblPrEx>
        <w:tc>
          <w:tcPr>
            <w:tcW w:w="303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Невыветрелые</w:t>
            </w:r>
          </w:p>
          <w:p w:rsidR="00000000" w:rsidRDefault="00D8400A">
            <w:pPr>
              <w:rPr>
                <w:color w:val="000000"/>
              </w:rPr>
            </w:pPr>
          </w:p>
        </w:tc>
        <w:tc>
          <w:tcPr>
            <w:tcW w:w="26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2"/>
              </w:rPr>
              <w:drawing>
                <wp:inline distT="0" distB="0" distL="0" distR="0">
                  <wp:extent cx="523875" cy="228600"/>
                  <wp:effectExtent l="0" t="0" r="9525"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25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2"/>
              </w:rPr>
              <w:drawing>
                <wp:inline distT="0" distB="0" distL="0" distR="0">
                  <wp:extent cx="523875" cy="228600"/>
                  <wp:effectExtent l="0" t="0" r="9525"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0,33</w:t>
            </w:r>
          </w:p>
          <w:p w:rsidR="00000000" w:rsidRDefault="00D8400A">
            <w:pPr>
              <w:jc w:val="center"/>
              <w:rPr>
                <w:color w:val="000000"/>
              </w:rPr>
            </w:pPr>
          </w:p>
        </w:tc>
      </w:tr>
      <w:tr w:rsidR="00000000">
        <w:tblPrEx>
          <w:tblCellMar>
            <w:top w:w="0" w:type="dxa"/>
            <w:bottom w:w="0" w:type="dxa"/>
          </w:tblCellMar>
        </w:tblPrEx>
        <w:tc>
          <w:tcPr>
            <w:tcW w:w="3030" w:type="dxa"/>
            <w:tcBorders>
              <w:top w:val="nil"/>
              <w:left w:val="single" w:sz="2" w:space="0" w:color="auto"/>
              <w:bottom w:val="nil"/>
              <w:right w:val="single" w:sz="2" w:space="0" w:color="auto"/>
            </w:tcBorders>
          </w:tcPr>
          <w:p w:rsidR="00000000" w:rsidRDefault="00D8400A">
            <w:pPr>
              <w:rPr>
                <w:color w:val="000000"/>
              </w:rPr>
            </w:pPr>
            <w:r>
              <w:rPr>
                <w:color w:val="000000"/>
              </w:rPr>
              <w:t>Слабовыветрелые</w:t>
            </w:r>
          </w:p>
          <w:p w:rsidR="00000000" w:rsidRDefault="00D8400A">
            <w:pPr>
              <w:rPr>
                <w:color w:val="000000"/>
              </w:rPr>
            </w:pPr>
          </w:p>
        </w:tc>
        <w:tc>
          <w:tcPr>
            <w:tcW w:w="2640" w:type="dxa"/>
            <w:tcBorders>
              <w:top w:val="nil"/>
              <w:left w:val="single" w:sz="2" w:space="0" w:color="auto"/>
              <w:bottom w:val="nil"/>
              <w:right w:val="single" w:sz="2" w:space="0" w:color="auto"/>
            </w:tcBorders>
          </w:tcPr>
          <w:p w:rsidR="00000000" w:rsidRDefault="00D8400A">
            <w:pPr>
              <w:jc w:val="center"/>
              <w:rPr>
                <w:color w:val="000000"/>
              </w:rPr>
            </w:pPr>
            <w:r>
              <w:rPr>
                <w:color w:val="000000"/>
              </w:rPr>
              <w:t>0,5</w:t>
            </w:r>
            <w:r w:rsidR="007F3D6B">
              <w:rPr>
                <w:noProof/>
                <w:color w:val="000000"/>
                <w:position w:val="-12"/>
              </w:rPr>
              <w:drawing>
                <wp:inline distT="0" distB="0" distL="0" distR="0">
                  <wp:extent cx="523875" cy="228600"/>
                  <wp:effectExtent l="0" t="0" r="9525" b="0"/>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2565" w:type="dxa"/>
            <w:tcBorders>
              <w:top w:val="nil"/>
              <w:left w:val="single" w:sz="2" w:space="0" w:color="auto"/>
              <w:bottom w:val="nil"/>
              <w:right w:val="single" w:sz="2" w:space="0" w:color="auto"/>
            </w:tcBorders>
          </w:tcPr>
          <w:p w:rsidR="00000000" w:rsidRDefault="00D8400A">
            <w:pPr>
              <w:jc w:val="center"/>
              <w:rPr>
                <w:color w:val="000000"/>
              </w:rPr>
            </w:pPr>
            <w:r>
              <w:rPr>
                <w:color w:val="000000"/>
              </w:rPr>
              <w:t>0,33</w:t>
            </w:r>
            <w:r w:rsidR="007F3D6B">
              <w:rPr>
                <w:noProof/>
                <w:color w:val="000000"/>
                <w:position w:val="-12"/>
              </w:rPr>
              <w:drawing>
                <wp:inline distT="0" distB="0" distL="0" distR="0">
                  <wp:extent cx="523875" cy="228600"/>
                  <wp:effectExtent l="0" t="0" r="9525"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0,67</w:t>
            </w:r>
          </w:p>
          <w:p w:rsidR="00000000" w:rsidRDefault="00D8400A">
            <w:pPr>
              <w:jc w:val="center"/>
              <w:rPr>
                <w:color w:val="000000"/>
              </w:rPr>
            </w:pPr>
          </w:p>
        </w:tc>
      </w:tr>
      <w:tr w:rsidR="00000000">
        <w:tblPrEx>
          <w:tblCellMar>
            <w:top w:w="0" w:type="dxa"/>
            <w:bottom w:w="0" w:type="dxa"/>
          </w:tblCellMar>
        </w:tblPrEx>
        <w:tc>
          <w:tcPr>
            <w:tcW w:w="303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Сильновыветрелые</w:t>
            </w:r>
          </w:p>
          <w:p w:rsidR="00000000" w:rsidRDefault="00D8400A">
            <w:pPr>
              <w:rPr>
                <w:color w:val="000000"/>
              </w:rPr>
            </w:pPr>
          </w:p>
        </w:tc>
        <w:tc>
          <w:tcPr>
            <w:tcW w:w="26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r w:rsidR="007F3D6B">
              <w:rPr>
                <w:noProof/>
                <w:color w:val="000000"/>
                <w:position w:val="-12"/>
              </w:rPr>
              <w:drawing>
                <wp:inline distT="0" distB="0" distL="0" distR="0">
                  <wp:extent cx="523875" cy="228600"/>
                  <wp:effectExtent l="0" t="0" r="9525"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1</w:t>
            </w:r>
          </w:p>
          <w:p w:rsidR="00000000" w:rsidRDefault="00D8400A">
            <w:pPr>
              <w:jc w:val="center"/>
              <w:rPr>
                <w:color w:val="000000"/>
              </w:rPr>
            </w:pPr>
          </w:p>
        </w:tc>
        <w:tc>
          <w:tcPr>
            <w:tcW w:w="25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0,67</w:t>
            </w:r>
            <w:r w:rsidR="007F3D6B">
              <w:rPr>
                <w:noProof/>
                <w:color w:val="000000"/>
                <w:position w:val="-12"/>
              </w:rPr>
              <w:drawing>
                <wp:inline distT="0" distB="0" distL="0" distR="0">
                  <wp:extent cx="523875" cy="228600"/>
                  <wp:effectExtent l="0" t="0" r="9525"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1</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6.5.11 Коэффициент истираемости </w:t>
      </w:r>
      <w:r w:rsidR="007F3D6B">
        <w:rPr>
          <w:noProof/>
          <w:color w:val="000000"/>
          <w:position w:val="-12"/>
        </w:rPr>
        <w:drawing>
          <wp:inline distT="0" distB="0" distL="0" distR="0">
            <wp:extent cx="180975" cy="228600"/>
            <wp:effectExtent l="0" t="0" r="9525"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крупных обломков (частиц более 2 мм) крупнообломочных элювиальных грунтов определяют по испытаниям на истираемость этих частиц во вращающемся полочном барабане и вычисляют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lastRenderedPageBreak/>
        <w:drawing>
          <wp:inline distT="0" distB="0" distL="0" distR="0">
            <wp:extent cx="790575" cy="228600"/>
            <wp:effectExtent l="0" t="0" r="9525"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00D8400A">
        <w:rPr>
          <w:color w:val="000000"/>
        </w:rPr>
        <w:t>,                                                                   (6.21)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200025" cy="219075"/>
            <wp:effectExtent l="0" t="0" r="9525" b="9525"/>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масса частиц размером менее 2 мм после испытания на истирание;</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начальная масса пробы крупных обломков.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Подразделение крупных обломков по прочности в зависимости от значений </w:t>
      </w:r>
      <w:r w:rsidR="007F3D6B">
        <w:rPr>
          <w:noProof/>
          <w:color w:val="000000"/>
          <w:position w:val="-12"/>
        </w:rPr>
        <w:drawing>
          <wp:inline distT="0" distB="0" distL="0" distR="0">
            <wp:extent cx="180975" cy="228600"/>
            <wp:effectExtent l="0" t="0" r="9525"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приведено в табл</w:t>
      </w:r>
      <w:r>
        <w:rPr>
          <w:color w:val="000000"/>
        </w:rPr>
        <w:t>ице 6.8.</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6.8</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225"/>
        <w:gridCol w:w="4080"/>
      </w:tblGrid>
      <w:tr w:rsidR="00000000">
        <w:tblPrEx>
          <w:tblCellMar>
            <w:top w:w="0" w:type="dxa"/>
            <w:bottom w:w="0" w:type="dxa"/>
          </w:tblCellMar>
        </w:tblPrEx>
        <w:trPr>
          <w:hidden/>
        </w:trPr>
        <w:tc>
          <w:tcPr>
            <w:tcW w:w="32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 xml:space="preserve">Наименование обломков </w:t>
            </w:r>
          </w:p>
          <w:p w:rsidR="00000000" w:rsidRDefault="00D8400A">
            <w:pPr>
              <w:jc w:val="center"/>
              <w:rPr>
                <w:color w:val="000000"/>
              </w:rPr>
            </w:pPr>
            <w:r>
              <w:rPr>
                <w:color w:val="000000"/>
              </w:rPr>
              <w:t>по прочности на истирание</w:t>
            </w:r>
          </w:p>
          <w:p w:rsidR="00000000" w:rsidRDefault="00D8400A">
            <w:pPr>
              <w:jc w:val="center"/>
              <w:rPr>
                <w:color w:val="000000"/>
              </w:rPr>
            </w:pPr>
          </w:p>
        </w:tc>
        <w:tc>
          <w:tcPr>
            <w:tcW w:w="4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истираемости обломков </w:t>
            </w:r>
          </w:p>
          <w:p w:rsidR="00000000" w:rsidRDefault="007F3D6B">
            <w:pPr>
              <w:jc w:val="center"/>
              <w:rPr>
                <w:color w:val="000000"/>
              </w:rPr>
            </w:pPr>
            <w:r>
              <w:rPr>
                <w:noProof/>
                <w:color w:val="000000"/>
                <w:position w:val="-12"/>
              </w:rPr>
              <w:drawing>
                <wp:inline distT="0" distB="0" distL="0" distR="0">
                  <wp:extent cx="180975" cy="228600"/>
                  <wp:effectExtent l="0" t="0" r="9525"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322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Очень прочные</w:t>
            </w:r>
          </w:p>
          <w:p w:rsidR="00000000" w:rsidRDefault="00D8400A">
            <w:pPr>
              <w:rPr>
                <w:color w:val="000000"/>
              </w:rPr>
            </w:pPr>
          </w:p>
        </w:tc>
        <w:tc>
          <w:tcPr>
            <w:tcW w:w="408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314325" cy="228600"/>
                  <wp:effectExtent l="0" t="0" r="9525" b="0"/>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D8400A">
              <w:rPr>
                <w:color w:val="000000"/>
              </w:rPr>
              <w:t>0,05</w:t>
            </w:r>
          </w:p>
          <w:p w:rsidR="00000000" w:rsidRDefault="00D8400A">
            <w:pPr>
              <w:jc w:val="center"/>
              <w:rPr>
                <w:color w:val="000000"/>
              </w:rPr>
            </w:pPr>
          </w:p>
        </w:tc>
      </w:tr>
      <w:tr w:rsidR="00000000">
        <w:tblPrEx>
          <w:tblCellMar>
            <w:top w:w="0" w:type="dxa"/>
            <w:bottom w:w="0" w:type="dxa"/>
          </w:tblCellMar>
        </w:tblPrEx>
        <w:tc>
          <w:tcPr>
            <w:tcW w:w="3225" w:type="dxa"/>
            <w:tcBorders>
              <w:top w:val="nil"/>
              <w:left w:val="single" w:sz="2" w:space="0" w:color="auto"/>
              <w:bottom w:val="nil"/>
              <w:right w:val="single" w:sz="2" w:space="0" w:color="auto"/>
            </w:tcBorders>
          </w:tcPr>
          <w:p w:rsidR="00000000" w:rsidRDefault="00D8400A">
            <w:pPr>
              <w:rPr>
                <w:color w:val="000000"/>
              </w:rPr>
            </w:pPr>
            <w:r>
              <w:rPr>
                <w:color w:val="000000"/>
              </w:rPr>
              <w:t>Прочные</w:t>
            </w:r>
          </w:p>
          <w:p w:rsidR="00000000" w:rsidRDefault="00D8400A">
            <w:pPr>
              <w:rPr>
                <w:color w:val="000000"/>
              </w:rPr>
            </w:pPr>
          </w:p>
        </w:tc>
        <w:tc>
          <w:tcPr>
            <w:tcW w:w="4080" w:type="dxa"/>
            <w:tcBorders>
              <w:top w:val="nil"/>
              <w:left w:val="single" w:sz="2" w:space="0" w:color="auto"/>
              <w:bottom w:val="nil"/>
              <w:right w:val="single" w:sz="2" w:space="0" w:color="auto"/>
            </w:tcBorders>
          </w:tcPr>
          <w:p w:rsidR="00000000" w:rsidRDefault="00D8400A">
            <w:pPr>
              <w:jc w:val="center"/>
              <w:rPr>
                <w:color w:val="000000"/>
              </w:rPr>
            </w:pPr>
            <w:r>
              <w:rPr>
                <w:color w:val="000000"/>
              </w:rPr>
              <w:t>0,05</w:t>
            </w:r>
            <w:r w:rsidR="007F3D6B">
              <w:rPr>
                <w:noProof/>
                <w:color w:val="000000"/>
                <w:position w:val="-12"/>
              </w:rPr>
              <w:drawing>
                <wp:inline distT="0" distB="0" distL="0" distR="0">
                  <wp:extent cx="447675" cy="228600"/>
                  <wp:effectExtent l="0" t="0" r="9525"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color w:val="000000"/>
              </w:rPr>
              <w:t>0,2</w:t>
            </w:r>
          </w:p>
          <w:p w:rsidR="00000000" w:rsidRDefault="00D8400A">
            <w:pPr>
              <w:jc w:val="center"/>
              <w:rPr>
                <w:color w:val="000000"/>
              </w:rPr>
            </w:pPr>
          </w:p>
        </w:tc>
      </w:tr>
      <w:tr w:rsidR="00000000">
        <w:tblPrEx>
          <w:tblCellMar>
            <w:top w:w="0" w:type="dxa"/>
            <w:bottom w:w="0" w:type="dxa"/>
          </w:tblCellMar>
        </w:tblPrEx>
        <w:tc>
          <w:tcPr>
            <w:tcW w:w="3225" w:type="dxa"/>
            <w:tcBorders>
              <w:top w:val="nil"/>
              <w:left w:val="single" w:sz="2" w:space="0" w:color="auto"/>
              <w:bottom w:val="nil"/>
              <w:right w:val="single" w:sz="2" w:space="0" w:color="auto"/>
            </w:tcBorders>
          </w:tcPr>
          <w:p w:rsidR="00000000" w:rsidRDefault="00D8400A">
            <w:pPr>
              <w:rPr>
                <w:color w:val="000000"/>
              </w:rPr>
            </w:pPr>
            <w:r>
              <w:rPr>
                <w:color w:val="000000"/>
              </w:rPr>
              <w:t>Средней прочности</w:t>
            </w:r>
          </w:p>
          <w:p w:rsidR="00000000" w:rsidRDefault="00D8400A">
            <w:pPr>
              <w:rPr>
                <w:color w:val="000000"/>
              </w:rPr>
            </w:pPr>
          </w:p>
        </w:tc>
        <w:tc>
          <w:tcPr>
            <w:tcW w:w="4080" w:type="dxa"/>
            <w:tcBorders>
              <w:top w:val="nil"/>
              <w:left w:val="single" w:sz="2" w:space="0" w:color="auto"/>
              <w:bottom w:val="nil"/>
              <w:right w:val="single" w:sz="2" w:space="0" w:color="auto"/>
            </w:tcBorders>
          </w:tcPr>
          <w:p w:rsidR="00000000" w:rsidRDefault="00D8400A">
            <w:pPr>
              <w:jc w:val="center"/>
              <w:rPr>
                <w:color w:val="000000"/>
              </w:rPr>
            </w:pPr>
            <w:r>
              <w:rPr>
                <w:color w:val="000000"/>
              </w:rPr>
              <w:t>0,2</w:t>
            </w:r>
            <w:r w:rsidR="007F3D6B">
              <w:rPr>
                <w:noProof/>
                <w:color w:val="000000"/>
                <w:position w:val="-12"/>
              </w:rPr>
              <w:drawing>
                <wp:inline distT="0" distB="0" distL="0" distR="0">
                  <wp:extent cx="447675" cy="228600"/>
                  <wp:effectExtent l="0" t="0" r="9525"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color w:val="000000"/>
              </w:rPr>
              <w:t>0,3</w:t>
            </w:r>
          </w:p>
          <w:p w:rsidR="00000000" w:rsidRDefault="00D8400A">
            <w:pPr>
              <w:jc w:val="center"/>
              <w:rPr>
                <w:color w:val="000000"/>
              </w:rPr>
            </w:pPr>
          </w:p>
        </w:tc>
      </w:tr>
      <w:tr w:rsidR="00000000">
        <w:tblPrEx>
          <w:tblCellMar>
            <w:top w:w="0" w:type="dxa"/>
            <w:bottom w:w="0" w:type="dxa"/>
          </w:tblCellMar>
        </w:tblPrEx>
        <w:tc>
          <w:tcPr>
            <w:tcW w:w="3225" w:type="dxa"/>
            <w:tcBorders>
              <w:top w:val="nil"/>
              <w:left w:val="single" w:sz="2" w:space="0" w:color="auto"/>
              <w:bottom w:val="nil"/>
              <w:right w:val="single" w:sz="2" w:space="0" w:color="auto"/>
            </w:tcBorders>
          </w:tcPr>
          <w:p w:rsidR="00000000" w:rsidRDefault="00D8400A">
            <w:pPr>
              <w:rPr>
                <w:color w:val="000000"/>
              </w:rPr>
            </w:pPr>
            <w:r>
              <w:rPr>
                <w:color w:val="000000"/>
              </w:rPr>
              <w:t>Малопрочные</w:t>
            </w:r>
          </w:p>
          <w:p w:rsidR="00000000" w:rsidRDefault="00D8400A">
            <w:pPr>
              <w:rPr>
                <w:color w:val="000000"/>
              </w:rPr>
            </w:pPr>
          </w:p>
        </w:tc>
        <w:tc>
          <w:tcPr>
            <w:tcW w:w="4080" w:type="dxa"/>
            <w:tcBorders>
              <w:top w:val="nil"/>
              <w:left w:val="single" w:sz="2" w:space="0" w:color="auto"/>
              <w:bottom w:val="nil"/>
              <w:right w:val="single" w:sz="2" w:space="0" w:color="auto"/>
            </w:tcBorders>
          </w:tcPr>
          <w:p w:rsidR="00000000" w:rsidRDefault="00D8400A">
            <w:pPr>
              <w:jc w:val="center"/>
              <w:rPr>
                <w:color w:val="000000"/>
              </w:rPr>
            </w:pPr>
            <w:r>
              <w:rPr>
                <w:color w:val="000000"/>
              </w:rPr>
              <w:t>0,3</w:t>
            </w:r>
            <w:r w:rsidR="007F3D6B">
              <w:rPr>
                <w:noProof/>
                <w:color w:val="000000"/>
                <w:position w:val="-12"/>
              </w:rPr>
              <w:drawing>
                <wp:inline distT="0" distB="0" distL="0" distR="0">
                  <wp:extent cx="447675" cy="228600"/>
                  <wp:effectExtent l="0" t="0" r="9525"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color w:val="000000"/>
              </w:rPr>
              <w:t>0,4</w:t>
            </w:r>
          </w:p>
          <w:p w:rsidR="00000000" w:rsidRDefault="00D8400A">
            <w:pPr>
              <w:jc w:val="center"/>
              <w:rPr>
                <w:color w:val="000000"/>
              </w:rPr>
            </w:pPr>
          </w:p>
        </w:tc>
      </w:tr>
      <w:tr w:rsidR="00000000">
        <w:tblPrEx>
          <w:tblCellMar>
            <w:top w:w="0" w:type="dxa"/>
            <w:bottom w:w="0" w:type="dxa"/>
          </w:tblCellMar>
        </w:tblPrEx>
        <w:tc>
          <w:tcPr>
            <w:tcW w:w="322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Непрочные</w:t>
            </w:r>
          </w:p>
          <w:p w:rsidR="00000000" w:rsidRDefault="00D8400A">
            <w:pPr>
              <w:rPr>
                <w:color w:val="000000"/>
              </w:rPr>
            </w:pPr>
          </w:p>
        </w:tc>
        <w:tc>
          <w:tcPr>
            <w:tcW w:w="408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314325" cy="228600"/>
                  <wp:effectExtent l="0" t="0" r="9525"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D8400A">
              <w:rPr>
                <w:color w:val="000000"/>
              </w:rPr>
              <w:t>0,4</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6.5.12 При подразделении крупнообломочных элювиальных грунтов по гранулометрическому составу на разновидности в дополнение к </w:t>
      </w:r>
      <w:r>
        <w:rPr>
          <w:vanish/>
          <w:color w:val="000000"/>
        </w:rPr>
        <w:t>#M12291 1200000030</w:t>
      </w:r>
      <w:r>
        <w:rPr>
          <w:color w:val="000000"/>
        </w:rPr>
        <w:t>ГОСТ 25100</w:t>
      </w:r>
      <w:r>
        <w:rPr>
          <w:vanish/>
          <w:color w:val="000000"/>
        </w:rPr>
        <w:t>#S</w:t>
      </w:r>
      <w:r>
        <w:rPr>
          <w:color w:val="000000"/>
        </w:rPr>
        <w:t xml:space="preserve"> необходимо указывать содержание частиц заполнителя размером менее 0,1 мм, а также выделять щебенисто-дресвяные грунты при содержании частиц менее 0,1 мм до 10%, а частиц крупнее 10 мм - более 25% по массе.</w:t>
      </w:r>
    </w:p>
    <w:p w:rsidR="00000000" w:rsidRDefault="00D8400A">
      <w:pPr>
        <w:ind w:firstLine="225"/>
        <w:jc w:val="both"/>
        <w:rPr>
          <w:color w:val="000000"/>
        </w:rPr>
      </w:pPr>
    </w:p>
    <w:p w:rsidR="00000000" w:rsidRDefault="00D8400A">
      <w:pPr>
        <w:ind w:firstLine="225"/>
        <w:jc w:val="both"/>
        <w:rPr>
          <w:color w:val="000000"/>
        </w:rPr>
      </w:pPr>
      <w:r>
        <w:rPr>
          <w:color w:val="000000"/>
        </w:rPr>
        <w:t>Ориентировочные зн</w:t>
      </w:r>
      <w:r>
        <w:rPr>
          <w:color w:val="000000"/>
        </w:rPr>
        <w:t>ачения модуля деформации для разновидностей элювиальных крупнообломочных грунтов приведены в приложении 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6.5.13 В элювиальных песках и глинистых грунтах - продуктах выветривания магматических и метаморфических пород - следует выделять прочноструктурные </w:t>
      </w:r>
      <w:r>
        <w:rPr>
          <w:color w:val="000000"/>
        </w:rPr>
        <w:t>и слабоструктурные разновидности.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 прочноструктурным (сапролитам) относятся пески и глинистые грунты, в которых частично сохранена макроструктура исходных пород и которые при природной влажности характеризуются пределом прочности на одноосное сжатие </w:t>
      </w:r>
      <w:r w:rsidR="007F3D6B">
        <w:rPr>
          <w:noProof/>
          <w:color w:val="000000"/>
          <w:position w:val="-12"/>
        </w:rPr>
        <w:drawing>
          <wp:inline distT="0" distB="0" distL="0" distR="0">
            <wp:extent cx="571500" cy="228600"/>
            <wp:effectExtent l="0" t="0" r="0"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color w:val="000000"/>
        </w:rPr>
        <w:t xml:space="preserve"> МПа.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Элювиальные пески и глинистые грунты, имеющие при природной влажности значение </w:t>
      </w:r>
      <w:r w:rsidR="007F3D6B">
        <w:rPr>
          <w:noProof/>
          <w:color w:val="000000"/>
          <w:position w:val="-12"/>
        </w:rPr>
        <w:drawing>
          <wp:inline distT="0" distB="0" distL="0" distR="0">
            <wp:extent cx="571500" cy="228600"/>
            <wp:effectExtent l="0" t="0" r="0"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color w:val="000000"/>
        </w:rPr>
        <w:t xml:space="preserve"> МПа, относятся к слабоструктурным. Нор</w:t>
      </w:r>
      <w:r>
        <w:rPr>
          <w:color w:val="000000"/>
        </w:rPr>
        <w:t xml:space="preserve">мативные значения </w:t>
      </w:r>
      <w:r w:rsidR="007F3D6B">
        <w:rPr>
          <w:noProof/>
          <w:color w:val="000000"/>
          <w:position w:val="-4"/>
        </w:rPr>
        <w:drawing>
          <wp:inline distT="0" distB="0" distL="0" distR="0">
            <wp:extent cx="152400" cy="161925"/>
            <wp:effectExtent l="0" t="0" r="0" b="9525"/>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42875" cy="161925"/>
            <wp:effectExtent l="0" t="0" r="9525" b="9525"/>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этих грунтов для расчетов осно</w:t>
      </w:r>
      <w:r>
        <w:rPr>
          <w:color w:val="000000"/>
        </w:rPr>
        <w:t>ваний сооружений, оговоренных в 5.3.17, допускается принимать по таблицам Г.5 и Г.6 приложения Г.</w:t>
      </w:r>
    </w:p>
    <w:p w:rsidR="00000000" w:rsidRDefault="00D8400A">
      <w:pPr>
        <w:ind w:firstLine="225"/>
        <w:jc w:val="both"/>
        <w:rPr>
          <w:color w:val="000000"/>
        </w:rPr>
      </w:pPr>
    </w:p>
    <w:p w:rsidR="00000000" w:rsidRDefault="00D8400A">
      <w:pPr>
        <w:ind w:firstLine="225"/>
        <w:jc w:val="both"/>
        <w:rPr>
          <w:color w:val="000000"/>
        </w:rPr>
      </w:pPr>
      <w:r>
        <w:rPr>
          <w:color w:val="000000"/>
        </w:rPr>
        <w:t>6.5.14 Элювиальные глинистые грунты - продукты выветривания осадочных сцементированных скальных грунтов аргиллито-алевролитового комплекса - представлены в о</w:t>
      </w:r>
      <w:r>
        <w:rPr>
          <w:color w:val="000000"/>
        </w:rPr>
        <w:t xml:space="preserve">сновном суглинками и глинами. Нормативные значения </w:t>
      </w:r>
      <w:r w:rsidR="007F3D6B">
        <w:rPr>
          <w:noProof/>
          <w:color w:val="000000"/>
          <w:position w:val="-4"/>
        </w:rPr>
        <w:drawing>
          <wp:inline distT="0" distB="0" distL="0" distR="0">
            <wp:extent cx="152400" cy="161925"/>
            <wp:effectExtent l="0" t="0" r="0" b="9525"/>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42875" cy="161925"/>
            <wp:effectExtent l="0" t="0" r="9525" b="9525"/>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этих грунтов допускается принимать по таблице Г.7 приложения Г, а для песков осадочных пород - по таблице Г.5 приложения Г, так как они близки по свойствам к пескам магматических кварцесодержащих пород.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6.5.15 Расчет оснований, сложенных элювиальными </w:t>
      </w:r>
      <w:r>
        <w:rPr>
          <w:color w:val="000000"/>
        </w:rPr>
        <w:t>грунтами, должен производиться в соответствии с требованиями раздела 5. Если элювиальные грунты являются просадочными или набухающими, следует учитывать требования подразделов 6.1 и 6.2.</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6.5.16 Расчетные сопротивления </w:t>
      </w:r>
      <w:r w:rsidR="007F3D6B">
        <w:rPr>
          <w:noProof/>
          <w:color w:val="000000"/>
          <w:position w:val="-4"/>
        </w:rPr>
        <w:drawing>
          <wp:inline distT="0" distB="0" distL="0" distR="0">
            <wp:extent cx="152400" cy="161925"/>
            <wp:effectExtent l="0" t="0" r="0" b="9525"/>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дисперсных элювиальных грунтов при расчетах оснований по деформациям определяют согласно требованиям подраздела 5.5.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Расчетные сопротивления </w:t>
      </w:r>
      <w:r w:rsidR="007F3D6B">
        <w:rPr>
          <w:noProof/>
          <w:color w:val="000000"/>
          <w:position w:val="-12"/>
        </w:rPr>
        <w:drawing>
          <wp:inline distT="0" distB="0" distL="0" distR="0">
            <wp:extent cx="200025" cy="228600"/>
            <wp:effectExtent l="0" t="0" r="9525" b="0"/>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назначения предварительных размеров фундаментов сооружений I и II уровней ответственности и окончательных размеров сооружений III уровня ответственности приведены в таблицах Д.6-Д.8 приложения Д, при этом значения </w:t>
      </w:r>
      <w:r w:rsidR="007F3D6B">
        <w:rPr>
          <w:noProof/>
          <w:color w:val="000000"/>
          <w:position w:val="-12"/>
        </w:rPr>
        <w:drawing>
          <wp:inline distT="0" distB="0" distL="0" distR="0">
            <wp:extent cx="200025" cy="228600"/>
            <wp:effectExtent l="0" t="0" r="9525" b="0"/>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крупнообломочных грунтов (таблица Д.6) допускается применять и для сооружений II уровня ответственности.</w:t>
      </w:r>
    </w:p>
    <w:p w:rsidR="00000000" w:rsidRDefault="00D8400A">
      <w:pPr>
        <w:ind w:firstLine="225"/>
        <w:jc w:val="both"/>
        <w:rPr>
          <w:color w:val="000000"/>
        </w:rPr>
      </w:pPr>
    </w:p>
    <w:p w:rsidR="00000000" w:rsidRDefault="00D8400A">
      <w:pPr>
        <w:ind w:firstLine="225"/>
        <w:jc w:val="both"/>
        <w:rPr>
          <w:color w:val="000000"/>
        </w:rPr>
      </w:pPr>
      <w:r>
        <w:rPr>
          <w:color w:val="000000"/>
        </w:rPr>
        <w:t>6.5.17 При расчетных деформациях основания, сложенного элювиальными грунтами, бо</w:t>
      </w:r>
      <w:r>
        <w:rPr>
          <w:color w:val="000000"/>
        </w:rPr>
        <w:t>льше предельных или недостаточной несущей способности основания должны предусматриваться следующие мероприятия в соответствии с подразделом 5.8:</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уплотненных грунтовых распределительных подушек из песка, гравия, щебня или крупнообломочных грун</w:t>
      </w:r>
      <w:r>
        <w:rPr>
          <w:color w:val="000000"/>
        </w:rPr>
        <w:t>тов с обломками исходных горных пород, в частности при неровной поверхности скальных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удаление из верхней зоны основания включений скальных грунтов, полная или частичная замена рыхлого заполнения "карманов" и "гнезд" выветривания в скальных грун</w:t>
      </w:r>
      <w:r>
        <w:rPr>
          <w:color w:val="000000"/>
        </w:rPr>
        <w:t>тах щебнем, гравием или песком с уплотнением.</w:t>
      </w:r>
    </w:p>
    <w:p w:rsidR="00000000" w:rsidRDefault="00D8400A">
      <w:pPr>
        <w:ind w:firstLine="225"/>
        <w:jc w:val="both"/>
        <w:rPr>
          <w:color w:val="000000"/>
        </w:rPr>
      </w:pPr>
    </w:p>
    <w:p w:rsidR="00000000" w:rsidRDefault="00D8400A">
      <w:pPr>
        <w:ind w:firstLine="225"/>
        <w:jc w:val="both"/>
        <w:rPr>
          <w:color w:val="000000"/>
        </w:rPr>
      </w:pPr>
      <w:r>
        <w:rPr>
          <w:color w:val="000000"/>
        </w:rPr>
        <w:t>В случае недостаточности этих мероприятий следует предусматривать применение свайных фундаментов, способа выравнивания осадок основания или конструктивных мероприятий в соответствии с требованиями подраздела 5</w:t>
      </w:r>
      <w:r>
        <w:rPr>
          <w:color w:val="000000"/>
        </w:rPr>
        <w:t xml:space="preserve">.8. </w:t>
      </w:r>
    </w:p>
    <w:p w:rsidR="00000000" w:rsidRDefault="00D8400A">
      <w:pPr>
        <w:ind w:firstLine="225"/>
        <w:jc w:val="both"/>
        <w:rPr>
          <w:color w:val="000000"/>
        </w:rPr>
      </w:pPr>
    </w:p>
    <w:p w:rsidR="00000000" w:rsidRDefault="00D8400A">
      <w:pPr>
        <w:ind w:firstLine="225"/>
        <w:jc w:val="both"/>
        <w:rPr>
          <w:color w:val="000000"/>
        </w:rPr>
      </w:pPr>
      <w:r>
        <w:rPr>
          <w:color w:val="000000"/>
        </w:rPr>
        <w:t>6.5.18 В проекте оснований и фундаментов должна предусматриваться защита элювиальных грунтов от разрушения атмосферными воздействиями и водой в период устройства котлованов. Для этой цели следует применять водозащитные мероприятия, не допускать перер</w:t>
      </w:r>
      <w:r>
        <w:rPr>
          <w:color w:val="000000"/>
        </w:rPr>
        <w:t>ывы в устройстве оснований и последующем возведении фундаментов; предусматривать недобор грунта в котловане; применять взрывной способ разработки скальных грунтов лишь при условии мелкошпуровой отпалки.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6.6 Насыпные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6.6.1 Основания, сложенные н</w:t>
      </w:r>
      <w:r>
        <w:rPr>
          <w:color w:val="000000"/>
        </w:rPr>
        <w:t xml:space="preserve">асыпными грунтами, должны проектироваться с учетом их неоднородности по составу, неравномерной сжимаемости и возможности самоуплотнения, особенно при вибрационных воздействиях, замачивании, а также за счет разложения органических включений.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w:t>
      </w:r>
      <w:r>
        <w:rPr>
          <w:color w:val="000000"/>
        </w:rPr>
        <w:t>В насыпных грунтах, состоящих из шлаков и глин, необходимо учитывать возможность их набухания при замачивании водой или химическими отходами производств.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6.6.2 В зависимости от состава и характера происхождения различают насыпные грунты, отходы производс</w:t>
      </w:r>
      <w:r>
        <w:rPr>
          <w:color w:val="000000"/>
        </w:rPr>
        <w:t>тв и бытовые отходы.</w:t>
      </w:r>
    </w:p>
    <w:p w:rsidR="00000000" w:rsidRDefault="00D8400A">
      <w:pPr>
        <w:ind w:firstLine="225"/>
        <w:jc w:val="both"/>
        <w:rPr>
          <w:color w:val="000000"/>
        </w:rPr>
      </w:pPr>
    </w:p>
    <w:p w:rsidR="00000000" w:rsidRDefault="00D8400A">
      <w:pPr>
        <w:ind w:firstLine="225"/>
        <w:jc w:val="both"/>
        <w:rPr>
          <w:color w:val="000000"/>
        </w:rPr>
      </w:pPr>
      <w:r>
        <w:rPr>
          <w:color w:val="000000"/>
        </w:rPr>
        <w:t>Насыпные грунты состоят из минералов природного происхождения, первоначальная структура которых изменена в результате разработки и вторичной укладки. К ним относятся: нарушенные природные грунты, вскрышные породы, хвосты обогатительны</w:t>
      </w:r>
      <w:r>
        <w:rPr>
          <w:color w:val="000000"/>
        </w:rPr>
        <w:t>х фабрик.</w:t>
      </w:r>
    </w:p>
    <w:p w:rsidR="00000000" w:rsidRDefault="00D8400A">
      <w:pPr>
        <w:ind w:firstLine="225"/>
        <w:jc w:val="both"/>
        <w:rPr>
          <w:color w:val="000000"/>
        </w:rPr>
      </w:pPr>
    </w:p>
    <w:p w:rsidR="00000000" w:rsidRDefault="00D8400A">
      <w:pPr>
        <w:ind w:firstLine="225"/>
        <w:jc w:val="both"/>
        <w:rPr>
          <w:color w:val="000000"/>
        </w:rPr>
      </w:pPr>
      <w:r>
        <w:rPr>
          <w:color w:val="000000"/>
        </w:rPr>
        <w:t>Отходы производств представляют собой искусственные материалы, образовавшиеся в результате термической или химической обработки природных материалов. К ним относятся: шлаки, золы, золошлаки, шламы.</w:t>
      </w:r>
    </w:p>
    <w:p w:rsidR="00000000" w:rsidRDefault="00D8400A">
      <w:pPr>
        <w:ind w:firstLine="225"/>
        <w:jc w:val="both"/>
        <w:rPr>
          <w:color w:val="000000"/>
        </w:rPr>
      </w:pPr>
    </w:p>
    <w:p w:rsidR="00000000" w:rsidRDefault="00D8400A">
      <w:pPr>
        <w:ind w:firstLine="225"/>
        <w:jc w:val="both"/>
        <w:rPr>
          <w:color w:val="000000"/>
        </w:rPr>
      </w:pPr>
      <w:r>
        <w:rPr>
          <w:color w:val="000000"/>
        </w:rPr>
        <w:t>Бытовые отходы состоят из бытового и строитель</w:t>
      </w:r>
      <w:r>
        <w:rPr>
          <w:color w:val="000000"/>
        </w:rPr>
        <w:t>ного мусора с примесями грунтов различного состава.</w:t>
      </w:r>
    </w:p>
    <w:p w:rsidR="00000000" w:rsidRDefault="00D8400A">
      <w:pPr>
        <w:ind w:firstLine="225"/>
        <w:jc w:val="both"/>
        <w:rPr>
          <w:color w:val="000000"/>
        </w:rPr>
      </w:pPr>
    </w:p>
    <w:p w:rsidR="00000000" w:rsidRDefault="00D8400A">
      <w:pPr>
        <w:ind w:firstLine="225"/>
        <w:jc w:val="both"/>
        <w:rPr>
          <w:color w:val="000000"/>
        </w:rPr>
      </w:pPr>
      <w:r>
        <w:rPr>
          <w:color w:val="000000"/>
        </w:rPr>
        <w:t>6.6.3 Насыпные грунты и отходы производств подвержены процессу самоуплотнения, продолжительность которого в зависимости от гранулометрического состава и способа отсыпки приведена в таблице 6.9. По истече</w:t>
      </w:r>
      <w:r>
        <w:rPr>
          <w:color w:val="000000"/>
        </w:rPr>
        <w:t>нии времени, указанного в таблице, насыпные грунты и отходы производств относятся к слежавшимся.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6.9</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235"/>
        <w:gridCol w:w="1815"/>
        <w:gridCol w:w="1965"/>
        <w:gridCol w:w="2010"/>
      </w:tblGrid>
      <w:tr w:rsidR="00000000">
        <w:tblPrEx>
          <w:tblCellMar>
            <w:top w:w="0" w:type="dxa"/>
            <w:bottom w:w="0" w:type="dxa"/>
          </w:tblCellMar>
        </w:tblPrEx>
        <w:trPr>
          <w:hidden/>
        </w:trPr>
        <w:tc>
          <w:tcPr>
            <w:tcW w:w="22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Виды насыпных грунтов и отходов производств </w:t>
            </w:r>
          </w:p>
        </w:tc>
        <w:tc>
          <w:tcPr>
            <w:tcW w:w="5790"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Продолжительность самоуплотнения, год</w:t>
            </w:r>
          </w:p>
          <w:p w:rsidR="00000000" w:rsidRDefault="00D8400A">
            <w:pPr>
              <w:jc w:val="center"/>
              <w:rPr>
                <w:color w:val="000000"/>
              </w:rPr>
            </w:pPr>
          </w:p>
        </w:tc>
      </w:tr>
      <w:tr w:rsidR="00000000">
        <w:tblPrEx>
          <w:tblCellMar>
            <w:top w:w="0" w:type="dxa"/>
            <w:bottom w:w="0" w:type="dxa"/>
          </w:tblCellMar>
        </w:tblPrEx>
        <w:tc>
          <w:tcPr>
            <w:tcW w:w="223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планомерно </w:t>
            </w:r>
            <w:r>
              <w:rPr>
                <w:color w:val="000000"/>
              </w:rPr>
              <w:lastRenderedPageBreak/>
              <w:t>возведенных насыпей</w:t>
            </w:r>
          </w:p>
          <w:p w:rsidR="00000000" w:rsidRDefault="00D8400A">
            <w:pPr>
              <w:jc w:val="center"/>
              <w:rPr>
                <w:color w:val="000000"/>
              </w:rPr>
            </w:pPr>
          </w:p>
        </w:tc>
        <w:tc>
          <w:tcPr>
            <w:tcW w:w="19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отвалов</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свалок</w:t>
            </w:r>
          </w:p>
          <w:p w:rsidR="00000000" w:rsidRDefault="00D8400A">
            <w:pPr>
              <w:jc w:val="center"/>
              <w:rPr>
                <w:color w:val="000000"/>
              </w:rPr>
            </w:pPr>
          </w:p>
        </w:tc>
      </w:tr>
      <w:tr w:rsidR="00000000">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lastRenderedPageBreak/>
              <w:t>Крупн</w:t>
            </w:r>
            <w:r>
              <w:rPr>
                <w:color w:val="000000"/>
              </w:rPr>
              <w:t>ообломочные</w:t>
            </w:r>
          </w:p>
          <w:p w:rsidR="00000000" w:rsidRDefault="00D8400A">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0,2-1</w:t>
            </w:r>
          </w:p>
          <w:p w:rsidR="00000000" w:rsidRDefault="00D8400A">
            <w:pPr>
              <w:jc w:val="center"/>
              <w:rPr>
                <w:color w:val="000000"/>
              </w:rPr>
            </w:pPr>
          </w:p>
        </w:tc>
        <w:tc>
          <w:tcPr>
            <w:tcW w:w="19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r>
      <w:tr w:rsidR="00000000">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Песчаные</w:t>
            </w:r>
          </w:p>
          <w:p w:rsidR="00000000" w:rsidRDefault="00D8400A">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0,5-1</w:t>
            </w:r>
          </w:p>
          <w:p w:rsidR="00000000" w:rsidRDefault="00D8400A">
            <w:pPr>
              <w:jc w:val="center"/>
              <w:rPr>
                <w:color w:val="000000"/>
              </w:rPr>
            </w:pPr>
          </w:p>
        </w:tc>
        <w:tc>
          <w:tcPr>
            <w:tcW w:w="19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5-10</w:t>
            </w:r>
          </w:p>
          <w:p w:rsidR="00000000" w:rsidRDefault="00D8400A">
            <w:pPr>
              <w:jc w:val="center"/>
              <w:rPr>
                <w:color w:val="000000"/>
              </w:rPr>
            </w:pPr>
          </w:p>
        </w:tc>
      </w:tr>
      <w:tr w:rsidR="00000000">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Глинистые</w:t>
            </w:r>
          </w:p>
          <w:p w:rsidR="00000000" w:rsidRDefault="00D8400A">
            <w:pPr>
              <w:rPr>
                <w:color w:val="000000"/>
              </w:rPr>
            </w:pPr>
          </w:p>
        </w:tc>
        <w:tc>
          <w:tcPr>
            <w:tcW w:w="18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9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10-15</w:t>
            </w:r>
          </w:p>
          <w:p w:rsidR="00000000" w:rsidRDefault="00D8400A">
            <w:pPr>
              <w:jc w:val="center"/>
              <w:rPr>
                <w:color w:val="000000"/>
              </w:rPr>
            </w:pPr>
          </w:p>
        </w:tc>
        <w:tc>
          <w:tcPr>
            <w:tcW w:w="20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20-30</w:t>
            </w:r>
          </w:p>
          <w:p w:rsidR="00000000" w:rsidRDefault="00D8400A">
            <w:pPr>
              <w:jc w:val="center"/>
              <w:rPr>
                <w:color w:val="000000"/>
              </w:rPr>
            </w:pPr>
          </w:p>
        </w:tc>
      </w:tr>
    </w:tbl>
    <w:p w:rsidR="00000000" w:rsidRDefault="00D8400A">
      <w:pPr>
        <w:ind w:firstLine="450"/>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1 Планомерно возведенные насыпи выполняют из однородных грунтов и отходов производств путем отсыпки или намыва с уплотнением до заданной плотности сло</w:t>
      </w:r>
      <w:r>
        <w:rPr>
          <w:color w:val="000000"/>
        </w:rPr>
        <w:t>жения.</w:t>
      </w:r>
    </w:p>
    <w:p w:rsidR="00000000" w:rsidRDefault="00D8400A">
      <w:pPr>
        <w:ind w:firstLine="225"/>
        <w:jc w:val="both"/>
        <w:rPr>
          <w:color w:val="000000"/>
        </w:rPr>
      </w:pPr>
    </w:p>
    <w:p w:rsidR="00000000" w:rsidRDefault="00D8400A">
      <w:pPr>
        <w:ind w:firstLine="225"/>
        <w:jc w:val="both"/>
        <w:rPr>
          <w:color w:val="000000"/>
        </w:rPr>
      </w:pPr>
      <w:r>
        <w:rPr>
          <w:color w:val="000000"/>
        </w:rPr>
        <w:t>2 Отвалы формируют путем отсыпки без уплотнения различных видов грунтов, полученных при отрывке котлованов, производстве вскрышных работ, проходке подземных выработок и т.п., а также хвостов обогатительных фабрик и отходов производств.</w:t>
      </w:r>
    </w:p>
    <w:p w:rsidR="00000000" w:rsidRDefault="00D8400A">
      <w:pPr>
        <w:ind w:firstLine="225"/>
        <w:jc w:val="both"/>
        <w:rPr>
          <w:color w:val="000000"/>
        </w:rPr>
      </w:pPr>
    </w:p>
    <w:p w:rsidR="00000000" w:rsidRDefault="00D8400A">
      <w:pPr>
        <w:ind w:firstLine="225"/>
        <w:jc w:val="both"/>
        <w:rPr>
          <w:color w:val="000000"/>
        </w:rPr>
      </w:pPr>
      <w:r>
        <w:rPr>
          <w:color w:val="000000"/>
        </w:rPr>
        <w:t>3 Свалки гр</w:t>
      </w:r>
      <w:r>
        <w:rPr>
          <w:color w:val="000000"/>
        </w:rPr>
        <w:t>унтов, отходов производств и бытовых отходов представляют собой отсыпки, образовавшиеся в результате неорганизованного накопления различных материалов.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6.6.4 В качестве естественных оснований рекомендуется использовать:</w:t>
      </w:r>
    </w:p>
    <w:p w:rsidR="00000000" w:rsidRDefault="00D8400A">
      <w:pPr>
        <w:ind w:firstLine="225"/>
        <w:jc w:val="both"/>
        <w:rPr>
          <w:color w:val="000000"/>
        </w:rPr>
      </w:pPr>
    </w:p>
    <w:p w:rsidR="00000000" w:rsidRDefault="00D8400A">
      <w:pPr>
        <w:ind w:firstLine="225"/>
        <w:jc w:val="both"/>
        <w:rPr>
          <w:color w:val="000000"/>
        </w:rPr>
      </w:pPr>
      <w:r>
        <w:rPr>
          <w:color w:val="000000"/>
        </w:rPr>
        <w:t>- планомерно возведенные насыпи и</w:t>
      </w:r>
      <w:r>
        <w:rPr>
          <w:color w:val="000000"/>
        </w:rPr>
        <w:t>з грунтов и отходов производств;</w:t>
      </w:r>
    </w:p>
    <w:p w:rsidR="00000000" w:rsidRDefault="00D8400A">
      <w:pPr>
        <w:ind w:firstLine="225"/>
        <w:jc w:val="both"/>
        <w:rPr>
          <w:color w:val="000000"/>
        </w:rPr>
      </w:pPr>
    </w:p>
    <w:p w:rsidR="00000000" w:rsidRDefault="00D8400A">
      <w:pPr>
        <w:ind w:firstLine="225"/>
        <w:jc w:val="both"/>
        <w:rPr>
          <w:color w:val="000000"/>
        </w:rPr>
      </w:pPr>
      <w:r>
        <w:rPr>
          <w:color w:val="000000"/>
        </w:rPr>
        <w:t>- отвалы грунтов и отходов производств, состоящие из щебенистых и гравийных грунтов, крупных песков и шлаков.</w:t>
      </w:r>
    </w:p>
    <w:p w:rsidR="00000000" w:rsidRDefault="00D8400A">
      <w:pPr>
        <w:ind w:firstLine="225"/>
        <w:jc w:val="both"/>
        <w:rPr>
          <w:color w:val="000000"/>
        </w:rPr>
      </w:pPr>
    </w:p>
    <w:p w:rsidR="00000000" w:rsidRDefault="00D8400A">
      <w:pPr>
        <w:ind w:firstLine="225"/>
        <w:jc w:val="both"/>
        <w:rPr>
          <w:color w:val="000000"/>
        </w:rPr>
      </w:pPr>
      <w:r>
        <w:rPr>
          <w:color w:val="000000"/>
        </w:rPr>
        <w:t>Свалки грунтов и отходов производств допускается использовать для строительства сооружений III уровня ответстве</w:t>
      </w:r>
      <w:r>
        <w:rPr>
          <w:color w:val="000000"/>
        </w:rPr>
        <w:t>нности при проведении расчета по деформациям. Использование свалок бытовых отходов в качестве естественных оснований не допускается.</w:t>
      </w:r>
    </w:p>
    <w:p w:rsidR="00000000" w:rsidRDefault="00D8400A">
      <w:pPr>
        <w:ind w:firstLine="225"/>
        <w:jc w:val="both"/>
        <w:rPr>
          <w:color w:val="000000"/>
        </w:rPr>
      </w:pPr>
    </w:p>
    <w:p w:rsidR="00000000" w:rsidRDefault="00D8400A">
      <w:pPr>
        <w:ind w:firstLine="225"/>
        <w:jc w:val="both"/>
        <w:rPr>
          <w:color w:val="000000"/>
        </w:rPr>
      </w:pPr>
      <w:r>
        <w:rPr>
          <w:color w:val="000000"/>
        </w:rPr>
        <w:t>6.6.5 Неравномерность сжимаемости насыпных грунтов должна определяться по результатам полевых и лабораторных исследований,</w:t>
      </w:r>
      <w:r>
        <w:rPr>
          <w:color w:val="000000"/>
        </w:rPr>
        <w:t xml:space="preserve"> выполняемых с учетом состава и сложения насыпных грунтов, способа отсыпки, вида материала, составляющего основную часть насыпи. Модуль деформации насыпных грунтов, как правило, должен определяться на основе штамповых испытаний.</w:t>
      </w:r>
    </w:p>
    <w:p w:rsidR="00000000" w:rsidRDefault="00D8400A">
      <w:pPr>
        <w:ind w:firstLine="225"/>
        <w:jc w:val="both"/>
        <w:rPr>
          <w:color w:val="000000"/>
        </w:rPr>
      </w:pPr>
    </w:p>
    <w:p w:rsidR="00000000" w:rsidRDefault="00D8400A">
      <w:pPr>
        <w:ind w:firstLine="225"/>
        <w:jc w:val="both"/>
        <w:rPr>
          <w:color w:val="000000"/>
        </w:rPr>
      </w:pPr>
      <w:r>
        <w:rPr>
          <w:color w:val="000000"/>
        </w:rPr>
        <w:t>6.6.6 Дополнительные осадк</w:t>
      </w:r>
      <w:r>
        <w:rPr>
          <w:color w:val="000000"/>
        </w:rPr>
        <w:t xml:space="preserve">и фундаментов за счет разложения органических включений учитывают в пределах слоев, расположенных выше уровня подземных вод, при относительном содержании по массе органических веществ в насыпях из песков, хвостов обогатительных фабрик и шлаков более 0,03, </w:t>
      </w:r>
      <w:r>
        <w:rPr>
          <w:color w:val="000000"/>
        </w:rPr>
        <w:t>а из глинистых грунтов и золошлаков - более 0,05.</w:t>
      </w:r>
    </w:p>
    <w:p w:rsidR="00000000" w:rsidRDefault="00D8400A">
      <w:pPr>
        <w:ind w:firstLine="225"/>
        <w:jc w:val="both"/>
        <w:rPr>
          <w:color w:val="000000"/>
        </w:rPr>
      </w:pPr>
    </w:p>
    <w:p w:rsidR="00000000" w:rsidRDefault="00D8400A">
      <w:pPr>
        <w:ind w:firstLine="225"/>
        <w:jc w:val="both"/>
        <w:rPr>
          <w:color w:val="000000"/>
        </w:rPr>
      </w:pPr>
      <w:r>
        <w:rPr>
          <w:color w:val="000000"/>
        </w:rPr>
        <w:t>6.6.7 Дополнительные осадки, их неравномерность и время развития за счет уплотнения подстилающих грунтов от веса насыпи определяются толщиной слоя насыпных грунтов, а также сжимаемостью и условиями консоли</w:t>
      </w:r>
      <w:r>
        <w:rPr>
          <w:color w:val="000000"/>
        </w:rPr>
        <w:t>дации подстилающих насыпь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Допускается принимать, что уплотнение подстилающих грунтов от веса насыпи практически заканчивается для грунтов: песков - через 1 год, глинистых, расположенных выше уровня подземных вод, - через 2 года, а на</w:t>
      </w:r>
      <w:r>
        <w:rPr>
          <w:color w:val="000000"/>
        </w:rPr>
        <w:t>ходящихся ниже уровня подземных вод - через 5 лет.</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6.6.8 Инженерно-геологические изыскания насыпных грунтов предусматривают в дополнение к общим требованиям изучение их состава, способа и давности отсыпки, толщины насыпи и ее изменение на застраиваемом у</w:t>
      </w:r>
      <w:r>
        <w:rPr>
          <w:color w:val="000000"/>
        </w:rPr>
        <w:t>частке, степени изменчивости сжимаемости. При исследовании отходов производств необходимо изучить технологию их образования, химический состав и характерные особенности: склонность к распаду, загрязнение токсичными веществами, наличие органических включени</w:t>
      </w:r>
      <w:r>
        <w:rPr>
          <w:color w:val="000000"/>
        </w:rPr>
        <w:t>й, выделение газов и т.п.</w:t>
      </w:r>
    </w:p>
    <w:p w:rsidR="00000000" w:rsidRDefault="00D8400A">
      <w:pPr>
        <w:ind w:firstLine="225"/>
        <w:jc w:val="both"/>
        <w:rPr>
          <w:color w:val="000000"/>
        </w:rPr>
      </w:pPr>
    </w:p>
    <w:p w:rsidR="00000000" w:rsidRDefault="00D8400A">
      <w:pPr>
        <w:ind w:firstLine="225"/>
        <w:jc w:val="both"/>
        <w:rPr>
          <w:color w:val="000000"/>
        </w:rPr>
      </w:pPr>
      <w:r>
        <w:rPr>
          <w:color w:val="000000"/>
        </w:rPr>
        <w:t>6.6.9 При проведении изысканий кроме бурения необходимо предусматривать проходку шурфов для отбора монолитов для лабораторных исследований и проведения испытаний грунтов штампами (см. 6.6.11).</w:t>
      </w:r>
    </w:p>
    <w:p w:rsidR="00000000" w:rsidRDefault="00D8400A">
      <w:pPr>
        <w:ind w:firstLine="225"/>
        <w:jc w:val="both"/>
        <w:rPr>
          <w:color w:val="000000"/>
        </w:rPr>
      </w:pPr>
    </w:p>
    <w:p w:rsidR="00000000" w:rsidRDefault="00D8400A">
      <w:pPr>
        <w:ind w:firstLine="225"/>
        <w:jc w:val="both"/>
        <w:rPr>
          <w:color w:val="000000"/>
        </w:rPr>
      </w:pPr>
      <w:r>
        <w:rPr>
          <w:color w:val="000000"/>
        </w:rPr>
        <w:t>Для изучения плотности сложения, ст</w:t>
      </w:r>
      <w:r>
        <w:rPr>
          <w:color w:val="000000"/>
        </w:rPr>
        <w:t>епени изменчивости сжимаемости, выявления крупных пустот, установления необходимой глубины погружения свай необходимо использовать зондирование (</w:t>
      </w:r>
      <w:r>
        <w:rPr>
          <w:vanish/>
          <w:color w:val="000000"/>
        </w:rPr>
        <w:t>#M12293 0 1200011356 3271140448 1541818741 247265662 4292034307 3918392535 2960271974 1708345375 2076534719</w:t>
      </w:r>
      <w:r>
        <w:rPr>
          <w:color w:val="000000"/>
        </w:rPr>
        <w:t>ГОСТ</w:t>
      </w:r>
      <w:r>
        <w:rPr>
          <w:color w:val="000000"/>
        </w:rPr>
        <w:t xml:space="preserve"> 19912</w:t>
      </w:r>
      <w:r>
        <w:rPr>
          <w:vanish/>
          <w:color w:val="000000"/>
        </w:rPr>
        <w:t>#S</w:t>
      </w:r>
      <w:r>
        <w:rPr>
          <w:color w:val="000000"/>
        </w:rPr>
        <w:t xml:space="preserve">) и </w:t>
      </w:r>
      <w:r>
        <w:rPr>
          <w:color w:val="000000"/>
        </w:rPr>
        <w:lastRenderedPageBreak/>
        <w:t>геофизические методы исследований.</w:t>
      </w:r>
    </w:p>
    <w:p w:rsidR="00000000" w:rsidRDefault="00D8400A">
      <w:pPr>
        <w:ind w:firstLine="225"/>
        <w:jc w:val="both"/>
        <w:rPr>
          <w:color w:val="000000"/>
        </w:rPr>
      </w:pPr>
    </w:p>
    <w:p w:rsidR="00000000" w:rsidRDefault="00D8400A">
      <w:pPr>
        <w:ind w:firstLine="225"/>
        <w:jc w:val="both"/>
        <w:rPr>
          <w:color w:val="000000"/>
        </w:rPr>
      </w:pPr>
      <w:r>
        <w:rPr>
          <w:color w:val="000000"/>
        </w:rPr>
        <w:t>6.6.10 Скважины бурят на глубину, превышающую глубину насыпного слоя не менее чем на 5 м. Расстояния между скважинами принимают не более: для планомерно возведенных насыпей - 50 м; отвалов - 40 м; свалок - 30</w:t>
      </w:r>
      <w:r>
        <w:rPr>
          <w:color w:val="000000"/>
        </w:rPr>
        <w:t xml:space="preserve"> м.</w:t>
      </w:r>
    </w:p>
    <w:p w:rsidR="00000000" w:rsidRDefault="00D8400A">
      <w:pPr>
        <w:ind w:firstLine="225"/>
        <w:jc w:val="both"/>
        <w:rPr>
          <w:color w:val="000000"/>
        </w:rPr>
      </w:pPr>
    </w:p>
    <w:p w:rsidR="00000000" w:rsidRDefault="00D8400A">
      <w:pPr>
        <w:ind w:firstLine="225"/>
        <w:jc w:val="both"/>
        <w:rPr>
          <w:color w:val="000000"/>
        </w:rPr>
      </w:pPr>
      <w:r>
        <w:rPr>
          <w:color w:val="000000"/>
        </w:rPr>
        <w:t>Шурфы проходят на всю толщину насыпного слоя. Расстояния между шурфами принимают не более: для планомерно возведенных насыпей - 100 м; отвалов - 60 м; свалок - 40 м. Монолиты для лабораторных испытаний отбирают через 1-2 м по глубине.</w:t>
      </w:r>
    </w:p>
    <w:p w:rsidR="00000000" w:rsidRDefault="00D8400A">
      <w:pPr>
        <w:ind w:firstLine="225"/>
        <w:jc w:val="both"/>
        <w:rPr>
          <w:color w:val="000000"/>
        </w:rPr>
      </w:pPr>
    </w:p>
    <w:p w:rsidR="00000000" w:rsidRDefault="00D8400A">
      <w:pPr>
        <w:ind w:firstLine="225"/>
        <w:jc w:val="both"/>
        <w:rPr>
          <w:color w:val="000000"/>
        </w:rPr>
      </w:pPr>
      <w:r>
        <w:rPr>
          <w:color w:val="000000"/>
        </w:rPr>
        <w:t>Расстояния межд</w:t>
      </w:r>
      <w:r>
        <w:rPr>
          <w:color w:val="000000"/>
        </w:rPr>
        <w:t>у зондировочными скважинами принимают не более: для планомерно возведенных насыпей - 50 м; отвалов - 20 м; свалок -15 м.</w:t>
      </w:r>
    </w:p>
    <w:p w:rsidR="00000000" w:rsidRDefault="00D8400A">
      <w:pPr>
        <w:ind w:firstLine="225"/>
        <w:jc w:val="both"/>
        <w:rPr>
          <w:color w:val="000000"/>
        </w:rPr>
      </w:pPr>
    </w:p>
    <w:p w:rsidR="00000000" w:rsidRDefault="00D8400A">
      <w:pPr>
        <w:ind w:firstLine="225"/>
        <w:jc w:val="both"/>
        <w:rPr>
          <w:color w:val="000000"/>
        </w:rPr>
      </w:pPr>
      <w:r>
        <w:rPr>
          <w:color w:val="000000"/>
        </w:rPr>
        <w:t>6.6.11 Для сооружений I и II уровней ответственности сжимаемость всех видов насыпных грунтов и отходов производств необходимо определя</w:t>
      </w:r>
      <w:r>
        <w:rPr>
          <w:color w:val="000000"/>
        </w:rPr>
        <w:t xml:space="preserve">ть в полевых условиях статическими нагрузками в соответствии с </w:t>
      </w:r>
      <w:r>
        <w:rPr>
          <w:vanish/>
          <w:color w:val="000000"/>
        </w:rPr>
        <w:t>#M12293 1 1200005628 3271140448 3849352603 247265662 4292034307 3918392535 2960271974 1708345375 3537810655</w:t>
      </w:r>
      <w:r>
        <w:rPr>
          <w:color w:val="000000"/>
        </w:rPr>
        <w:t>ГОСТ 20276</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Число испытаний штампами в пределах проектируемого сооружения принимают</w:t>
      </w:r>
      <w:r>
        <w:rPr>
          <w:color w:val="000000"/>
        </w:rPr>
        <w:t xml:space="preserve"> не менее: для планомерно возведенных насыпей 2; для отвалов - 3.</w:t>
      </w:r>
    </w:p>
    <w:p w:rsidR="00000000" w:rsidRDefault="00D8400A">
      <w:pPr>
        <w:ind w:firstLine="225"/>
        <w:jc w:val="both"/>
        <w:rPr>
          <w:color w:val="000000"/>
        </w:rPr>
      </w:pPr>
    </w:p>
    <w:p w:rsidR="00000000" w:rsidRDefault="00D8400A">
      <w:pPr>
        <w:ind w:firstLine="225"/>
        <w:jc w:val="both"/>
        <w:rPr>
          <w:color w:val="000000"/>
        </w:rPr>
      </w:pPr>
      <w:r>
        <w:rPr>
          <w:color w:val="000000"/>
        </w:rPr>
        <w:t>6.6.12 При использовании насыпных грунтов и отходов производств для устройства искусственных оснований, насыпей, подсыпок под полы, обратных засыпок котлованов и т.п. для назначения проектн</w:t>
      </w:r>
      <w:r>
        <w:rPr>
          <w:color w:val="000000"/>
        </w:rPr>
        <w:t xml:space="preserve">ой плотности и диапазона изменения влажности необходимо предусматривать испытания грунтов по </w:t>
      </w:r>
      <w:r>
        <w:rPr>
          <w:vanish/>
          <w:color w:val="000000"/>
        </w:rPr>
        <w:t>#M12293 2 1200031048 3271140448 3498367382 247265662 4292034307 3918392535 2960271974 1708345375 2947434724</w:t>
      </w:r>
      <w:r>
        <w:rPr>
          <w:color w:val="000000"/>
        </w:rPr>
        <w:t>ГОСТ 22733</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6.6.13 Основания, сложенные насыпными гру</w:t>
      </w:r>
      <w:r>
        <w:rPr>
          <w:color w:val="000000"/>
        </w:rPr>
        <w:t xml:space="preserve">нтами и отходами производств, должны рассчитываться в соответствии с требованиями раздела 5. Если насыпные грунты являются просадочными, набухающими или имеют относительное содержание органического вещества </w:t>
      </w:r>
      <w:r w:rsidR="007F3D6B">
        <w:rPr>
          <w:noProof/>
          <w:color w:val="000000"/>
          <w:position w:val="-12"/>
        </w:rPr>
        <w:drawing>
          <wp:inline distT="0" distB="0" distL="0" distR="0">
            <wp:extent cx="409575" cy="228600"/>
            <wp:effectExtent l="0" t="0" r="9525"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color w:val="000000"/>
        </w:rPr>
        <w:t xml:space="preserve">0,1, следует учитывать соответственно требования подразделов 6.1, 6.2 и 6.4. Полная деформация основания должна определяться суммированием осадок основания от внешней нагрузки и дополнительных осадок от самоуплотнения насыпных грунтов и </w:t>
      </w:r>
      <w:r>
        <w:rPr>
          <w:color w:val="000000"/>
        </w:rPr>
        <w:t>разложения органических включений, а также осадок (просадок) подстилающих грунтов от веса насыпи и нагрузок от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6.6.14 Для учета самоуплотнения неслежавшихся насыпных грунтов и отходов производств к значениям дополнительного вертикального напря</w:t>
      </w:r>
      <w:r>
        <w:rPr>
          <w:color w:val="000000"/>
        </w:rPr>
        <w:t xml:space="preserve">жения от внешней нагрузки </w:t>
      </w:r>
      <w:r w:rsidR="007F3D6B">
        <w:rPr>
          <w:noProof/>
          <w:color w:val="000000"/>
          <w:position w:val="-13"/>
        </w:rPr>
        <w:drawing>
          <wp:inline distT="0" distB="0" distL="0" distR="0">
            <wp:extent cx="257175" cy="238125"/>
            <wp:effectExtent l="0" t="0" r="9525" b="9525"/>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по 5.5.32 в пределах насыпного слоя добавляют вертикальное напряжение от собственного веса грунта, равное произведению </w:t>
      </w:r>
      <w:r w:rsidR="007F3D6B">
        <w:rPr>
          <w:noProof/>
          <w:color w:val="000000"/>
          <w:position w:val="-13"/>
        </w:rPr>
        <w:drawing>
          <wp:inline distT="0" distB="0" distL="0" distR="0">
            <wp:extent cx="447675" cy="238125"/>
            <wp:effectExtent l="0" t="0" r="9525" b="9525"/>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color w:val="000000"/>
        </w:rPr>
        <w:t xml:space="preserve">, где </w:t>
      </w:r>
      <w:r w:rsidR="007F3D6B">
        <w:rPr>
          <w:noProof/>
          <w:color w:val="000000"/>
          <w:position w:val="-12"/>
        </w:rPr>
        <w:drawing>
          <wp:inline distT="0" distB="0" distL="0" distR="0">
            <wp:extent cx="219075" cy="228600"/>
            <wp:effectExtent l="0" t="0" r="9525"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=0,4 - для неслежавшихся насыпей из песков (кроме пылеватых), шлаков и т.п. и </w:t>
      </w:r>
      <w:r w:rsidR="007F3D6B">
        <w:rPr>
          <w:noProof/>
          <w:color w:val="000000"/>
          <w:position w:val="-12"/>
        </w:rPr>
        <w:drawing>
          <wp:inline distT="0" distB="0" distL="0" distR="0">
            <wp:extent cx="219075" cy="228600"/>
            <wp:effectExtent l="0" t="0" r="9525" b="0"/>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i/>
          <w:iCs/>
          <w:color w:val="000000"/>
        </w:rPr>
        <w:t>=</w:t>
      </w:r>
      <w:r>
        <w:rPr>
          <w:color w:val="000000"/>
        </w:rPr>
        <w:t>0,6 - из п</w:t>
      </w:r>
      <w:r>
        <w:rPr>
          <w:color w:val="000000"/>
        </w:rPr>
        <w:t>ылеватых песков, глинистых грунтов, золошлаков и т.п.</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расчете осадок фундаментов учитывают осадку подстилающих грунтов от веса насыпи путем добавления к значениям </w:t>
      </w:r>
      <w:r w:rsidR="007F3D6B">
        <w:rPr>
          <w:noProof/>
          <w:color w:val="000000"/>
          <w:position w:val="-13"/>
        </w:rPr>
        <w:drawing>
          <wp:inline distT="0" distB="0" distL="0" distR="0">
            <wp:extent cx="257175" cy="238125"/>
            <wp:effectExtent l="0" t="0" r="9525" b="9525"/>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ниже кровли подстила</w:t>
      </w:r>
      <w:r>
        <w:rPr>
          <w:color w:val="000000"/>
        </w:rPr>
        <w:t>ющих грунтов вертикального напряжения от веса вышележащих слоев.</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Допускается не учитывать дополнительную осадку подстилающих грунтов при давности отсыпки насыпей из песков и шлаков более двух лет и из глинистых грунтов, хвостов обогатительных</w:t>
      </w:r>
      <w:r>
        <w:rPr>
          <w:color w:val="000000"/>
        </w:rPr>
        <w:t xml:space="preserve"> фабрик, зол, золошлаков и шламов - пяти лет.</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6.6.15 Расчетное сопротивление основания </w:t>
      </w:r>
      <w:r w:rsidR="007F3D6B">
        <w:rPr>
          <w:noProof/>
          <w:color w:val="000000"/>
          <w:position w:val="-4"/>
        </w:rPr>
        <w:drawing>
          <wp:inline distT="0" distB="0" distL="0" distR="0">
            <wp:extent cx="152400" cy="161925"/>
            <wp:effectExtent l="0" t="0" r="0" b="9525"/>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сложенного насыпными грунтами и отходами производств, определяют в соответствии с требованиями по</w:t>
      </w:r>
      <w:r>
        <w:rPr>
          <w:color w:val="000000"/>
        </w:rPr>
        <w:t>драздела 5.5.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определении расчетных сопротивлений грунтов по формуле (5.5) значения коэффициентов </w:t>
      </w:r>
      <w:r w:rsidR="007F3D6B">
        <w:rPr>
          <w:noProof/>
          <w:color w:val="000000"/>
          <w:position w:val="-12"/>
        </w:rPr>
        <w:drawing>
          <wp:inline distT="0" distB="0" distL="0" distR="0">
            <wp:extent cx="228600" cy="228600"/>
            <wp:effectExtent l="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38125" cy="228600"/>
            <wp:effectExtent l="0" t="0" r="9525"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принимают равными для планомерно возведенных насыпей по таблице 5.2; отвалов - </w:t>
      </w:r>
      <w:r w:rsidR="007F3D6B">
        <w:rPr>
          <w:noProof/>
          <w:color w:val="000000"/>
          <w:position w:val="-7"/>
        </w:rPr>
        <w:drawing>
          <wp:inline distT="0" distB="0" distL="0" distR="0">
            <wp:extent cx="228600" cy="2286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=0,</w:t>
      </w:r>
      <w:r>
        <w:rPr>
          <w:color w:val="000000"/>
        </w:rPr>
        <w:t xml:space="preserve">8 и </w:t>
      </w:r>
      <w:r w:rsidR="007F3D6B">
        <w:rPr>
          <w:noProof/>
          <w:color w:val="000000"/>
          <w:position w:val="-7"/>
        </w:rPr>
        <w:drawing>
          <wp:inline distT="0" distB="0" distL="0" distR="0">
            <wp:extent cx="238125" cy="228600"/>
            <wp:effectExtent l="0" t="0" r="9525"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=0,9; свалок - </w:t>
      </w:r>
      <w:r w:rsidR="007F3D6B">
        <w:rPr>
          <w:noProof/>
          <w:color w:val="000000"/>
          <w:position w:val="-7"/>
        </w:rPr>
        <w:drawing>
          <wp:inline distT="0" distB="0" distL="0" distR="0">
            <wp:extent cx="228600" cy="228600"/>
            <wp:effectExtent l="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=0,6 и </w:t>
      </w:r>
      <w:r w:rsidR="007F3D6B">
        <w:rPr>
          <w:noProof/>
          <w:color w:val="000000"/>
          <w:position w:val="-7"/>
        </w:rPr>
        <w:drawing>
          <wp:inline distT="0" distB="0" distL="0" distR="0">
            <wp:extent cx="238125" cy="228600"/>
            <wp:effectExtent l="0" t="0" r="9525"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=0,7.</w:t>
      </w:r>
    </w:p>
    <w:p w:rsidR="00000000" w:rsidRDefault="00D8400A">
      <w:pPr>
        <w:ind w:firstLine="225"/>
        <w:jc w:val="both"/>
        <w:rPr>
          <w:color w:val="000000"/>
        </w:rPr>
      </w:pPr>
    </w:p>
    <w:p w:rsidR="00000000" w:rsidRDefault="00D8400A">
      <w:pPr>
        <w:ind w:firstLine="225"/>
        <w:jc w:val="both"/>
        <w:rPr>
          <w:color w:val="000000"/>
        </w:rPr>
      </w:pPr>
      <w:r>
        <w:rPr>
          <w:color w:val="000000"/>
        </w:rPr>
        <w:t>Предварительные размер</w:t>
      </w:r>
      <w:r>
        <w:rPr>
          <w:color w:val="000000"/>
        </w:rPr>
        <w:t xml:space="preserve">ы фундаментов сооружений I и II уровней ответственности, возводимых на слежавшихся насыпных грунтах, допускается назначать исходя из значений расчетных сопротивлений грунтов </w:t>
      </w:r>
      <w:r w:rsidR="007F3D6B">
        <w:rPr>
          <w:noProof/>
          <w:color w:val="000000"/>
          <w:position w:val="-12"/>
        </w:rPr>
        <w:drawing>
          <wp:inline distT="0" distB="0" distL="0" distR="0">
            <wp:extent cx="200025" cy="228600"/>
            <wp:effectExtent l="0" t="0" r="9525"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основания по т</w:t>
      </w:r>
      <w:r>
        <w:rPr>
          <w:color w:val="000000"/>
        </w:rPr>
        <w:t xml:space="preserve">аблице Д.9 приложения Д. Эти значения </w:t>
      </w:r>
      <w:r w:rsidR="007F3D6B">
        <w:rPr>
          <w:noProof/>
          <w:color w:val="000000"/>
          <w:position w:val="-12"/>
        </w:rPr>
        <w:drawing>
          <wp:inline distT="0" distB="0" distL="0" distR="0">
            <wp:extent cx="200025" cy="228600"/>
            <wp:effectExtent l="0" t="0" r="9525"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допускается использовать также для назначения окончательных размеров фундаментов сооружений III уровня ответственности.</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6.6.16 При проведении уплотне</w:t>
      </w:r>
      <w:r>
        <w:rPr>
          <w:color w:val="000000"/>
        </w:rPr>
        <w:t xml:space="preserve">ния, устройстве песчаных, гравийных и т.п. подушек расчетные сопротивления </w:t>
      </w:r>
      <w:r w:rsidR="007F3D6B">
        <w:rPr>
          <w:noProof/>
          <w:color w:val="000000"/>
          <w:position w:val="-12"/>
        </w:rPr>
        <w:drawing>
          <wp:inline distT="0" distB="0" distL="0" distR="0">
            <wp:extent cx="200025" cy="228600"/>
            <wp:effectExtent l="0" t="0" r="9525"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уточняют из условия, чтобы полное вертикальное напряжение от нагрузки на фундамент и от собственного веса уплотн</w:t>
      </w:r>
      <w:r>
        <w:rPr>
          <w:color w:val="000000"/>
        </w:rPr>
        <w:t>енного грунта на подстилающие насыпные (неуплотненные) или природные грунты не превышало расчетные сопротивления этих грунтов в соответствии с требованиями 5.5.25.</w:t>
      </w:r>
    </w:p>
    <w:p w:rsidR="00000000" w:rsidRDefault="00D8400A">
      <w:pPr>
        <w:ind w:firstLine="225"/>
        <w:jc w:val="both"/>
        <w:rPr>
          <w:color w:val="000000"/>
        </w:rPr>
      </w:pPr>
    </w:p>
    <w:p w:rsidR="00000000" w:rsidRDefault="00D8400A">
      <w:pPr>
        <w:ind w:firstLine="225"/>
        <w:jc w:val="both"/>
        <w:rPr>
          <w:color w:val="000000"/>
        </w:rPr>
      </w:pPr>
      <w:r>
        <w:rPr>
          <w:color w:val="000000"/>
        </w:rPr>
        <w:t>6.6.17 При расчетных деформациях основания, сложенного насыпными грунтами, больше предельны</w:t>
      </w:r>
      <w:r>
        <w:rPr>
          <w:color w:val="000000"/>
        </w:rPr>
        <w:t>х или недостаточной несущей способности основания должны предусматриваться следующие мероприятия в соответствии с требованиями подраздела 5.8: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поверхностное уплотнение оснований тяжелыми трамбовками, вибрационными машинами, катками; </w:t>
      </w:r>
    </w:p>
    <w:p w:rsidR="00000000" w:rsidRDefault="00D8400A">
      <w:pPr>
        <w:ind w:firstLine="225"/>
        <w:jc w:val="both"/>
        <w:rPr>
          <w:color w:val="000000"/>
        </w:rPr>
      </w:pPr>
    </w:p>
    <w:p w:rsidR="00000000" w:rsidRDefault="00D8400A">
      <w:pPr>
        <w:ind w:firstLine="225"/>
        <w:jc w:val="both"/>
        <w:rPr>
          <w:color w:val="000000"/>
        </w:rPr>
      </w:pPr>
      <w:r>
        <w:rPr>
          <w:color w:val="000000"/>
        </w:rPr>
        <w:t>- глубинное уплотн</w:t>
      </w:r>
      <w:r>
        <w:rPr>
          <w:color w:val="000000"/>
        </w:rPr>
        <w:t xml:space="preserve">ение грунтовыми сваями, гидровиброуплотнение; </w:t>
      </w:r>
    </w:p>
    <w:p w:rsidR="00000000" w:rsidRDefault="00D8400A">
      <w:pPr>
        <w:ind w:firstLine="225"/>
        <w:jc w:val="both"/>
        <w:rPr>
          <w:color w:val="000000"/>
        </w:rPr>
      </w:pPr>
    </w:p>
    <w:p w:rsidR="00000000" w:rsidRDefault="00D8400A">
      <w:pPr>
        <w:ind w:firstLine="225"/>
        <w:jc w:val="both"/>
        <w:rPr>
          <w:color w:val="000000"/>
        </w:rPr>
      </w:pPr>
      <w:r>
        <w:rPr>
          <w:i/>
          <w:iCs/>
          <w:color w:val="000000"/>
        </w:rPr>
        <w:t>-</w:t>
      </w:r>
      <w:r>
        <w:rPr>
          <w:color w:val="000000"/>
        </w:rPr>
        <w:t xml:space="preserve"> устройство грунтовых подушек; </w:t>
      </w:r>
    </w:p>
    <w:p w:rsidR="00000000" w:rsidRDefault="00D8400A">
      <w:pPr>
        <w:ind w:firstLine="225"/>
        <w:jc w:val="both"/>
        <w:rPr>
          <w:color w:val="000000"/>
        </w:rPr>
      </w:pPr>
    </w:p>
    <w:p w:rsidR="00000000" w:rsidRDefault="00D8400A">
      <w:pPr>
        <w:ind w:firstLine="225"/>
        <w:jc w:val="both"/>
        <w:rPr>
          <w:color w:val="000000"/>
        </w:rPr>
      </w:pPr>
      <w:r>
        <w:rPr>
          <w:i/>
          <w:iCs/>
          <w:color w:val="000000"/>
        </w:rPr>
        <w:t>-</w:t>
      </w:r>
      <w:r>
        <w:rPr>
          <w:color w:val="000000"/>
        </w:rPr>
        <w:t xml:space="preserve"> прорезка насыпных грунтов фундаментами, в том числе свайными;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конструктивные мероприятия. </w:t>
      </w:r>
    </w:p>
    <w:p w:rsidR="00000000" w:rsidRDefault="00D8400A">
      <w:pPr>
        <w:ind w:firstLine="225"/>
        <w:jc w:val="both"/>
        <w:rPr>
          <w:color w:val="000000"/>
        </w:rPr>
      </w:pPr>
    </w:p>
    <w:p w:rsidR="00000000" w:rsidRDefault="00D8400A">
      <w:pPr>
        <w:ind w:firstLine="225"/>
        <w:jc w:val="both"/>
        <w:rPr>
          <w:color w:val="000000"/>
        </w:rPr>
      </w:pPr>
      <w:r>
        <w:rPr>
          <w:color w:val="000000"/>
        </w:rPr>
        <w:t>6.6.18 В проекте основания, уплотняемого тяжелыми трамбовками, должны быть ук</w:t>
      </w:r>
      <w:r>
        <w:rPr>
          <w:color w:val="000000"/>
        </w:rPr>
        <w:t>азаны:</w:t>
      </w:r>
    </w:p>
    <w:p w:rsidR="00000000" w:rsidRDefault="00D8400A">
      <w:pPr>
        <w:ind w:firstLine="225"/>
        <w:jc w:val="both"/>
        <w:rPr>
          <w:color w:val="000000"/>
        </w:rPr>
      </w:pPr>
    </w:p>
    <w:p w:rsidR="00000000" w:rsidRDefault="00D8400A">
      <w:pPr>
        <w:ind w:firstLine="225"/>
        <w:jc w:val="both"/>
        <w:rPr>
          <w:color w:val="000000"/>
        </w:rPr>
      </w:pPr>
      <w:r>
        <w:rPr>
          <w:color w:val="000000"/>
        </w:rPr>
        <w:t>- размеры уплотняемой площади и глубина уплотнения;</w:t>
      </w:r>
    </w:p>
    <w:p w:rsidR="00000000" w:rsidRDefault="00D8400A">
      <w:pPr>
        <w:ind w:firstLine="225"/>
        <w:jc w:val="both"/>
        <w:rPr>
          <w:color w:val="000000"/>
        </w:rPr>
      </w:pPr>
    </w:p>
    <w:p w:rsidR="00000000" w:rsidRDefault="00D8400A">
      <w:pPr>
        <w:ind w:firstLine="225"/>
        <w:jc w:val="both"/>
        <w:rPr>
          <w:color w:val="000000"/>
        </w:rPr>
      </w:pPr>
      <w:r>
        <w:rPr>
          <w:color w:val="000000"/>
        </w:rPr>
        <w:t>- параметры трамбования (масса и диаметр трамбовки, высота сбрасывания, число ударов);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величина недобора грунта до проектной отметки заложения фундаментов (понижение уплотняемой поверхности); </w:t>
      </w:r>
    </w:p>
    <w:p w:rsidR="00000000" w:rsidRDefault="00D8400A">
      <w:pPr>
        <w:ind w:firstLine="225"/>
        <w:jc w:val="both"/>
        <w:rPr>
          <w:color w:val="000000"/>
        </w:rPr>
      </w:pPr>
    </w:p>
    <w:p w:rsidR="00000000" w:rsidRDefault="00D8400A">
      <w:pPr>
        <w:ind w:firstLine="225"/>
        <w:jc w:val="both"/>
        <w:rPr>
          <w:color w:val="000000"/>
        </w:rPr>
      </w:pPr>
      <w:r>
        <w:rPr>
          <w:color w:val="000000"/>
        </w:rPr>
        <w:t>- плотность уплотненного грунта и оптимальная влажность.</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6.6.19 Вибрационные машины и катки используют при уплотнении на глубину до 1,5 м для уплотнения отдельных слоев при возведении насыпей из грунтов и отходов производств, имеющих степень влажности </w:t>
      </w:r>
      <w:r w:rsidR="007F3D6B">
        <w:rPr>
          <w:noProof/>
          <w:color w:val="000000"/>
          <w:position w:val="-10"/>
        </w:rPr>
        <w:drawing>
          <wp:inline distT="0" distB="0" distL="0" distR="0">
            <wp:extent cx="333375" cy="219075"/>
            <wp:effectExtent l="0" t="0" r="9525" b="9525"/>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0,7.</w:t>
      </w:r>
    </w:p>
    <w:p w:rsidR="00000000" w:rsidRDefault="00D8400A">
      <w:pPr>
        <w:ind w:firstLine="225"/>
        <w:jc w:val="both"/>
        <w:rPr>
          <w:color w:val="000000"/>
        </w:rPr>
      </w:pPr>
    </w:p>
    <w:p w:rsidR="00000000" w:rsidRDefault="00D8400A">
      <w:pPr>
        <w:ind w:firstLine="225"/>
        <w:jc w:val="both"/>
        <w:rPr>
          <w:color w:val="000000"/>
        </w:rPr>
      </w:pPr>
      <w:r>
        <w:rPr>
          <w:color w:val="000000"/>
        </w:rPr>
        <w:t>6.6.20 Гидровиброуплотнение применяют для уплотнения на глубину до 6 м насыпных грунтов и отходов производств (хвостов, формовочной земли, золошлаков) с содержанием по массе глинистых</w:t>
      </w:r>
      <w:r>
        <w:rPr>
          <w:color w:val="000000"/>
        </w:rPr>
        <w:t xml:space="preserve"> частиц не более 0,05 и степени влажности </w:t>
      </w:r>
      <w:r w:rsidR="007F3D6B">
        <w:rPr>
          <w:noProof/>
          <w:color w:val="000000"/>
          <w:position w:val="-10"/>
        </w:rPr>
        <w:drawing>
          <wp:inline distT="0" distB="0" distL="0" distR="0">
            <wp:extent cx="333375" cy="219075"/>
            <wp:effectExtent l="0" t="0" r="9525" b="9525"/>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0,7.</w:t>
      </w:r>
    </w:p>
    <w:p w:rsidR="00000000" w:rsidRDefault="00D8400A">
      <w:pPr>
        <w:ind w:firstLine="225"/>
        <w:jc w:val="both"/>
        <w:rPr>
          <w:color w:val="000000"/>
        </w:rPr>
      </w:pPr>
    </w:p>
    <w:p w:rsidR="00000000" w:rsidRDefault="00D8400A">
      <w:pPr>
        <w:ind w:firstLine="225"/>
        <w:jc w:val="both"/>
        <w:rPr>
          <w:color w:val="000000"/>
        </w:rPr>
      </w:pPr>
      <w:r>
        <w:rPr>
          <w:color w:val="000000"/>
        </w:rPr>
        <w:t>6.6.21 Грунтовые подушки применяют при замене сильно- и неравномерно сжимаемых насыпных грунтов. Они могут устраиваться как из природных грунтов (щебеночных, гравийных, песчаных и т.п.), так и из отходов производств</w:t>
      </w:r>
      <w:r>
        <w:rPr>
          <w:color w:val="000000"/>
        </w:rPr>
        <w:t xml:space="preserve"> (шлаков, золошлаков). </w:t>
      </w:r>
    </w:p>
    <w:p w:rsidR="00000000" w:rsidRDefault="00D8400A">
      <w:pPr>
        <w:ind w:firstLine="225"/>
        <w:jc w:val="both"/>
        <w:rPr>
          <w:color w:val="000000"/>
        </w:rPr>
      </w:pPr>
    </w:p>
    <w:p w:rsidR="00000000" w:rsidRDefault="00D8400A">
      <w:pPr>
        <w:ind w:firstLine="225"/>
        <w:jc w:val="both"/>
        <w:rPr>
          <w:color w:val="000000"/>
        </w:rPr>
      </w:pPr>
      <w:r>
        <w:rPr>
          <w:color w:val="000000"/>
        </w:rPr>
        <w:t>Плотность подушек назначают в зависимости от вида применяемых грунтов и отходов производств и уровня ответственности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6.6.22 Модули деформации подушек и основания из насыпных грунтов, уплотненных тяжелыми трамбовками, в</w:t>
      </w:r>
      <w:r>
        <w:rPr>
          <w:color w:val="000000"/>
        </w:rPr>
        <w:t>ибрационными машинами, катками и гидровиброметодом принимают по результатам полевых испытаний статическими нагрузками.</w:t>
      </w:r>
    </w:p>
    <w:p w:rsidR="00000000" w:rsidRDefault="00D8400A">
      <w:pPr>
        <w:ind w:firstLine="225"/>
        <w:jc w:val="both"/>
        <w:rPr>
          <w:color w:val="000000"/>
        </w:rPr>
      </w:pPr>
    </w:p>
    <w:p w:rsidR="00000000" w:rsidRDefault="00D8400A">
      <w:pPr>
        <w:ind w:firstLine="225"/>
        <w:jc w:val="both"/>
        <w:rPr>
          <w:color w:val="000000"/>
        </w:rPr>
      </w:pPr>
      <w:r>
        <w:rPr>
          <w:color w:val="000000"/>
        </w:rPr>
        <w:t>6.6.23 Конструктивные мероприятия при строительстве сооружений на насыпных грунтах и отходах производств применяют в соответствии с подр</w:t>
      </w:r>
      <w:r>
        <w:rPr>
          <w:color w:val="000000"/>
        </w:rPr>
        <w:t>азделом 5.8.</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6.7 Намывные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6.7.1 Основания, сложенные намывными грунтами, должны проектироваться с учетом их неоднородности (многослойности, изменчивости состава и свойств в плане и по глубине), способности изменять физико-механические свойства </w:t>
      </w:r>
      <w:r>
        <w:rPr>
          <w:color w:val="000000"/>
        </w:rPr>
        <w:t>со временем (в том числе за счет колебаний уровня подземных вод), чувствительности к вибрационным воздействиям.</w:t>
      </w:r>
    </w:p>
    <w:p w:rsidR="00000000" w:rsidRDefault="00D8400A">
      <w:pPr>
        <w:ind w:firstLine="225"/>
        <w:jc w:val="both"/>
        <w:rPr>
          <w:color w:val="000000"/>
        </w:rPr>
      </w:pPr>
    </w:p>
    <w:p w:rsidR="00000000" w:rsidRDefault="00D8400A">
      <w:pPr>
        <w:ind w:firstLine="225"/>
        <w:jc w:val="both"/>
        <w:rPr>
          <w:color w:val="000000"/>
        </w:rPr>
      </w:pPr>
      <w:r>
        <w:rPr>
          <w:color w:val="000000"/>
        </w:rPr>
        <w:t>В качестве намывных грунтов применяют пески различной крупности.</w:t>
      </w:r>
    </w:p>
    <w:p w:rsidR="00000000" w:rsidRDefault="00D8400A">
      <w:pPr>
        <w:ind w:firstLine="225"/>
        <w:jc w:val="both"/>
        <w:rPr>
          <w:color w:val="000000"/>
        </w:rPr>
      </w:pPr>
    </w:p>
    <w:p w:rsidR="00000000" w:rsidRDefault="00D8400A">
      <w:pPr>
        <w:ind w:firstLine="225"/>
        <w:jc w:val="both"/>
        <w:rPr>
          <w:color w:val="000000"/>
        </w:rPr>
      </w:pPr>
      <w:r>
        <w:rPr>
          <w:color w:val="000000"/>
        </w:rPr>
        <w:t>6.7.2 Проектирование оснований и фундаментов должно производиться по результа</w:t>
      </w:r>
      <w:r>
        <w:rPr>
          <w:color w:val="000000"/>
        </w:rPr>
        <w:t xml:space="preserve">там </w:t>
      </w:r>
      <w:r>
        <w:rPr>
          <w:color w:val="000000"/>
        </w:rPr>
        <w:lastRenderedPageBreak/>
        <w:t>инженерно-геологических изысканий, выполненных не ранее, чем через три месяца после окончания намыва песков.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6.7.3 Прочностные и деформационные характеристики намывных грунтов, как правило, должны устанавливаться по результатам полевых и лабораторных </w:t>
      </w:r>
      <w:r>
        <w:rPr>
          <w:color w:val="000000"/>
        </w:rPr>
        <w:t>исследований грунтов ненарушенного сложения с учетом возраста намывного грунта, т.е. времени, прошедшего от окончания намыва до начала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6.7.4 Для предварительных расчетов оснований сооружений I и II уровней ответственности, а также окончател</w:t>
      </w:r>
      <w:r>
        <w:rPr>
          <w:color w:val="000000"/>
        </w:rPr>
        <w:t>ьных расчетов оснований сооружений III уровня ответственности допускается пользоваться значениями прочностных и деформационных характеристик грунтов, полученными по их физическим характеристикам в зависимости от возраста намывных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6.7.5 Расчет осн</w:t>
      </w:r>
      <w:r>
        <w:rPr>
          <w:color w:val="000000"/>
        </w:rPr>
        <w:t>ований, сложенных намывными грунтами, должен производиться в соответствии с требованиями раздела 5.</w:t>
      </w:r>
    </w:p>
    <w:p w:rsidR="00000000" w:rsidRDefault="00D8400A">
      <w:pPr>
        <w:ind w:firstLine="225"/>
        <w:jc w:val="both"/>
        <w:rPr>
          <w:color w:val="000000"/>
        </w:rPr>
      </w:pPr>
    </w:p>
    <w:p w:rsidR="00000000" w:rsidRDefault="00D8400A">
      <w:pPr>
        <w:ind w:firstLine="225"/>
        <w:jc w:val="both"/>
        <w:rPr>
          <w:color w:val="000000"/>
        </w:rPr>
      </w:pPr>
      <w:r>
        <w:rPr>
          <w:color w:val="000000"/>
        </w:rPr>
        <w:t>Если толща намывных грунтов подстилается водонасыщенными органо-минеральными или органическими грунтами или илами, в расчетах оснований следует дополнитель</w:t>
      </w:r>
      <w:r>
        <w:rPr>
          <w:color w:val="000000"/>
        </w:rPr>
        <w:t>но учитывать требования подраздела 6.4.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6.7.6 Расчетное сопротивления </w:t>
      </w:r>
      <w:r w:rsidR="007F3D6B">
        <w:rPr>
          <w:noProof/>
          <w:color w:val="000000"/>
          <w:position w:val="-4"/>
        </w:rPr>
        <w:drawing>
          <wp:inline distT="0" distB="0" distL="0" distR="0">
            <wp:extent cx="152400" cy="161925"/>
            <wp:effectExtent l="0" t="0" r="0" b="9525"/>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намывных грунтов определяют в соответствии с требованиями подраздела 5.5, при этом значения прочностных характеристи</w:t>
      </w:r>
      <w:r>
        <w:rPr>
          <w:color w:val="000000"/>
        </w:rPr>
        <w:t>к намывного грунта следует принимать соответствующими началу строительства с учетом 6.7.2 и 6.7.3.</w:t>
      </w:r>
    </w:p>
    <w:p w:rsidR="00000000" w:rsidRDefault="00D8400A">
      <w:pPr>
        <w:ind w:firstLine="225"/>
        <w:jc w:val="both"/>
        <w:rPr>
          <w:color w:val="000000"/>
        </w:rPr>
      </w:pPr>
    </w:p>
    <w:p w:rsidR="00000000" w:rsidRDefault="00D8400A">
      <w:pPr>
        <w:ind w:firstLine="225"/>
        <w:jc w:val="both"/>
        <w:rPr>
          <w:color w:val="000000"/>
        </w:rPr>
      </w:pPr>
      <w:r>
        <w:rPr>
          <w:color w:val="000000"/>
        </w:rPr>
        <w:t>6.7.7 Полная деформация основания, сложенного намывными грунтами, должна определяться суммированием осадок основания от внешней нагрузки, самоуплотнения тол</w:t>
      </w:r>
      <w:r>
        <w:rPr>
          <w:color w:val="000000"/>
        </w:rPr>
        <w:t>щи намывных грунтов и дополнительных осадок загруженных намывом подстилающих слоев грунта с учетом их консолидации.</w:t>
      </w:r>
    </w:p>
    <w:p w:rsidR="00000000" w:rsidRDefault="00D8400A">
      <w:pPr>
        <w:ind w:firstLine="225"/>
        <w:jc w:val="both"/>
        <w:rPr>
          <w:color w:val="000000"/>
        </w:rPr>
      </w:pPr>
    </w:p>
    <w:p w:rsidR="00000000" w:rsidRDefault="00D8400A">
      <w:pPr>
        <w:ind w:firstLine="225"/>
        <w:jc w:val="both"/>
        <w:rPr>
          <w:color w:val="000000"/>
        </w:rPr>
      </w:pPr>
      <w:r>
        <w:rPr>
          <w:color w:val="000000"/>
        </w:rPr>
        <w:t>6.7.8 Расчет осадки намывного основания при толщине намывного слоя не менее 4</w:t>
      </w:r>
      <w:r w:rsidR="007F3D6B">
        <w:rPr>
          <w:noProof/>
          <w:color w:val="000000"/>
          <w:position w:val="-6"/>
        </w:rPr>
        <w:drawing>
          <wp:inline distT="0" distB="0" distL="0" distR="0">
            <wp:extent cx="123825" cy="180975"/>
            <wp:effectExtent l="0" t="0" r="9525" b="9525"/>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(где </w:t>
      </w:r>
      <w:r w:rsidR="007F3D6B">
        <w:rPr>
          <w:noProof/>
          <w:color w:val="000000"/>
          <w:position w:val="-6"/>
        </w:rPr>
        <w:drawing>
          <wp:inline distT="0" distB="0" distL="0" distR="0">
            <wp:extent cx="123825" cy="180975"/>
            <wp:effectExtent l="0" t="0" r="9525" b="9525"/>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ширина фундамента) и при отношении площади фундаментов к площади застройки сооружения больше 0,3 следует проводить от нагрузки, распределенной по площади застройки и полученн</w:t>
      </w:r>
      <w:r>
        <w:rPr>
          <w:color w:val="000000"/>
        </w:rPr>
        <w:t>ой путем деления массы сооружения на площадь, ограниченную контуром наружных граней фундаментов.</w:t>
      </w:r>
    </w:p>
    <w:p w:rsidR="00000000" w:rsidRDefault="00D8400A">
      <w:pPr>
        <w:ind w:firstLine="225"/>
        <w:jc w:val="both"/>
        <w:rPr>
          <w:color w:val="000000"/>
        </w:rPr>
      </w:pPr>
    </w:p>
    <w:p w:rsidR="00000000" w:rsidRDefault="00D8400A">
      <w:pPr>
        <w:jc w:val="both"/>
        <w:rPr>
          <w:color w:val="000000"/>
        </w:rPr>
      </w:pPr>
      <w:r>
        <w:rPr>
          <w:color w:val="000000"/>
        </w:rPr>
        <w:t>6.7.9 При расчетных деформациях основания, сложенного намывными грунтами, больше предельных или недостаточной несущей способности основания в соответствии с у</w:t>
      </w:r>
      <w:r>
        <w:rPr>
          <w:color w:val="000000"/>
        </w:rPr>
        <w:t>казаниями подраздела 5.8 должны предусматриваться:</w:t>
      </w:r>
    </w:p>
    <w:p w:rsidR="00000000" w:rsidRDefault="00D8400A">
      <w:pPr>
        <w:ind w:firstLine="225"/>
        <w:jc w:val="both"/>
        <w:rPr>
          <w:color w:val="000000"/>
        </w:rPr>
      </w:pPr>
    </w:p>
    <w:p w:rsidR="00000000" w:rsidRDefault="00D8400A">
      <w:pPr>
        <w:ind w:firstLine="225"/>
        <w:jc w:val="both"/>
        <w:rPr>
          <w:color w:val="000000"/>
        </w:rPr>
      </w:pPr>
      <w:r>
        <w:rPr>
          <w:color w:val="000000"/>
        </w:rPr>
        <w:t>- уплотнение намывных грунтов (вибрационными машинами и катками, глубинным гидровиброуплотнением, использованием энергии взрыва, трамбованием, избыточным намывом грунта на площади застройки и др.);</w:t>
      </w:r>
    </w:p>
    <w:p w:rsidR="00000000" w:rsidRDefault="00D8400A">
      <w:pPr>
        <w:ind w:firstLine="225"/>
        <w:jc w:val="both"/>
        <w:rPr>
          <w:color w:val="000000"/>
        </w:rPr>
      </w:pPr>
    </w:p>
    <w:p w:rsidR="00000000" w:rsidRDefault="00D8400A">
      <w:pPr>
        <w:ind w:firstLine="225"/>
        <w:jc w:val="both"/>
        <w:rPr>
          <w:color w:val="000000"/>
        </w:rPr>
      </w:pPr>
      <w:r>
        <w:rPr>
          <w:color w:val="000000"/>
        </w:rPr>
        <w:t>- зак</w:t>
      </w:r>
      <w:r>
        <w:rPr>
          <w:color w:val="000000"/>
        </w:rPr>
        <w:t>репление или армирование намывного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конструктивные мероприятия.</w:t>
      </w:r>
    </w:p>
    <w:p w:rsidR="00000000" w:rsidRDefault="00D8400A">
      <w:pPr>
        <w:ind w:firstLine="225"/>
        <w:jc w:val="both"/>
        <w:rPr>
          <w:color w:val="000000"/>
        </w:rPr>
      </w:pPr>
    </w:p>
    <w:p w:rsidR="00000000" w:rsidRDefault="00D8400A">
      <w:pPr>
        <w:ind w:firstLine="225"/>
        <w:jc w:val="both"/>
        <w:rPr>
          <w:color w:val="000000"/>
        </w:rPr>
      </w:pPr>
      <w:r>
        <w:rPr>
          <w:color w:val="000000"/>
        </w:rPr>
        <w:t>6.7.10 Отметку заложения подошвы фундаментов принимают независимо от глубины сезонного промерзания грунтов, если в основании сооружения залегает толща намывных песков гравелистых, к</w:t>
      </w:r>
      <w:r>
        <w:rPr>
          <w:color w:val="000000"/>
        </w:rPr>
        <w:t>рупных и средней крупности, а также мелких, если специальными исследованиями на данной площадке установлено, что они не обладают пучинистыми свойствами.</w:t>
      </w:r>
    </w:p>
    <w:p w:rsidR="00000000" w:rsidRDefault="00D8400A">
      <w:pPr>
        <w:ind w:firstLine="225"/>
        <w:jc w:val="both"/>
        <w:rPr>
          <w:color w:val="000000"/>
        </w:rPr>
      </w:pPr>
    </w:p>
    <w:p w:rsidR="00000000" w:rsidRDefault="00D8400A">
      <w:pPr>
        <w:ind w:firstLine="225"/>
        <w:jc w:val="both"/>
        <w:rPr>
          <w:color w:val="000000"/>
        </w:rPr>
      </w:pPr>
      <w:r>
        <w:rPr>
          <w:color w:val="000000"/>
        </w:rPr>
        <w:t>6.7.11 При проектировании намывных работ необходимо так размещать дамбы обвалования, ограждающие карты</w:t>
      </w:r>
      <w:r>
        <w:rPr>
          <w:color w:val="000000"/>
        </w:rPr>
        <w:t xml:space="preserve"> намыва, чтобы они не пересекали контуры и не служили основанием сооружений, что может привести к развитию больших неравномерных осадок.</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6.8 Пучинистые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6.8.1 Основания, сложенные пучинистыми грунтами, должны проектироваться с учетом способности</w:t>
      </w:r>
      <w:r>
        <w:rPr>
          <w:color w:val="000000"/>
        </w:rPr>
        <w:t xml:space="preserve"> таких грунтов при сезонном или многолетнем промерзании увеличиваться в объеме, что сопровождается подъемом поверхности грунта и развитием сил морозного пучения, действующих на фундаменты и другие конструкции сооружений. При последующем оттаивании пучинист</w:t>
      </w:r>
      <w:r>
        <w:rPr>
          <w:color w:val="000000"/>
        </w:rPr>
        <w:t>ого грунта происходит его осадка.</w:t>
      </w:r>
    </w:p>
    <w:p w:rsidR="00000000" w:rsidRDefault="00D8400A">
      <w:pPr>
        <w:ind w:firstLine="225"/>
        <w:jc w:val="both"/>
        <w:rPr>
          <w:color w:val="000000"/>
        </w:rPr>
      </w:pPr>
    </w:p>
    <w:p w:rsidR="00000000" w:rsidRDefault="00D8400A">
      <w:pPr>
        <w:ind w:firstLine="225"/>
        <w:jc w:val="both"/>
        <w:rPr>
          <w:color w:val="000000"/>
        </w:rPr>
      </w:pPr>
      <w:r>
        <w:rPr>
          <w:color w:val="000000"/>
        </w:rPr>
        <w:t>6.8.2 К пучинистым грунтам относятся глинистые грунты, пески пылеватые и мелкие, а также крупнообломочные грунты с глинистым заполнителем, имеющие к началу промерзания влажность выше определенного уровня. При проектирован</w:t>
      </w:r>
      <w:r>
        <w:rPr>
          <w:color w:val="000000"/>
        </w:rPr>
        <w:t xml:space="preserve">ии оснований, сложенных пучинистыми грунтами, следует учитывать возможность повышения влажности грунта за счет подъема уровня подземных вод, инфильтрации подземных вод и экранирования </w:t>
      </w:r>
      <w:r>
        <w:rPr>
          <w:color w:val="000000"/>
        </w:rPr>
        <w:lastRenderedPageBreak/>
        <w:t>поверхности.</w:t>
      </w:r>
    </w:p>
    <w:p w:rsidR="00000000" w:rsidRDefault="00D8400A">
      <w:pPr>
        <w:ind w:firstLine="225"/>
        <w:jc w:val="both"/>
        <w:rPr>
          <w:color w:val="000000"/>
        </w:rPr>
      </w:pPr>
    </w:p>
    <w:p w:rsidR="00000000" w:rsidRDefault="00D8400A">
      <w:pPr>
        <w:ind w:firstLine="225"/>
        <w:jc w:val="both"/>
        <w:rPr>
          <w:color w:val="000000"/>
        </w:rPr>
      </w:pPr>
      <w:r>
        <w:rPr>
          <w:color w:val="000000"/>
        </w:rPr>
        <w:t>6.8.3 Пучинистые грунты характеризуются:</w:t>
      </w:r>
    </w:p>
    <w:p w:rsidR="00000000" w:rsidRDefault="00D8400A">
      <w:pPr>
        <w:ind w:firstLine="225"/>
        <w:jc w:val="both"/>
        <w:rPr>
          <w:color w:val="000000"/>
        </w:rPr>
      </w:pPr>
    </w:p>
    <w:p w:rsidR="00000000" w:rsidRDefault="00D8400A">
      <w:pPr>
        <w:ind w:firstLine="225"/>
        <w:jc w:val="both"/>
        <w:rPr>
          <w:color w:val="000000"/>
        </w:rPr>
      </w:pPr>
      <w:r>
        <w:rPr>
          <w:color w:val="000000"/>
        </w:rPr>
        <w:t>- абсолютной деф</w:t>
      </w:r>
      <w:r>
        <w:rPr>
          <w:color w:val="000000"/>
        </w:rPr>
        <w:t xml:space="preserve">ормацией морозного пучения </w:t>
      </w:r>
      <w:r w:rsidR="007F3D6B">
        <w:rPr>
          <w:noProof/>
          <w:color w:val="000000"/>
          <w:position w:val="-13"/>
        </w:rPr>
        <w:drawing>
          <wp:inline distT="0" distB="0" distL="0" distR="0">
            <wp:extent cx="200025" cy="238125"/>
            <wp:effectExtent l="0" t="0" r="9525" b="9525"/>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представляющей подъем ненагруженной поверхности промерзающего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относительной деформацией (интенсивностью) морозного пучения </w:t>
      </w:r>
      <w:r w:rsidR="007F3D6B">
        <w:rPr>
          <w:noProof/>
          <w:color w:val="000000"/>
          <w:position w:val="-13"/>
        </w:rPr>
        <w:drawing>
          <wp:inline distT="0" distB="0" distL="0" distR="0">
            <wp:extent cx="238125" cy="238125"/>
            <wp:effectExtent l="0" t="0" r="9525" b="9525"/>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 отношением </w:t>
      </w:r>
      <w:r w:rsidR="007F3D6B">
        <w:rPr>
          <w:noProof/>
          <w:color w:val="000000"/>
          <w:position w:val="-13"/>
        </w:rPr>
        <w:drawing>
          <wp:inline distT="0" distB="0" distL="0" distR="0">
            <wp:extent cx="200025" cy="238125"/>
            <wp:effectExtent l="0" t="0" r="9525" b="9525"/>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 к толщине промерзающего слоя </w:t>
      </w:r>
      <w:r w:rsidR="007F3D6B">
        <w:rPr>
          <w:noProof/>
          <w:color w:val="000000"/>
          <w:position w:val="-13"/>
        </w:rPr>
        <w:drawing>
          <wp:inline distT="0" distB="0" distL="0" distR="0">
            <wp:extent cx="219075" cy="238125"/>
            <wp:effectExtent l="0" t="0" r="9525" b="9525"/>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давлением морозного пучения </w:t>
      </w:r>
      <w:r w:rsidR="007F3D6B">
        <w:rPr>
          <w:noProof/>
          <w:color w:val="000000"/>
          <w:position w:val="-13"/>
        </w:rPr>
        <w:drawing>
          <wp:inline distT="0" distB="0" distL="0" distR="0">
            <wp:extent cx="266700" cy="238125"/>
            <wp:effectExtent l="0" t="0" r="0" b="9525"/>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действующим нормально к подошвe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удельным значением </w:t>
      </w:r>
      <w:r w:rsidR="007F3D6B">
        <w:rPr>
          <w:noProof/>
          <w:color w:val="000000"/>
          <w:position w:val="-13"/>
        </w:rPr>
        <w:drawing>
          <wp:inline distT="0" distB="0" distL="0" distR="0">
            <wp:extent cx="238125" cy="238125"/>
            <wp:effectExtent l="0" t="0" r="9525" b="9525"/>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касательной силы морозного пучения, действующей вдол</w:t>
      </w:r>
      <w:r>
        <w:rPr>
          <w:color w:val="000000"/>
        </w:rPr>
        <w:t>ь боковой поверхности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Указанные характеристики, как правило, должны устанавливаться на основе опытных данных с учетом возможного изменения гидрогеологических условий. Для сооружений III уровня ответственности допускается определять значения </w:t>
      </w:r>
      <w:r w:rsidR="007F3D6B">
        <w:rPr>
          <w:noProof/>
          <w:color w:val="000000"/>
          <w:position w:val="-13"/>
        </w:rPr>
        <w:drawing>
          <wp:inline distT="0" distB="0" distL="0" distR="0">
            <wp:extent cx="238125" cy="238125"/>
            <wp:effectExtent l="0" t="0" r="9525" b="9525"/>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в зависимости от параметра </w:t>
      </w:r>
      <w:r w:rsidR="007F3D6B">
        <w:rPr>
          <w:noProof/>
          <w:color w:val="000000"/>
          <w:position w:val="-13"/>
        </w:rPr>
        <w:drawing>
          <wp:inline distT="0" distB="0" distL="0" distR="0">
            <wp:extent cx="228600" cy="238125"/>
            <wp:effectExtent l="0" t="0" r="0" b="9525"/>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(рисунок 6.9), вычисляемого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36"/>
        </w:rPr>
        <w:drawing>
          <wp:inline distT="0" distB="0" distL="0" distR="0">
            <wp:extent cx="2619375" cy="533400"/>
            <wp:effectExtent l="0" t="0" r="9525" b="0"/>
            <wp:docPr id="1081"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619375" cy="533400"/>
                    </a:xfrm>
                    <a:prstGeom prst="rect">
                      <a:avLst/>
                    </a:prstGeom>
                    <a:noFill/>
                    <a:ln>
                      <a:noFill/>
                    </a:ln>
                  </pic:spPr>
                </pic:pic>
              </a:graphicData>
            </a:graphic>
          </wp:inline>
        </w:drawing>
      </w:r>
      <w:r w:rsidR="00D8400A">
        <w:rPr>
          <w:color w:val="000000"/>
        </w:rPr>
        <w:t>,                      (6.22)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52400" cy="142875"/>
            <wp:effectExtent l="0" t="0" r="0" b="9525"/>
            <wp:docPr id="1082"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28600" cy="238125"/>
            <wp:effectExtent l="0" t="0" r="0" b="9525"/>
            <wp:docPr id="1083"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влажность в пределах слоя промерзающего грунта соответственно природная и на границе раскатывания, доли единицы;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95275" cy="228600"/>
            <wp:effectExtent l="0" t="0" r="9525" b="0"/>
            <wp:docPr id="1084"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D8400A">
        <w:rPr>
          <w:color w:val="000000"/>
        </w:rPr>
        <w:t xml:space="preserve"> - полная в</w:t>
      </w:r>
      <w:r w:rsidR="00D8400A">
        <w:rPr>
          <w:color w:val="000000"/>
        </w:rPr>
        <w:t xml:space="preserve">лагоемкость грунта, доли единицы;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085"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плотность сухого грунта, т/м</w:t>
      </w:r>
      <w:r>
        <w:rPr>
          <w:noProof/>
          <w:color w:val="000000"/>
          <w:position w:val="-4"/>
        </w:rPr>
        <w:drawing>
          <wp:inline distT="0" distB="0" distL="0" distR="0">
            <wp:extent cx="104775" cy="219075"/>
            <wp:effectExtent l="0" t="0" r="9525" b="9525"/>
            <wp:docPr id="1086"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xml:space="preserve">;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57175" cy="228600"/>
            <wp:effectExtent l="0" t="0" r="9525" b="0"/>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00A">
        <w:rPr>
          <w:i/>
          <w:iCs/>
          <w:color w:val="000000"/>
        </w:rPr>
        <w:t>-</w:t>
      </w:r>
      <w:r w:rsidR="00D8400A">
        <w:rPr>
          <w:color w:val="000000"/>
        </w:rPr>
        <w:t xml:space="preserve"> абсолютное значение средней многолетней температуры воздуха за зимний период; определяют так же, как и коэффициент </w:t>
      </w:r>
      <w:r>
        <w:rPr>
          <w:noProof/>
          <w:color w:val="000000"/>
          <w:position w:val="-12"/>
        </w:rPr>
        <w:drawing>
          <wp:inline distT="0" distB="0" distL="0" distR="0">
            <wp:extent cx="238125" cy="228600"/>
            <wp:effectExtent l="0" t="0" r="9525" b="0"/>
            <wp:docPr id="1088"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(см. формулу (12.1)).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lastRenderedPageBreak/>
        <w:drawing>
          <wp:inline distT="0" distB="0" distL="0" distR="0">
            <wp:extent cx="4762500" cy="4981575"/>
            <wp:effectExtent l="0" t="0" r="0" b="9525"/>
            <wp:docPr id="1089"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4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0" cy="498157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1, 2 </w:t>
      </w:r>
      <w:r>
        <w:rPr>
          <w:i/>
          <w:iCs/>
          <w:color w:val="000000"/>
        </w:rPr>
        <w:t>-</w:t>
      </w:r>
      <w:r>
        <w:rPr>
          <w:color w:val="000000"/>
        </w:rPr>
        <w:t xml:space="preserve"> супеси; 3 - суглинки; 4 - суглинки с 0,07</w:t>
      </w:r>
      <w:r w:rsidR="007F3D6B">
        <w:rPr>
          <w:noProof/>
          <w:color w:val="000000"/>
          <w:position w:val="-13"/>
        </w:rPr>
        <w:drawing>
          <wp:inline distT="0" distB="0" distL="0" distR="0">
            <wp:extent cx="457200" cy="238125"/>
            <wp:effectExtent l="0" t="0" r="0" b="9525"/>
            <wp:docPr id="1090"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color w:val="000000"/>
        </w:rPr>
        <w:t xml:space="preserve">0,13; 5 </w:t>
      </w:r>
      <w:r>
        <w:rPr>
          <w:i/>
          <w:iCs/>
          <w:color w:val="000000"/>
        </w:rPr>
        <w:t>-</w:t>
      </w:r>
      <w:r>
        <w:rPr>
          <w:color w:val="000000"/>
        </w:rPr>
        <w:t xml:space="preserve"> суглинки с 0,13</w:t>
      </w:r>
      <w:r w:rsidR="007F3D6B">
        <w:rPr>
          <w:noProof/>
          <w:color w:val="000000"/>
          <w:position w:val="-13"/>
        </w:rPr>
        <w:drawing>
          <wp:inline distT="0" distB="0" distL="0" distR="0">
            <wp:extent cx="457200" cy="238125"/>
            <wp:effectExtent l="0" t="0" r="0" b="9525"/>
            <wp:docPr id="1091"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color w:val="000000"/>
        </w:rPr>
        <w:t xml:space="preserve">0,17; 6 </w:t>
      </w:r>
      <w:r>
        <w:rPr>
          <w:i/>
          <w:iCs/>
          <w:color w:val="000000"/>
        </w:rPr>
        <w:t>-</w:t>
      </w:r>
      <w:r>
        <w:rPr>
          <w:color w:val="000000"/>
        </w:rPr>
        <w:t xml:space="preserve"> глины </w:t>
      </w:r>
    </w:p>
    <w:p w:rsidR="00000000" w:rsidRDefault="00D8400A">
      <w:pPr>
        <w:jc w:val="center"/>
        <w:rPr>
          <w:color w:val="000000"/>
        </w:rPr>
      </w:pPr>
      <w:r>
        <w:rPr>
          <w:color w:val="000000"/>
        </w:rPr>
        <w:t>(в грунтах 2, 4 и 5 содержание пылеватых частиц размером 0,05-0,005 мм составляет более 50% по массе);</w:t>
      </w:r>
    </w:p>
    <w:p w:rsidR="00000000" w:rsidRDefault="007F3D6B">
      <w:pPr>
        <w:jc w:val="center"/>
        <w:rPr>
          <w:color w:val="000000"/>
        </w:rPr>
      </w:pPr>
      <w:r>
        <w:rPr>
          <w:noProof/>
          <w:color w:val="000000"/>
        </w:rPr>
        <w:drawing>
          <wp:inline distT="0" distB="0" distL="0" distR="0">
            <wp:extent cx="123825" cy="142875"/>
            <wp:effectExtent l="0" t="0" r="9525" b="9525"/>
            <wp:docPr id="1092"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i/>
          <w:iCs/>
          <w:color w:val="000000"/>
        </w:rPr>
        <w:t>-</w:t>
      </w:r>
      <w:r w:rsidR="00D8400A">
        <w:rPr>
          <w:color w:val="000000"/>
        </w:rPr>
        <w:t xml:space="preserve"> практически непучинистый; </w:t>
      </w:r>
      <w:r w:rsidR="00D8400A">
        <w:rPr>
          <w:i/>
          <w:iCs/>
          <w:color w:val="000000"/>
        </w:rPr>
        <w:t>б</w:t>
      </w:r>
      <w:r w:rsidR="00D8400A">
        <w:rPr>
          <w:color w:val="000000"/>
        </w:rPr>
        <w:t xml:space="preserve"> </w:t>
      </w:r>
      <w:r w:rsidR="00D8400A">
        <w:rPr>
          <w:i/>
          <w:iCs/>
          <w:color w:val="000000"/>
        </w:rPr>
        <w:t>-</w:t>
      </w:r>
      <w:r w:rsidR="00D8400A">
        <w:rPr>
          <w:color w:val="000000"/>
        </w:rPr>
        <w:t xml:space="preserve"> слабопучинистый; </w:t>
      </w:r>
      <w:r w:rsidR="00D8400A">
        <w:rPr>
          <w:i/>
          <w:iCs/>
          <w:color w:val="000000"/>
        </w:rPr>
        <w:t>в</w:t>
      </w:r>
      <w:r w:rsidR="00D8400A">
        <w:rPr>
          <w:color w:val="000000"/>
        </w:rPr>
        <w:t xml:space="preserve"> </w:t>
      </w:r>
      <w:r w:rsidR="00D8400A">
        <w:rPr>
          <w:i/>
          <w:iCs/>
          <w:color w:val="000000"/>
        </w:rPr>
        <w:t>-</w:t>
      </w:r>
      <w:r w:rsidR="00D8400A">
        <w:rPr>
          <w:color w:val="000000"/>
        </w:rPr>
        <w:t xml:space="preserve"> среднепучинистый; </w:t>
      </w:r>
      <w:r w:rsidR="00D8400A">
        <w:rPr>
          <w:i/>
          <w:iCs/>
          <w:color w:val="000000"/>
        </w:rPr>
        <w:t>г</w:t>
      </w:r>
      <w:r w:rsidR="00D8400A">
        <w:rPr>
          <w:color w:val="000000"/>
        </w:rPr>
        <w:t xml:space="preserve"> </w:t>
      </w:r>
      <w:r w:rsidR="00D8400A">
        <w:rPr>
          <w:i/>
          <w:iCs/>
          <w:color w:val="000000"/>
        </w:rPr>
        <w:t>-</w:t>
      </w:r>
      <w:r w:rsidR="00D8400A">
        <w:rPr>
          <w:color w:val="000000"/>
        </w:rPr>
        <w:t xml:space="preserve"> сильнопучинистый;</w:t>
      </w:r>
    </w:p>
    <w:p w:rsidR="00000000" w:rsidRDefault="00D8400A">
      <w:pPr>
        <w:jc w:val="center"/>
        <w:rPr>
          <w:color w:val="000000"/>
        </w:rPr>
      </w:pPr>
      <w:r>
        <w:rPr>
          <w:i/>
          <w:iCs/>
          <w:color w:val="000000"/>
        </w:rPr>
        <w:t>д</w:t>
      </w:r>
      <w:r>
        <w:rPr>
          <w:color w:val="000000"/>
        </w:rPr>
        <w:t xml:space="preserve"> </w:t>
      </w:r>
      <w:r>
        <w:rPr>
          <w:i/>
          <w:iCs/>
          <w:color w:val="000000"/>
        </w:rPr>
        <w:t>-</w:t>
      </w:r>
      <w:r>
        <w:rPr>
          <w:color w:val="000000"/>
        </w:rPr>
        <w:t xml:space="preserve"> чрезмернопучинистый</w:t>
      </w:r>
    </w:p>
    <w:p w:rsidR="00000000" w:rsidRDefault="00D8400A">
      <w:pPr>
        <w:jc w:val="center"/>
        <w:rPr>
          <w:color w:val="000000"/>
        </w:rPr>
      </w:pPr>
    </w:p>
    <w:p w:rsidR="00000000" w:rsidRDefault="00D8400A">
      <w:pPr>
        <w:jc w:val="center"/>
        <w:rPr>
          <w:color w:val="000000"/>
        </w:rPr>
      </w:pPr>
      <w:r>
        <w:rPr>
          <w:color w:val="000000"/>
        </w:rPr>
        <w:t xml:space="preserve">Рисунок 6.9 </w:t>
      </w:r>
      <w:r>
        <w:rPr>
          <w:i/>
          <w:iCs/>
          <w:color w:val="000000"/>
        </w:rPr>
        <w:t>-</w:t>
      </w:r>
      <w:r>
        <w:rPr>
          <w:color w:val="000000"/>
        </w:rPr>
        <w:t xml:space="preserve"> Взаимосвязь параметра </w:t>
      </w:r>
      <w:r w:rsidR="007F3D6B">
        <w:rPr>
          <w:noProof/>
          <w:color w:val="000000"/>
          <w:position w:val="-13"/>
        </w:rPr>
        <w:drawing>
          <wp:inline distT="0" distB="0" distL="0" distR="0">
            <wp:extent cx="228600" cy="238125"/>
            <wp:effectExtent l="0" t="0" r="0" b="9525"/>
            <wp:docPr id="1093"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относительной деформации пучения </w:t>
      </w:r>
      <w:r w:rsidR="007F3D6B">
        <w:rPr>
          <w:noProof/>
          <w:color w:val="000000"/>
          <w:position w:val="-13"/>
        </w:rPr>
        <w:drawing>
          <wp:inline distT="0" distB="0" distL="0" distR="0">
            <wp:extent cx="238125" cy="238125"/>
            <wp:effectExtent l="0" t="0" r="9525" b="9525"/>
            <wp:docPr id="109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6.8.4 По степени пучинистости грунты подразделяют в зависимости от </w:t>
      </w:r>
      <w:r w:rsidR="007F3D6B">
        <w:rPr>
          <w:noProof/>
          <w:color w:val="000000"/>
          <w:position w:val="-13"/>
        </w:rPr>
        <w:drawing>
          <wp:inline distT="0" distB="0" distL="0" distR="0">
            <wp:extent cx="238125" cy="238125"/>
            <wp:effectExtent l="0" t="0" r="9525" b="9525"/>
            <wp:docPr id="109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на пять групп (</w:t>
      </w:r>
      <w:r>
        <w:rPr>
          <w:vanish/>
          <w:color w:val="000000"/>
        </w:rPr>
        <w:t>#M12291 1200000030</w:t>
      </w:r>
      <w:r>
        <w:rPr>
          <w:color w:val="000000"/>
        </w:rPr>
        <w:t>ГОСТ 25100</w:t>
      </w:r>
      <w:r>
        <w:rPr>
          <w:vanish/>
          <w:color w:val="000000"/>
        </w:rPr>
        <w:t>#S</w:t>
      </w:r>
      <w:r>
        <w:rPr>
          <w:color w:val="000000"/>
        </w:rPr>
        <w:t xml:space="preserve">). Принадлежность глинистого грунта к одной из групп также может быть оценена по параметру </w:t>
      </w:r>
      <w:r w:rsidR="007F3D6B">
        <w:rPr>
          <w:noProof/>
          <w:color w:val="000000"/>
          <w:position w:val="-13"/>
        </w:rPr>
        <w:drawing>
          <wp:inline distT="0" distB="0" distL="0" distR="0">
            <wp:extent cx="228600" cy="238125"/>
            <wp:effectExtent l="0" t="0" r="0" b="9525"/>
            <wp:docPr id="1096"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(рисунок 6.9).</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6.8.5 Расчет оснований, </w:t>
      </w:r>
      <w:r>
        <w:rPr>
          <w:color w:val="000000"/>
        </w:rPr>
        <w:t>сложенных пучинистыми грунтами, должен выполняться в соответствии с рекомендациями раздела 5 и предусматривать проверку устойчивости фундаментов при действии сил морозного пучения.</w:t>
      </w:r>
    </w:p>
    <w:p w:rsidR="00000000" w:rsidRDefault="00D8400A">
      <w:pPr>
        <w:ind w:firstLine="225"/>
        <w:jc w:val="both"/>
        <w:rPr>
          <w:color w:val="000000"/>
        </w:rPr>
      </w:pPr>
    </w:p>
    <w:p w:rsidR="00000000" w:rsidRDefault="00D8400A">
      <w:pPr>
        <w:ind w:firstLine="225"/>
        <w:jc w:val="both"/>
        <w:rPr>
          <w:color w:val="000000"/>
        </w:rPr>
      </w:pPr>
      <w:r>
        <w:rPr>
          <w:color w:val="000000"/>
        </w:rPr>
        <w:t>6.8.6 Расчет устойчивости фундаментов на воздействие касательных сил мороз</w:t>
      </w:r>
      <w:r>
        <w:rPr>
          <w:color w:val="000000"/>
        </w:rPr>
        <w:t>ного пучения, действующих вдоль боковой поверхности фундаментов, должен выполняться при заложении подошвы фундаментов ниже расчетной глубины промерзания пучинистых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Устойчивость фундаментов проверяют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7"/>
        </w:rPr>
        <w:drawing>
          <wp:inline distT="0" distB="0" distL="0" distR="0">
            <wp:extent cx="1609725" cy="238125"/>
            <wp:effectExtent l="0" t="0" r="9525" b="9525"/>
            <wp:docPr id="1097"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00D8400A">
        <w:rPr>
          <w:color w:val="000000"/>
        </w:rPr>
        <w:t>,                            (6.23)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38125" cy="238125"/>
            <wp:effectExtent l="0" t="0" r="9525" b="9525"/>
            <wp:docPr id="1098"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 значение расчетной удельной касательной силы пучения, кПа, принимаемое по 6.8.7;</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66700" cy="238125"/>
            <wp:effectExtent l="0" t="0" r="0" b="9525"/>
            <wp:docPr id="1099"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D8400A">
        <w:rPr>
          <w:color w:val="000000"/>
        </w:rPr>
        <w:t xml:space="preserve"> - площадь боковой поверхности фундамента, находящейся в пределах рас</w:t>
      </w:r>
      <w:r w:rsidR="00D8400A">
        <w:rPr>
          <w:color w:val="000000"/>
        </w:rPr>
        <w:t>четной глубины сезонного промерзания, м</w:t>
      </w:r>
      <w:r>
        <w:rPr>
          <w:noProof/>
          <w:color w:val="000000"/>
          <w:position w:val="-4"/>
        </w:rPr>
        <w:drawing>
          <wp:inline distT="0" distB="0" distL="0" distR="0">
            <wp:extent cx="104775" cy="219075"/>
            <wp:effectExtent l="0" t="0" r="9525" b="9525"/>
            <wp:docPr id="1100"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61925" cy="161925"/>
            <wp:effectExtent l="0" t="0" r="9525" b="9525"/>
            <wp:docPr id="1101"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расчетная постоянная нагрузка, кН, при коэффициенте надежности по нагрузке </w:t>
      </w:r>
      <w:r>
        <w:rPr>
          <w:noProof/>
          <w:color w:val="000000"/>
          <w:position w:val="-6"/>
        </w:rPr>
        <w:drawing>
          <wp:inline distT="0" distB="0" distL="0" distR="0">
            <wp:extent cx="161925" cy="180975"/>
            <wp:effectExtent l="0" t="0" r="9525" b="9525"/>
            <wp:docPr id="1102"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D8400A">
        <w:rPr>
          <w:color w:val="000000"/>
        </w:rPr>
        <w:t>=0,9;</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38125" cy="238125"/>
            <wp:effectExtent l="0" t="0" r="9525" b="9525"/>
            <wp:docPr id="1103"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расчетное значение силы, кН, удерживающей фундамент от выпучивания вследствие трения его боковой поверхности о талый грунт, лежащий ниже расчетной глубины промерзания;</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104"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условий работы, принимаемый равным 1,1;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105"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надежности, принимаемый равным 1,1.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6.8.7 Значение расчетной удельной касательной силы пучения </w:t>
      </w:r>
      <w:r w:rsidR="007F3D6B">
        <w:rPr>
          <w:noProof/>
          <w:color w:val="000000"/>
          <w:position w:val="-13"/>
        </w:rPr>
        <w:drawing>
          <wp:inline distT="0" distB="0" distL="0" distR="0">
            <wp:extent cx="238125" cy="238125"/>
            <wp:effectExtent l="0" t="0" r="9525" b="9525"/>
            <wp:docPr id="1106"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должно определяться, как правило, опытным путем. При отсутствии опытных данных допускается принимать значения </w:t>
      </w:r>
      <w:r w:rsidR="007F3D6B">
        <w:rPr>
          <w:noProof/>
          <w:color w:val="000000"/>
          <w:position w:val="-13"/>
        </w:rPr>
        <w:drawing>
          <wp:inline distT="0" distB="0" distL="0" distR="0">
            <wp:extent cx="238125" cy="238125"/>
            <wp:effectExtent l="0" t="0" r="9525" b="9525"/>
            <wp:docPr id="1107"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по таблице</w:t>
      </w:r>
      <w:r>
        <w:rPr>
          <w:color w:val="000000"/>
        </w:rPr>
        <w:t xml:space="preserve"> 6.10 в зависимости от вида и характеристик грунта.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6.10</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970"/>
        <w:gridCol w:w="1140"/>
        <w:gridCol w:w="1125"/>
        <w:gridCol w:w="1110"/>
      </w:tblGrid>
      <w:tr w:rsidR="00000000">
        <w:tblPrEx>
          <w:tblCellMar>
            <w:top w:w="0" w:type="dxa"/>
            <w:bottom w:w="0" w:type="dxa"/>
          </w:tblCellMar>
        </w:tblPrEx>
        <w:trPr>
          <w:hidden/>
        </w:trPr>
        <w:tc>
          <w:tcPr>
            <w:tcW w:w="597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 и их характеристики</w:t>
            </w:r>
          </w:p>
          <w:p w:rsidR="00000000" w:rsidRDefault="00D8400A">
            <w:pPr>
              <w:jc w:val="center"/>
              <w:rPr>
                <w:color w:val="000000"/>
              </w:rPr>
            </w:pPr>
          </w:p>
        </w:tc>
        <w:tc>
          <w:tcPr>
            <w:tcW w:w="3375"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расчетной удельной касательной силы пучения </w:t>
            </w:r>
            <w:r w:rsidR="007F3D6B">
              <w:rPr>
                <w:noProof/>
                <w:color w:val="000000"/>
                <w:position w:val="-13"/>
              </w:rPr>
              <w:drawing>
                <wp:inline distT="0" distB="0" distL="0" distR="0">
                  <wp:extent cx="238125" cy="238125"/>
                  <wp:effectExtent l="0" t="0" r="9525" b="9525"/>
                  <wp:docPr id="1108"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кПа, при глубине сезонного промерза</w:t>
            </w:r>
            <w:r>
              <w:rPr>
                <w:color w:val="000000"/>
              </w:rPr>
              <w:t>ния грунта, м</w:t>
            </w:r>
          </w:p>
          <w:p w:rsidR="00000000" w:rsidRDefault="00D8400A">
            <w:pPr>
              <w:jc w:val="center"/>
              <w:rPr>
                <w:color w:val="000000"/>
              </w:rPr>
            </w:pPr>
          </w:p>
        </w:tc>
      </w:tr>
      <w:tr w:rsidR="00000000">
        <w:tblPrEx>
          <w:tblCellMar>
            <w:top w:w="0" w:type="dxa"/>
            <w:bottom w:w="0" w:type="dxa"/>
          </w:tblCellMar>
        </w:tblPrEx>
        <w:tc>
          <w:tcPr>
            <w:tcW w:w="597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до 1,5</w:t>
            </w:r>
          </w:p>
          <w:p w:rsidR="00000000" w:rsidRDefault="00D8400A">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 и более</w:t>
            </w:r>
          </w:p>
          <w:p w:rsidR="00000000" w:rsidRDefault="00D8400A">
            <w:pPr>
              <w:jc w:val="center"/>
              <w:rPr>
                <w:color w:val="000000"/>
              </w:rPr>
            </w:pPr>
          </w:p>
        </w:tc>
      </w:tr>
      <w:tr w:rsidR="00000000">
        <w:tblPrEx>
          <w:tblCellMar>
            <w:top w:w="0" w:type="dxa"/>
            <w:bottom w:w="0" w:type="dxa"/>
          </w:tblCellMar>
        </w:tblPrEx>
        <w:tc>
          <w:tcPr>
            <w:tcW w:w="5970"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 xml:space="preserve">Супеси, суглинки и глины при показателе текучести </w:t>
            </w:r>
            <w:r w:rsidR="007F3D6B">
              <w:rPr>
                <w:noProof/>
                <w:color w:val="000000"/>
                <w:position w:val="-10"/>
              </w:rPr>
              <w:drawing>
                <wp:inline distT="0" distB="0" distL="0" distR="0">
                  <wp:extent cx="542925" cy="219075"/>
                  <wp:effectExtent l="0" t="0" r="9525" b="9525"/>
                  <wp:docPr id="1109"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color w:val="000000"/>
              </w:rPr>
              <w:t xml:space="preserve">; крупнообломочные грунты с глинистым заполнителем, пески мелкие и пылеватые при показателе дисперсности </w:t>
            </w:r>
            <w:r w:rsidR="007F3D6B">
              <w:rPr>
                <w:noProof/>
                <w:color w:val="000000"/>
                <w:position w:val="-6"/>
              </w:rPr>
              <w:drawing>
                <wp:inline distT="0" distB="0" distL="0" distR="0">
                  <wp:extent cx="390525" cy="180975"/>
                  <wp:effectExtent l="0" t="0" r="9525" b="9525"/>
                  <wp:docPr id="1110"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color w:val="000000"/>
              </w:rPr>
              <w:t xml:space="preserve"> и степени влажности </w:t>
            </w:r>
            <w:r w:rsidR="007F3D6B">
              <w:rPr>
                <w:noProof/>
                <w:color w:val="000000"/>
                <w:position w:val="-10"/>
              </w:rPr>
              <w:drawing>
                <wp:inline distT="0" distB="0" distL="0" distR="0">
                  <wp:extent cx="638175" cy="219075"/>
                  <wp:effectExtent l="0" t="0" r="9525" b="9525"/>
                  <wp:docPr id="1111"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p>
          <w:p w:rsidR="00000000" w:rsidRDefault="00D8400A">
            <w:pPr>
              <w:jc w:val="both"/>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110</w:t>
            </w:r>
          </w:p>
          <w:p w:rsidR="00000000" w:rsidRDefault="00D8400A">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70</w:t>
            </w:r>
          </w:p>
          <w:p w:rsidR="00000000" w:rsidRDefault="00D8400A">
            <w:pPr>
              <w:jc w:val="center"/>
              <w:rPr>
                <w:color w:val="000000"/>
              </w:rPr>
            </w:pPr>
          </w:p>
        </w:tc>
      </w:tr>
      <w:tr w:rsidR="00000000">
        <w:tblPrEx>
          <w:tblCellMar>
            <w:top w:w="0" w:type="dxa"/>
            <w:bottom w:w="0" w:type="dxa"/>
          </w:tblCellMar>
        </w:tblPrEx>
        <w:tc>
          <w:tcPr>
            <w:tcW w:w="5970"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Супеси, суглинки и глины при 0,25</w:t>
            </w:r>
            <w:r w:rsidR="007F3D6B">
              <w:rPr>
                <w:noProof/>
                <w:color w:val="000000"/>
                <w:position w:val="-10"/>
              </w:rPr>
              <w:drawing>
                <wp:inline distT="0" distB="0" distL="0" distR="0">
                  <wp:extent cx="457200" cy="219075"/>
                  <wp:effectExtent l="0" t="0" r="0" b="9525"/>
                  <wp:docPr id="1112"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 xml:space="preserve">0,5; крупнообломочные грунты с глинистым заполнителем, пески мелкие и пылеватые при </w:t>
            </w:r>
            <w:r w:rsidR="007F3D6B">
              <w:rPr>
                <w:noProof/>
                <w:color w:val="000000"/>
                <w:position w:val="-4"/>
              </w:rPr>
              <w:drawing>
                <wp:inline distT="0" distB="0" distL="0" distR="0">
                  <wp:extent cx="381000" cy="161925"/>
                  <wp:effectExtent l="0" t="0" r="0" b="9525"/>
                  <wp:docPr id="1113"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color w:val="000000"/>
              </w:rPr>
              <w:t xml:space="preserve"> и 0,8</w:t>
            </w:r>
            <w:r w:rsidR="007F3D6B">
              <w:rPr>
                <w:noProof/>
                <w:color w:val="000000"/>
                <w:position w:val="-10"/>
              </w:rPr>
              <w:drawing>
                <wp:inline distT="0" distB="0" distL="0" distR="0">
                  <wp:extent cx="457200" cy="219075"/>
                  <wp:effectExtent l="0" t="0" r="0" b="9525"/>
                  <wp:docPr id="1114"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0,95</w:t>
            </w:r>
          </w:p>
          <w:p w:rsidR="00000000" w:rsidRDefault="00D8400A">
            <w:pPr>
              <w:jc w:val="both"/>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90</w:t>
            </w:r>
          </w:p>
          <w:p w:rsidR="00000000" w:rsidRDefault="00D8400A">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r>
      <w:tr w:rsidR="00000000">
        <w:tblPrEx>
          <w:tblCellMar>
            <w:top w:w="0" w:type="dxa"/>
            <w:bottom w:w="0" w:type="dxa"/>
          </w:tblCellMar>
        </w:tblPrEx>
        <w:tc>
          <w:tcPr>
            <w:tcW w:w="5970"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 xml:space="preserve">Супеси, суглинки и глины при </w:t>
            </w:r>
            <w:r w:rsidR="007F3D6B">
              <w:rPr>
                <w:noProof/>
                <w:color w:val="000000"/>
                <w:position w:val="-10"/>
              </w:rPr>
              <w:drawing>
                <wp:inline distT="0" distB="0" distL="0" distR="0">
                  <wp:extent cx="638175" cy="219075"/>
                  <wp:effectExtent l="0" t="0" r="9525" b="9525"/>
                  <wp:docPr id="1115"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color w:val="000000"/>
              </w:rPr>
              <w:t xml:space="preserve">; крупнообломочные грунты с глинистым заполнителем, пески мелкие и пылеватые при </w:t>
            </w:r>
            <w:r w:rsidR="007F3D6B">
              <w:rPr>
                <w:noProof/>
                <w:color w:val="000000"/>
                <w:position w:val="-4"/>
              </w:rPr>
              <w:drawing>
                <wp:inline distT="0" distB="0" distL="0" distR="0">
                  <wp:extent cx="381000" cy="161925"/>
                  <wp:effectExtent l="0" t="0" r="0" b="9525"/>
                  <wp:docPr id="1116"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color w:val="000000"/>
              </w:rPr>
              <w:t xml:space="preserve"> и степени влажности 0,6</w:t>
            </w:r>
            <w:r w:rsidR="007F3D6B">
              <w:rPr>
                <w:noProof/>
                <w:color w:val="000000"/>
                <w:position w:val="-10"/>
              </w:rPr>
              <w:drawing>
                <wp:inline distT="0" distB="0" distL="0" distR="0">
                  <wp:extent cx="457200" cy="219075"/>
                  <wp:effectExtent l="0" t="0" r="0" b="9525"/>
                  <wp:docPr id="1117"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0,8</w:t>
            </w:r>
          </w:p>
          <w:p w:rsidR="00000000" w:rsidRDefault="00D8400A">
            <w:pPr>
              <w:jc w:val="both"/>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70</w:t>
            </w:r>
          </w:p>
          <w:p w:rsidR="00000000" w:rsidRDefault="00D8400A">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r>
      <w:tr w:rsidR="00000000">
        <w:tblPrEx>
          <w:tblCellMar>
            <w:top w:w="0" w:type="dxa"/>
            <w:bottom w:w="0" w:type="dxa"/>
          </w:tblCellMar>
        </w:tblPrEx>
        <w:tc>
          <w:tcPr>
            <w:tcW w:w="9345" w:type="dxa"/>
            <w:gridSpan w:val="4"/>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Для промежуточных глубин промерзания значения </w:t>
            </w:r>
            <w:r w:rsidR="007F3D6B">
              <w:rPr>
                <w:noProof/>
                <w:color w:val="000000"/>
                <w:position w:val="-13"/>
              </w:rPr>
              <w:drawing>
                <wp:inline distT="0" distB="0" distL="0" distR="0">
                  <wp:extent cx="238125" cy="238125"/>
                  <wp:effectExtent l="0" t="0" r="9525" b="9525"/>
                  <wp:docPr id="1118"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принимают интерполяцией.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Значения </w:t>
            </w:r>
            <w:r w:rsidR="007F3D6B">
              <w:rPr>
                <w:noProof/>
                <w:color w:val="000000"/>
                <w:position w:val="-13"/>
              </w:rPr>
              <w:drawing>
                <wp:inline distT="0" distB="0" distL="0" distR="0">
                  <wp:extent cx="238125" cy="238125"/>
                  <wp:effectExtent l="0" t="0" r="9525" b="9525"/>
                  <wp:docPr id="1119"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для грунтов, используемых при обратной засыпке котлованов, принимают по первой строке таблицы. </w:t>
            </w:r>
          </w:p>
          <w:p w:rsidR="00000000" w:rsidRDefault="00D8400A">
            <w:pPr>
              <w:ind w:firstLine="225"/>
              <w:jc w:val="both"/>
              <w:rPr>
                <w:color w:val="000000"/>
              </w:rPr>
            </w:pPr>
          </w:p>
          <w:p w:rsidR="00000000" w:rsidRDefault="00D8400A">
            <w:pPr>
              <w:ind w:firstLine="225"/>
              <w:jc w:val="both"/>
              <w:rPr>
                <w:color w:val="000000"/>
              </w:rPr>
            </w:pPr>
            <w:r>
              <w:rPr>
                <w:color w:val="000000"/>
              </w:rPr>
              <w:t>3 В зависимости о</w:t>
            </w:r>
            <w:r>
              <w:rPr>
                <w:color w:val="000000"/>
              </w:rPr>
              <w:t xml:space="preserve">т вида поверхности фундамента приведенные значения </w:t>
            </w:r>
            <w:r w:rsidR="007F3D6B">
              <w:rPr>
                <w:noProof/>
                <w:color w:val="000000"/>
                <w:position w:val="-13"/>
              </w:rPr>
              <w:drawing>
                <wp:inline distT="0" distB="0" distL="0" distR="0">
                  <wp:extent cx="238125" cy="238125"/>
                  <wp:effectExtent l="0" t="0" r="9525" b="9525"/>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умножают на коэффициент: </w:t>
            </w:r>
            <w:r>
              <w:rPr>
                <w:color w:val="000000"/>
              </w:rPr>
              <w:lastRenderedPageBreak/>
              <w:t>при гладкой бетонной необработанной - 1; при шероховатой бетонной с выступами и кавернами до 5 мм - 1,1-1,2, до</w:t>
            </w:r>
            <w:r>
              <w:rPr>
                <w:color w:val="000000"/>
              </w:rPr>
              <w:t xml:space="preserve"> 20 мм - 1,25-1,5; при деревянной антисептированной - 0,9; при металлической без специальной обработки - 0,8.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4 Для сооружений III уровня ответственности значения </w:t>
            </w:r>
            <w:r w:rsidR="007F3D6B">
              <w:rPr>
                <w:noProof/>
                <w:color w:val="000000"/>
                <w:position w:val="-13"/>
              </w:rPr>
              <w:drawing>
                <wp:inline distT="0" distB="0" distL="0" distR="0">
                  <wp:extent cx="238125" cy="238125"/>
                  <wp:effectExtent l="0" t="0" r="9525" b="9525"/>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умножают на коэффициен</w:t>
            </w:r>
            <w:r>
              <w:rPr>
                <w:color w:val="000000"/>
              </w:rPr>
              <w:t>т 0,9.</w:t>
            </w:r>
          </w:p>
          <w:p w:rsidR="00000000" w:rsidRDefault="00D8400A">
            <w:pP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6.8.8 Расчетное значение силы </w:t>
      </w:r>
      <w:r w:rsidR="007F3D6B">
        <w:rPr>
          <w:noProof/>
          <w:color w:val="000000"/>
          <w:position w:val="-13"/>
        </w:rPr>
        <w:drawing>
          <wp:inline distT="0" distB="0" distL="0" distR="0">
            <wp:extent cx="238125" cy="238125"/>
            <wp:effectExtent l="0" t="0" r="9525" b="9525"/>
            <wp:docPr id="1122"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кН, для фундаментов, имеющих вертикальные грани,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4"/>
        </w:rPr>
        <w:drawing>
          <wp:inline distT="0" distB="0" distL="0" distR="0">
            <wp:extent cx="981075" cy="457200"/>
            <wp:effectExtent l="0" t="0" r="9525"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r w:rsidR="00D8400A">
        <w:rPr>
          <w:color w:val="000000"/>
        </w:rPr>
        <w:t>,                                                 (6.24)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219075" cy="209550"/>
            <wp:effectExtent l="0" t="0" r="9525" b="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color w:val="000000"/>
        </w:rPr>
        <w:t xml:space="preserve"> - расчетное сопротивление талых грунтов сдвигу по боковой поверхности фундамента в </w:t>
      </w:r>
      <w:r w:rsidR="007F3D6B">
        <w:rPr>
          <w:noProof/>
          <w:color w:val="000000"/>
          <w:position w:val="-10"/>
        </w:rPr>
        <w:drawing>
          <wp:inline distT="0" distB="0" distL="0" distR="0">
            <wp:extent cx="123825" cy="190500"/>
            <wp:effectExtent l="0" t="0" r="9525"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Pr>
          <w:color w:val="000000"/>
        </w:rPr>
        <w:t xml:space="preserve">-м слое, кПа; допускается применять в соответствии с </w:t>
      </w:r>
      <w:r>
        <w:rPr>
          <w:color w:val="000000"/>
        </w:rPr>
        <w:t>нормативными документами по проектированию свайных фундаментов;</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7"/>
        </w:rPr>
        <w:drawing>
          <wp:inline distT="0" distB="0" distL="0" distR="0">
            <wp:extent cx="238125" cy="228600"/>
            <wp:effectExtent l="0" t="0" r="9525" b="0"/>
            <wp:docPr id="1126"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 площадь вертикальной поверхности сдвига в </w:t>
      </w:r>
      <w:r>
        <w:rPr>
          <w:noProof/>
          <w:color w:val="000000"/>
          <w:position w:val="-10"/>
        </w:rPr>
        <w:drawing>
          <wp:inline distT="0" distB="0" distL="0" distR="0">
            <wp:extent cx="123825" cy="190500"/>
            <wp:effectExtent l="0" t="0" r="9525" b="0"/>
            <wp:docPr id="1127"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D8400A">
        <w:rPr>
          <w:color w:val="000000"/>
        </w:rPr>
        <w:t>-м слое гру</w:t>
      </w:r>
      <w:r w:rsidR="00D8400A">
        <w:rPr>
          <w:color w:val="000000"/>
        </w:rPr>
        <w:t>нта ниже расчетной глубины промерзания, м</w:t>
      </w:r>
      <w:r>
        <w:rPr>
          <w:noProof/>
          <w:color w:val="000000"/>
          <w:position w:val="-4"/>
        </w:rPr>
        <w:drawing>
          <wp:inline distT="0" distB="0" distL="0" distR="0">
            <wp:extent cx="104775" cy="219075"/>
            <wp:effectExtent l="0" t="0" r="9525" b="9525"/>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число слоев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6.8.9 При заложении фундаментов выше расчетной глубины промерзания пучинистых грунтов (малозаглубленные фундаменты) необходимо производить расчет по деформациям морозного пучения грунтов основания </w:t>
      </w:r>
      <w:r>
        <w:rPr>
          <w:color w:val="000000"/>
        </w:rPr>
        <w:t>с учетом касательных и нормальных сил морозного пучения.</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Малозаглубленные фундаменты допускается применять для сооружений III уровня ответственности и малоэтажных зданий (раздел 8) при нормативной глубине промерзания не более 1,7 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6.8.10 </w:t>
      </w:r>
      <w:r>
        <w:rPr>
          <w:color w:val="000000"/>
        </w:rPr>
        <w:t>Расчетные деформации морозного пучения грунтов основания, определяемые с учетом нагрузки от сооружения, не должны превышать предельных значений, которые допускается принимать как для набухающих грунтов (приложение Е).</w:t>
      </w:r>
    </w:p>
    <w:p w:rsidR="00000000" w:rsidRDefault="00D8400A">
      <w:pPr>
        <w:ind w:firstLine="225"/>
        <w:jc w:val="both"/>
        <w:rPr>
          <w:color w:val="000000"/>
        </w:rPr>
      </w:pPr>
    </w:p>
    <w:p w:rsidR="00000000" w:rsidRDefault="00D8400A">
      <w:pPr>
        <w:ind w:firstLine="225"/>
        <w:jc w:val="both"/>
        <w:rPr>
          <w:color w:val="000000"/>
        </w:rPr>
      </w:pPr>
      <w:r>
        <w:rPr>
          <w:color w:val="000000"/>
        </w:rPr>
        <w:t>6.8.11 Если расчетные деформации моро</w:t>
      </w:r>
      <w:r>
        <w:rPr>
          <w:color w:val="000000"/>
        </w:rPr>
        <w:t>зного пучения основания малозаглубленных фундаментов больше предельных или устойчивость фундаментов на действие сил морозного пучения недостаточна, кроме возможности изменения глубины заложения фундаментов, следует рассмотреть необходимость применения меро</w:t>
      </w:r>
      <w:r>
        <w:rPr>
          <w:color w:val="000000"/>
        </w:rPr>
        <w:t>приятий, уменьшающих силы и деформации морозного пучения, а также глубину промерзания в соответствии с подразделом 5.8 (водозащитные, теплозащитные или физико-химические).</w:t>
      </w:r>
    </w:p>
    <w:p w:rsidR="00000000" w:rsidRDefault="00D8400A">
      <w:pPr>
        <w:ind w:firstLine="225"/>
        <w:jc w:val="both"/>
        <w:rPr>
          <w:color w:val="000000"/>
        </w:rPr>
      </w:pPr>
    </w:p>
    <w:p w:rsidR="00000000" w:rsidRDefault="00D8400A">
      <w:pPr>
        <w:ind w:firstLine="225"/>
        <w:jc w:val="both"/>
        <w:rPr>
          <w:color w:val="000000"/>
        </w:rPr>
      </w:pPr>
      <w:r>
        <w:rPr>
          <w:color w:val="000000"/>
        </w:rPr>
        <w:t>Если при применении указанных мероприятий деформации морозного пучения не исключены</w:t>
      </w:r>
      <w:r>
        <w:rPr>
          <w:color w:val="000000"/>
        </w:rPr>
        <w:t>, следует предусматривать конструктивные мероприятия, назначаемые исходя из расчета фундаментов и конструкций сооружения с учетом возможных деформаций морозного пучения.</w:t>
      </w:r>
    </w:p>
    <w:p w:rsidR="00000000" w:rsidRDefault="00D8400A">
      <w:pPr>
        <w:ind w:firstLine="225"/>
        <w:jc w:val="both"/>
        <w:rPr>
          <w:color w:val="000000"/>
        </w:rPr>
      </w:pPr>
    </w:p>
    <w:p w:rsidR="00000000" w:rsidRDefault="00D8400A">
      <w:pPr>
        <w:ind w:firstLine="225"/>
        <w:jc w:val="both"/>
        <w:rPr>
          <w:color w:val="000000"/>
        </w:rPr>
      </w:pPr>
      <w:r>
        <w:rPr>
          <w:color w:val="000000"/>
        </w:rPr>
        <w:t>В проекте оснований и фундаментов должны предусматриваться мероприятия, не допускающи</w:t>
      </w:r>
      <w:r>
        <w:rPr>
          <w:color w:val="000000"/>
        </w:rPr>
        <w:t>е увлажнения пучинистых грунтов основания, а также промораживания их в период строительства.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rPr>
          <w:color w:val="000000"/>
        </w:rPr>
      </w:pPr>
      <w:r>
        <w:rPr>
          <w:color w:val="000000"/>
        </w:rPr>
        <w:t xml:space="preserve">     </w:t>
      </w:r>
    </w:p>
    <w:p w:rsidR="00000000" w:rsidRDefault="00D8400A">
      <w:pPr>
        <w:pStyle w:val="Heading"/>
        <w:ind w:firstLine="300"/>
        <w:jc w:val="both"/>
        <w:rPr>
          <w:color w:val="000000"/>
        </w:rPr>
      </w:pPr>
      <w:r>
        <w:rPr>
          <w:color w:val="000000"/>
        </w:rPr>
        <w:t xml:space="preserve">6.9 Закрепленные грунты </w:t>
      </w:r>
    </w:p>
    <w:p w:rsidR="00000000" w:rsidRDefault="00D8400A">
      <w:pPr>
        <w:ind w:firstLine="225"/>
        <w:jc w:val="both"/>
        <w:rPr>
          <w:color w:val="000000"/>
        </w:rPr>
      </w:pPr>
    </w:p>
    <w:p w:rsidR="00000000" w:rsidRDefault="00D8400A">
      <w:pPr>
        <w:ind w:firstLine="225"/>
        <w:jc w:val="both"/>
        <w:rPr>
          <w:color w:val="000000"/>
        </w:rPr>
      </w:pPr>
      <w:r>
        <w:rPr>
          <w:color w:val="000000"/>
        </w:rPr>
        <w:t>6.9.1 Закрепление грунтов производят в целях повышения их прочности и водонепроницаемости в основании строящихся или существующих</w:t>
      </w:r>
      <w:r>
        <w:rPr>
          <w:color w:val="000000"/>
        </w:rPr>
        <w:t xml:space="preserve">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Возможность и способ закрепления грунтов в основании существующих сооружений должны устанавливаться с учетом характера деформаций оснований и состояния конструкций сооружения (приложение В).</w:t>
      </w:r>
    </w:p>
    <w:p w:rsidR="00000000" w:rsidRDefault="00D8400A">
      <w:pPr>
        <w:ind w:firstLine="225"/>
        <w:jc w:val="both"/>
        <w:rPr>
          <w:color w:val="000000"/>
        </w:rPr>
      </w:pPr>
    </w:p>
    <w:p w:rsidR="00000000" w:rsidRDefault="00D8400A">
      <w:pPr>
        <w:ind w:firstLine="225"/>
        <w:jc w:val="both"/>
        <w:rPr>
          <w:color w:val="000000"/>
        </w:rPr>
      </w:pPr>
      <w:r>
        <w:rPr>
          <w:color w:val="000000"/>
        </w:rPr>
        <w:t>Массивы из закрепленного грунта (закрепленные масс</w:t>
      </w:r>
      <w:r>
        <w:rPr>
          <w:color w:val="000000"/>
        </w:rPr>
        <w:t>ивы) могут быть использованы в качестве фундаментов и других заглубленных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6.9.2 Для устройства закрепленных массивов в зависимости от их назначения и грунтовых условий применяют </w:t>
      </w:r>
      <w:r>
        <w:rPr>
          <w:color w:val="000000"/>
        </w:rPr>
        <w:lastRenderedPageBreak/>
        <w:t>следующие способы:</w:t>
      </w:r>
    </w:p>
    <w:p w:rsidR="00000000" w:rsidRDefault="00D8400A">
      <w:pPr>
        <w:ind w:firstLine="225"/>
        <w:jc w:val="both"/>
        <w:rPr>
          <w:color w:val="000000"/>
        </w:rPr>
      </w:pPr>
    </w:p>
    <w:p w:rsidR="00000000" w:rsidRDefault="00D8400A">
      <w:pPr>
        <w:ind w:firstLine="225"/>
        <w:jc w:val="both"/>
        <w:rPr>
          <w:color w:val="000000"/>
        </w:rPr>
      </w:pPr>
      <w:r>
        <w:rPr>
          <w:color w:val="000000"/>
        </w:rPr>
        <w:t>- инъекционный, осуществляемый путем нагнета</w:t>
      </w:r>
      <w:r>
        <w:rPr>
          <w:color w:val="000000"/>
        </w:rPr>
        <w:t>ния в грунт химических или цементационных растворов с помощью инъекторов или в скважины (смолизация, силикатизация, цементация);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буросмесительный (путем разработки и перемешивания грунта с цементом или цементными растворами в скважинах); </w:t>
      </w:r>
    </w:p>
    <w:p w:rsidR="00000000" w:rsidRDefault="00D8400A">
      <w:pPr>
        <w:ind w:firstLine="225"/>
        <w:jc w:val="both"/>
        <w:rPr>
          <w:color w:val="000000"/>
        </w:rPr>
      </w:pPr>
    </w:p>
    <w:p w:rsidR="00000000" w:rsidRDefault="00D8400A">
      <w:pPr>
        <w:ind w:firstLine="225"/>
        <w:jc w:val="both"/>
        <w:rPr>
          <w:color w:val="000000"/>
        </w:rPr>
      </w:pPr>
      <w:r>
        <w:rPr>
          <w:color w:val="000000"/>
        </w:rPr>
        <w:t>- термический</w:t>
      </w:r>
      <w:r>
        <w:rPr>
          <w:color w:val="000000"/>
        </w:rPr>
        <w:t xml:space="preserve"> (путем нагнетания в скважины высокотемпературных газов или с помощью электронагрева грунта). </w:t>
      </w:r>
    </w:p>
    <w:p w:rsidR="00000000" w:rsidRDefault="00D8400A">
      <w:pPr>
        <w:ind w:firstLine="225"/>
        <w:jc w:val="both"/>
        <w:rPr>
          <w:color w:val="000000"/>
        </w:rPr>
      </w:pPr>
    </w:p>
    <w:p w:rsidR="00000000" w:rsidRDefault="00D8400A">
      <w:pPr>
        <w:ind w:firstLine="225"/>
        <w:jc w:val="both"/>
        <w:rPr>
          <w:color w:val="000000"/>
        </w:rPr>
      </w:pPr>
      <w:r>
        <w:rPr>
          <w:color w:val="000000"/>
        </w:rPr>
        <w:t>Способ закрепления и рецептура растворов должны обеспечивать необходимые расчетные физико-механические характеристики закрепленного грунта и удовлетворять требо</w:t>
      </w:r>
      <w:r>
        <w:rPr>
          <w:color w:val="000000"/>
        </w:rPr>
        <w:t>ваниям по охране окружающей среды.</w:t>
      </w:r>
    </w:p>
    <w:p w:rsidR="00000000" w:rsidRDefault="00D8400A">
      <w:pPr>
        <w:ind w:firstLine="225"/>
        <w:jc w:val="both"/>
        <w:rPr>
          <w:color w:val="000000"/>
        </w:rPr>
      </w:pPr>
    </w:p>
    <w:p w:rsidR="00000000" w:rsidRDefault="00D8400A">
      <w:pPr>
        <w:ind w:firstLine="225"/>
        <w:jc w:val="both"/>
        <w:rPr>
          <w:color w:val="000000"/>
        </w:rPr>
      </w:pPr>
      <w:r>
        <w:rPr>
          <w:color w:val="000000"/>
        </w:rPr>
        <w:t>6.9.3 Инъекционные способы закрепления грунтов следует применять в следующих грунтовых условиях: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силикатизацию и смолизацию - в песках с коэффициентом фильтрации </w:t>
      </w:r>
      <w:r w:rsidR="007F3D6B">
        <w:rPr>
          <w:noProof/>
          <w:color w:val="000000"/>
          <w:position w:val="-10"/>
        </w:rPr>
        <w:drawing>
          <wp:inline distT="0" distB="0" distL="0" distR="0">
            <wp:extent cx="1000125" cy="200025"/>
            <wp:effectExtent l="0" t="0" r="9525" b="9525"/>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r>
        <w:rPr>
          <w:color w:val="000000"/>
        </w:rPr>
        <w:t xml:space="preserve"> м/сут;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силикатизацию в просадочных грунтах при </w:t>
      </w:r>
      <w:r w:rsidR="007F3D6B">
        <w:rPr>
          <w:noProof/>
          <w:color w:val="000000"/>
          <w:position w:val="-10"/>
        </w:rPr>
        <w:drawing>
          <wp:inline distT="0" distB="0" distL="0" distR="0">
            <wp:extent cx="466725" cy="200025"/>
            <wp:effectExtent l="0" t="0" r="9525" b="9525"/>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color w:val="000000"/>
        </w:rPr>
        <w:t xml:space="preserve"> м/сут и степени влажности </w:t>
      </w:r>
      <w:r w:rsidR="007F3D6B">
        <w:rPr>
          <w:noProof/>
          <w:color w:val="000000"/>
          <w:position w:val="-10"/>
        </w:rPr>
        <w:drawing>
          <wp:inline distT="0" distB="0" distL="0" distR="0">
            <wp:extent cx="561975" cy="219075"/>
            <wp:effectExtent l="0" t="0" r="9525" b="9525"/>
            <wp:docPr id="1132"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цементацию - в трещиноваты</w:t>
      </w:r>
      <w:r>
        <w:rPr>
          <w:color w:val="000000"/>
        </w:rPr>
        <w:t>х скальных грунтах с удельным водопоглощением не менее 0,01 л/мин·м</w:t>
      </w:r>
      <w:r w:rsidR="007F3D6B">
        <w:rPr>
          <w:noProof/>
          <w:color w:val="000000"/>
          <w:position w:val="-4"/>
        </w:rPr>
        <w:drawing>
          <wp:inline distT="0" distB="0" distL="0" distR="0">
            <wp:extent cx="104775" cy="219075"/>
            <wp:effectExtent l="0" t="0" r="9525" b="9525"/>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 крупнообломочных грунтах при </w:t>
      </w:r>
      <w:r w:rsidR="007F3D6B">
        <w:rPr>
          <w:noProof/>
          <w:color w:val="000000"/>
          <w:position w:val="-6"/>
        </w:rPr>
        <w:drawing>
          <wp:inline distT="0" distB="0" distL="0" distR="0">
            <wp:extent cx="447675" cy="180975"/>
            <wp:effectExtent l="0" t="0" r="9525" b="9525"/>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color w:val="000000"/>
        </w:rPr>
        <w:t xml:space="preserve"> м/сут, а также для з</w:t>
      </w:r>
      <w:r>
        <w:rPr>
          <w:color w:val="000000"/>
        </w:rPr>
        <w:t>аполнения карстовых полостей и закрепления закарстованных пород.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6.9.4 Буросмесительный способ следует применять для закрепления илов независимо от их коэффициента фильтрации (в том числе при наличии слоев глин и суглинков с показателем текучести </w:t>
      </w:r>
      <w:r w:rsidR="007F3D6B">
        <w:rPr>
          <w:noProof/>
          <w:color w:val="000000"/>
          <w:position w:val="-10"/>
        </w:rPr>
        <w:drawing>
          <wp:inline distT="0" distB="0" distL="0" distR="0">
            <wp:extent cx="542925" cy="219075"/>
            <wp:effectExtent l="0" t="0" r="9525" b="9525"/>
            <wp:docPr id="1135"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color w:val="000000"/>
        </w:rPr>
        <w:t xml:space="preserve"> или песков рыхлых и средней плотности), а также лессовых просадочных грунтов с числом пластичности от 0,02 до 0,15 в грунтовых условиях I типа по просадочности.</w:t>
      </w:r>
    </w:p>
    <w:p w:rsidR="00000000" w:rsidRDefault="00D8400A">
      <w:pPr>
        <w:ind w:firstLine="225"/>
        <w:jc w:val="both"/>
        <w:rPr>
          <w:color w:val="000000"/>
        </w:rPr>
      </w:pPr>
    </w:p>
    <w:p w:rsidR="00000000" w:rsidRDefault="00D8400A">
      <w:pPr>
        <w:ind w:firstLine="225"/>
        <w:jc w:val="both"/>
        <w:rPr>
          <w:color w:val="000000"/>
        </w:rPr>
      </w:pPr>
      <w:r>
        <w:rPr>
          <w:color w:val="000000"/>
        </w:rPr>
        <w:t>Применение буросмесительного спосо</w:t>
      </w:r>
      <w:r>
        <w:rPr>
          <w:color w:val="000000"/>
        </w:rPr>
        <w:t>ба закрепления грунтов допускается для соружений III уровня ответственности.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6.9.5 Термический способ следует применять для закрепления лессовых просадочных грунтов со степенью влажности </w:t>
      </w:r>
      <w:r w:rsidR="007F3D6B">
        <w:rPr>
          <w:noProof/>
          <w:color w:val="000000"/>
          <w:position w:val="-10"/>
        </w:rPr>
        <w:drawing>
          <wp:inline distT="0" distB="0" distL="0" distR="0">
            <wp:extent cx="542925" cy="219075"/>
            <wp:effectExtent l="0" t="0" r="9525" b="9525"/>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6.9.6 Для силикатизации и смолизации используют в качестве крепителей водные растворы силиката натрия, карбамидные и другие синтетические смолы, в качестве отвердителей - неорганические или органические кислоты и соли, а также газы. Для регулирования про</w:t>
      </w:r>
      <w:r>
        <w:rPr>
          <w:color w:val="000000"/>
        </w:rPr>
        <w:t>цессов гелеобразования или предварительной обработки закрепленного грунта применяют рецептурные добавки.</w:t>
      </w:r>
    </w:p>
    <w:p w:rsidR="00000000" w:rsidRDefault="00D8400A">
      <w:pPr>
        <w:ind w:firstLine="225"/>
        <w:jc w:val="both"/>
        <w:rPr>
          <w:color w:val="000000"/>
        </w:rPr>
      </w:pPr>
    </w:p>
    <w:p w:rsidR="00000000" w:rsidRDefault="00D8400A">
      <w:pPr>
        <w:ind w:firstLine="225"/>
        <w:jc w:val="both"/>
        <w:rPr>
          <w:color w:val="000000"/>
        </w:rPr>
      </w:pPr>
      <w:r>
        <w:rPr>
          <w:color w:val="000000"/>
        </w:rPr>
        <w:t>6.9.7 Для цементации грунтов следует применять цементационные растворы (цементные, цементно-песчаные, цементно-глинистые, цементно-песчано-глинистые и</w:t>
      </w:r>
      <w:r>
        <w:rPr>
          <w:color w:val="000000"/>
        </w:rPr>
        <w:t xml:space="preserve"> др.), а также поризованные и вспененные растворы при необходимости с химическими добавками.</w:t>
      </w:r>
    </w:p>
    <w:p w:rsidR="00000000" w:rsidRDefault="00D8400A">
      <w:pPr>
        <w:ind w:firstLine="225"/>
        <w:jc w:val="both"/>
        <w:rPr>
          <w:color w:val="000000"/>
        </w:rPr>
      </w:pPr>
    </w:p>
    <w:p w:rsidR="00000000" w:rsidRDefault="00D8400A">
      <w:pPr>
        <w:ind w:firstLine="225"/>
        <w:jc w:val="both"/>
        <w:rPr>
          <w:color w:val="000000"/>
        </w:rPr>
      </w:pPr>
      <w:r>
        <w:rPr>
          <w:color w:val="000000"/>
        </w:rPr>
        <w:t>При наличии агрессивных подземных вод надлежит применять стойкие по отношению к ним цементы.</w:t>
      </w:r>
    </w:p>
    <w:p w:rsidR="00000000" w:rsidRDefault="00D8400A">
      <w:pPr>
        <w:ind w:firstLine="225"/>
        <w:jc w:val="both"/>
        <w:rPr>
          <w:color w:val="000000"/>
        </w:rPr>
      </w:pPr>
    </w:p>
    <w:p w:rsidR="00000000" w:rsidRDefault="00D8400A">
      <w:pPr>
        <w:ind w:firstLine="225"/>
        <w:jc w:val="both"/>
        <w:rPr>
          <w:color w:val="000000"/>
        </w:rPr>
      </w:pPr>
      <w:r>
        <w:rPr>
          <w:color w:val="000000"/>
        </w:rPr>
        <w:t>6.9.8 Рецептуры растворов для инъекционных и буросмесительных способ</w:t>
      </w:r>
      <w:r>
        <w:rPr>
          <w:color w:val="000000"/>
        </w:rPr>
        <w:t>ов закрепления грунтов и физико-механические характеристики закрепленных грунтов должны уточняться по результатам их закрепления в лабораторных или полевых условиях.</w:t>
      </w:r>
    </w:p>
    <w:p w:rsidR="00000000" w:rsidRDefault="00D8400A">
      <w:pPr>
        <w:ind w:firstLine="225"/>
        <w:jc w:val="both"/>
        <w:rPr>
          <w:color w:val="000000"/>
        </w:rPr>
      </w:pPr>
    </w:p>
    <w:p w:rsidR="00000000" w:rsidRDefault="00D8400A">
      <w:pPr>
        <w:ind w:firstLine="225"/>
        <w:jc w:val="both"/>
        <w:rPr>
          <w:color w:val="000000"/>
        </w:rPr>
      </w:pPr>
      <w:r>
        <w:rPr>
          <w:color w:val="000000"/>
        </w:rPr>
        <w:t>6.9.9 Форму и размеры закрепленных массивов, а также физико-механические характеристики з</w:t>
      </w:r>
      <w:r>
        <w:rPr>
          <w:color w:val="000000"/>
        </w:rPr>
        <w:t xml:space="preserve">акрепленных грунтов следует устанавливать исходя из инженерно-геологических и гидрогеологических условий площадки, принятого способа и технологии работ по закреплению грунтов, а также результатов расчета оснований в соответствии с требованиями раздела 5 с </w:t>
      </w:r>
      <w:r>
        <w:rPr>
          <w:color w:val="000000"/>
        </w:rPr>
        <w:t>учетом взаимодействия закрепленного массива с окружающим грунтом.</w:t>
      </w:r>
    </w:p>
    <w:p w:rsidR="00000000" w:rsidRDefault="00D8400A">
      <w:pPr>
        <w:ind w:firstLine="225"/>
        <w:jc w:val="both"/>
        <w:rPr>
          <w:color w:val="000000"/>
        </w:rPr>
      </w:pPr>
    </w:p>
    <w:p w:rsidR="00000000" w:rsidRDefault="00D8400A">
      <w:pPr>
        <w:ind w:firstLine="225"/>
        <w:jc w:val="both"/>
        <w:rPr>
          <w:color w:val="000000"/>
        </w:rPr>
      </w:pPr>
      <w:r>
        <w:rPr>
          <w:color w:val="000000"/>
        </w:rPr>
        <w:t>При наличии в основании специфических грунтов (например, просадочных) следует учитывать дополнительно требования соответствующих разделов настоящего СП.</w:t>
      </w:r>
    </w:p>
    <w:p w:rsidR="00000000" w:rsidRDefault="00D8400A">
      <w:pPr>
        <w:ind w:firstLine="225"/>
        <w:jc w:val="both"/>
        <w:rPr>
          <w:color w:val="000000"/>
        </w:rPr>
      </w:pPr>
    </w:p>
    <w:p w:rsidR="00000000" w:rsidRDefault="00D8400A">
      <w:pPr>
        <w:ind w:firstLine="225"/>
        <w:jc w:val="both"/>
        <w:rPr>
          <w:color w:val="000000"/>
        </w:rPr>
      </w:pPr>
      <w:r>
        <w:rPr>
          <w:color w:val="000000"/>
        </w:rPr>
        <w:t>Основания, усиленные отдельными зак</w:t>
      </w:r>
      <w:r>
        <w:rPr>
          <w:color w:val="000000"/>
        </w:rPr>
        <w:t>репленными массивами (столбами) диаметром от 0,6 до 1,0 м, должны проектироваться в соответствии с нормативными документами по свайным фундаментам.</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6.9.10 При проектировании закрепления грунтов рекомендуется привлекать специализированные организации для р</w:t>
      </w:r>
      <w:r>
        <w:rPr>
          <w:color w:val="000000"/>
        </w:rPr>
        <w:t>ешения вопросов о способе закрепления, составе растворов, о прочностных и деформационных свойствах закрепленных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6.9.11 Материалы инженерно-геологических изысканий и лабораторных исследований помимо характеристик, указанных в 5.1.8, должны содержа</w:t>
      </w:r>
      <w:r>
        <w:rPr>
          <w:color w:val="000000"/>
        </w:rPr>
        <w:t>ть данные о гранулометрическом составе и коэффициенте фильтрации грунта, химическом составе водных вытяжек грунтовых вод, а для закрепленных грунтов - о прочностных и деформационных характеристиках (</w:t>
      </w:r>
      <w:r w:rsidR="007F3D6B">
        <w:rPr>
          <w:noProof/>
          <w:color w:val="000000"/>
          <w:position w:val="-12"/>
        </w:rPr>
        <w:drawing>
          <wp:inline distT="0" distB="0" distL="0" distR="0">
            <wp:extent cx="190500" cy="228600"/>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161925" cy="228600"/>
            <wp:effectExtent l="0" t="0" r="9525" b="0"/>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190500" cy="22860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6.9.12 Проектирование закрепления грунтов производят в следующей последовательности:</w:t>
      </w:r>
    </w:p>
    <w:p w:rsidR="00000000" w:rsidRDefault="00D8400A">
      <w:pPr>
        <w:ind w:firstLine="225"/>
        <w:jc w:val="both"/>
        <w:rPr>
          <w:color w:val="000000"/>
        </w:rPr>
      </w:pPr>
    </w:p>
    <w:p w:rsidR="00000000" w:rsidRDefault="00D8400A">
      <w:pPr>
        <w:ind w:firstLine="225"/>
        <w:jc w:val="both"/>
        <w:rPr>
          <w:color w:val="000000"/>
        </w:rPr>
      </w:pPr>
      <w:r>
        <w:rPr>
          <w:color w:val="000000"/>
        </w:rPr>
        <w:t>- на основании материалов изысканий и лабораторных исследован</w:t>
      </w:r>
      <w:r>
        <w:rPr>
          <w:color w:val="000000"/>
        </w:rPr>
        <w:t xml:space="preserve">ий назначают способ закрепления грунтов, прочностные и деформационные характеристики закрепленного грунта. Допускается значения </w:t>
      </w:r>
      <w:r w:rsidR="007F3D6B">
        <w:rPr>
          <w:noProof/>
          <w:color w:val="000000"/>
          <w:position w:val="-12"/>
        </w:rPr>
        <w:drawing>
          <wp:inline distT="0" distB="0" distL="0" distR="0">
            <wp:extent cx="190500" cy="22860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161925" cy="228600"/>
            <wp:effectExtent l="0" t="0" r="9525"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песков принимать по таблице 6.11 в зависимости от прочности закрепленного грунта на одноосное сжатие </w:t>
      </w:r>
      <w:r w:rsidR="007F3D6B">
        <w:rPr>
          <w:noProof/>
          <w:color w:val="000000"/>
          <w:position w:val="-12"/>
        </w:rPr>
        <w:drawing>
          <wp:inline distT="0" distB="0" distL="0" distR="0">
            <wp:extent cx="190500" cy="2286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вы</w:t>
      </w:r>
      <w:r>
        <w:rPr>
          <w:color w:val="000000"/>
        </w:rPr>
        <w:t xml:space="preserve">бирают конструктивную схему закрепления грунтов основания: а) сплошное закрепление на заданную глубину; б) армирование грунтов основания отдельными опорами из закрепленного грунта; в) комбинированная схема, предусматривающая сверху сплошное закрепление, а </w:t>
      </w:r>
      <w:r>
        <w:rPr>
          <w:color w:val="000000"/>
        </w:rPr>
        <w:t>ниже - из отдельных опор;</w:t>
      </w:r>
    </w:p>
    <w:p w:rsidR="00000000" w:rsidRDefault="00D8400A">
      <w:pPr>
        <w:ind w:firstLine="225"/>
        <w:jc w:val="both"/>
        <w:rPr>
          <w:color w:val="000000"/>
        </w:rPr>
      </w:pPr>
    </w:p>
    <w:p w:rsidR="00000000" w:rsidRDefault="00D8400A">
      <w:pPr>
        <w:ind w:firstLine="180"/>
        <w:jc w:val="both"/>
        <w:rPr>
          <w:color w:val="000000"/>
        </w:rPr>
      </w:pPr>
      <w:r>
        <w:rPr>
          <w:color w:val="000000"/>
        </w:rPr>
        <w:t xml:space="preserve"> - назначают предварительные геометрические размеры закрепленного грунта в плане и по глубине. Минимальный вынос закрепления за контуры фундамента принимают по таблице 6.12 в зависимости от расчетного давления под подошвой фундам</w:t>
      </w:r>
      <w:r>
        <w:rPr>
          <w:color w:val="000000"/>
        </w:rPr>
        <w:t xml:space="preserve">ента и значения </w:t>
      </w:r>
      <w:r w:rsidR="007F3D6B">
        <w:rPr>
          <w:noProof/>
          <w:color w:val="000000"/>
          <w:position w:val="-12"/>
        </w:rPr>
        <w:drawing>
          <wp:inline distT="0" distB="0" distL="0" distR="0">
            <wp:extent cx="190500" cy="2286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производят расчет закрепленного основания по предельным состояниям в соответствии с разделом 5. По результатам расчета производят корректировку геометрических размеров </w:t>
      </w:r>
      <w:r>
        <w:rPr>
          <w:color w:val="000000"/>
        </w:rPr>
        <w:t>закрепленного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назначают радиус закрепления грунта от инъектора (скважины) в зависимости от коэффициента фильтрации по таблице 6.13;</w:t>
      </w:r>
    </w:p>
    <w:p w:rsidR="00000000" w:rsidRDefault="00D8400A">
      <w:pPr>
        <w:ind w:firstLine="225"/>
        <w:jc w:val="both"/>
        <w:rPr>
          <w:color w:val="000000"/>
        </w:rPr>
      </w:pPr>
    </w:p>
    <w:p w:rsidR="00000000" w:rsidRDefault="00D8400A">
      <w:pPr>
        <w:ind w:firstLine="225"/>
        <w:jc w:val="both"/>
        <w:rPr>
          <w:color w:val="000000"/>
        </w:rPr>
      </w:pPr>
      <w:r>
        <w:rPr>
          <w:color w:val="000000"/>
        </w:rPr>
        <w:t>- назначают схему расположения инъекторов (скважин) в плане и по глубине, обеспечивающую создание массива требуе</w:t>
      </w:r>
      <w:r>
        <w:rPr>
          <w:color w:val="000000"/>
        </w:rPr>
        <w:t>мой формы и размеров;</w:t>
      </w:r>
    </w:p>
    <w:p w:rsidR="00000000" w:rsidRDefault="00D8400A">
      <w:pPr>
        <w:ind w:firstLine="225"/>
        <w:jc w:val="both"/>
        <w:rPr>
          <w:color w:val="000000"/>
        </w:rPr>
      </w:pPr>
    </w:p>
    <w:p w:rsidR="00000000" w:rsidRDefault="00D8400A">
      <w:pPr>
        <w:ind w:firstLine="225"/>
        <w:jc w:val="both"/>
        <w:rPr>
          <w:color w:val="000000"/>
        </w:rPr>
      </w:pPr>
      <w:r>
        <w:rPr>
          <w:color w:val="000000"/>
        </w:rPr>
        <w:t>- определяют потребные объемы закрепляющих реагентов на одну заходку инъектора (захватку скважины) и на весь объем закрепления;</w:t>
      </w:r>
    </w:p>
    <w:p w:rsidR="00000000" w:rsidRDefault="00D8400A">
      <w:pPr>
        <w:ind w:firstLine="225"/>
        <w:jc w:val="both"/>
        <w:rPr>
          <w:color w:val="000000"/>
        </w:rPr>
      </w:pPr>
    </w:p>
    <w:p w:rsidR="00000000" w:rsidRDefault="00D8400A">
      <w:pPr>
        <w:ind w:firstLine="225"/>
        <w:jc w:val="both"/>
        <w:rPr>
          <w:color w:val="000000"/>
        </w:rPr>
      </w:pPr>
      <w:r>
        <w:rPr>
          <w:color w:val="000000"/>
        </w:rPr>
        <w:t>- назначают последовательность обработки инъекторов (скважин) и режим инъекции (давление, скорость инъек</w:t>
      </w:r>
      <w:r>
        <w:rPr>
          <w:color w:val="000000"/>
        </w:rPr>
        <w:t>ции), позволяющие обеспечить требуемую форму, размеры и прочность закрепленного грунта.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6.11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05"/>
        <w:gridCol w:w="1455"/>
        <w:gridCol w:w="840"/>
        <w:gridCol w:w="930"/>
        <w:gridCol w:w="915"/>
        <w:gridCol w:w="810"/>
        <w:gridCol w:w="900"/>
        <w:gridCol w:w="915"/>
      </w:tblGrid>
      <w:tr w:rsidR="00000000">
        <w:tblPrEx>
          <w:tblCellMar>
            <w:top w:w="0" w:type="dxa"/>
            <w:bottom w:w="0" w:type="dxa"/>
          </w:tblCellMar>
        </w:tblPrEx>
        <w:trPr>
          <w:hidden/>
        </w:trPr>
        <w:tc>
          <w:tcPr>
            <w:tcW w:w="25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Способы закрепления</w:t>
            </w:r>
          </w:p>
          <w:p w:rsidR="00000000" w:rsidRDefault="00D8400A">
            <w:pPr>
              <w:jc w:val="center"/>
              <w:rPr>
                <w:color w:val="000000"/>
              </w:rPr>
            </w:pPr>
          </w:p>
        </w:tc>
        <w:tc>
          <w:tcPr>
            <w:tcW w:w="14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Характеристики грунта</w:t>
            </w:r>
          </w:p>
          <w:p w:rsidR="00000000" w:rsidRDefault="00D8400A">
            <w:pPr>
              <w:jc w:val="center"/>
              <w:rPr>
                <w:color w:val="000000"/>
              </w:rPr>
            </w:pPr>
          </w:p>
        </w:tc>
        <w:tc>
          <w:tcPr>
            <w:tcW w:w="5310" w:type="dxa"/>
            <w:gridSpan w:val="6"/>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Средние значения характеристик закрепленных песков </w:t>
            </w:r>
          </w:p>
          <w:p w:rsidR="00000000" w:rsidRDefault="00D8400A">
            <w:pPr>
              <w:jc w:val="center"/>
              <w:rPr>
                <w:color w:val="000000"/>
              </w:rPr>
            </w:pPr>
            <w:r>
              <w:rPr>
                <w:color w:val="000000"/>
              </w:rPr>
              <w:t xml:space="preserve">при их прочности </w:t>
            </w:r>
            <w:r w:rsidR="007F3D6B">
              <w:rPr>
                <w:noProof/>
                <w:color w:val="000000"/>
                <w:position w:val="-12"/>
              </w:rPr>
              <w:drawing>
                <wp:inline distT="0" distB="0" distL="0" distR="0">
                  <wp:extent cx="190500" cy="2286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МПа</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45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r>
      <w:tr w:rsidR="00000000">
        <w:tblPrEx>
          <w:tblCellMar>
            <w:top w:w="0" w:type="dxa"/>
            <w:bottom w:w="0" w:type="dxa"/>
          </w:tblCellMar>
        </w:tblPrEx>
        <w:tc>
          <w:tcPr>
            <w:tcW w:w="250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Силикатизация двухрастворная </w:t>
            </w:r>
          </w:p>
        </w:tc>
        <w:tc>
          <w:tcPr>
            <w:tcW w:w="145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61925" cy="228600"/>
                  <wp:effectExtent l="0" t="0" r="9525"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МПа </w:t>
            </w:r>
          </w:p>
        </w:tc>
        <w:tc>
          <w:tcPr>
            <w:tcW w:w="8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c>
          <w:tcPr>
            <w:tcW w:w="9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0,54</w:t>
            </w:r>
          </w:p>
          <w:p w:rsidR="00000000" w:rsidRDefault="00D8400A">
            <w:pPr>
              <w:jc w:val="center"/>
              <w:rPr>
                <w:color w:val="000000"/>
              </w:rPr>
            </w:pP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9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1,03</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90500" cy="22860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град.</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930" w:type="dxa"/>
            <w:tcBorders>
              <w:top w:val="nil"/>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43</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900" w:type="dxa"/>
            <w:tcBorders>
              <w:top w:val="nil"/>
              <w:left w:val="single" w:sz="2" w:space="0" w:color="auto"/>
              <w:bottom w:val="nil"/>
              <w:right w:val="single" w:sz="2" w:space="0" w:color="auto"/>
            </w:tcBorders>
          </w:tcPr>
          <w:p w:rsidR="00000000" w:rsidRDefault="00D8400A">
            <w:pPr>
              <w:jc w:val="center"/>
              <w:rPr>
                <w:color w:val="000000"/>
              </w:rPr>
            </w:pPr>
            <w:r>
              <w:rPr>
                <w:color w:val="000000"/>
              </w:rPr>
              <w:t>47</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49</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200025" cy="228600"/>
                  <wp:effectExtent l="0" t="0" r="9525"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МПа</w:t>
            </w:r>
          </w:p>
          <w:p w:rsidR="00000000" w:rsidRDefault="00D8400A">
            <w:pPr>
              <w:jc w:val="center"/>
              <w:rPr>
                <w:color w:val="000000"/>
              </w:rPr>
            </w:pPr>
          </w:p>
        </w:tc>
        <w:tc>
          <w:tcPr>
            <w:tcW w:w="8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9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162</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240</w:t>
            </w:r>
          </w:p>
          <w:p w:rsidR="00000000" w:rsidRDefault="00D8400A">
            <w:pPr>
              <w:jc w:val="center"/>
              <w:rPr>
                <w:color w:val="000000"/>
              </w:rPr>
            </w:pPr>
          </w:p>
        </w:tc>
        <w:tc>
          <w:tcPr>
            <w:tcW w:w="9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330</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415</w:t>
            </w:r>
          </w:p>
          <w:p w:rsidR="00000000" w:rsidRDefault="00D8400A">
            <w:pPr>
              <w:jc w:val="center"/>
              <w:rPr>
                <w:color w:val="000000"/>
              </w:rPr>
            </w:pPr>
          </w:p>
        </w:tc>
      </w:tr>
      <w:tr w:rsidR="00000000">
        <w:tblPrEx>
          <w:tblCellMar>
            <w:top w:w="0" w:type="dxa"/>
            <w:bottom w:w="0" w:type="dxa"/>
          </w:tblCellMar>
        </w:tblPrEx>
        <w:tc>
          <w:tcPr>
            <w:tcW w:w="250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Силикатизация однорастворная с H</w:t>
            </w:r>
            <w:r w:rsidR="007F3D6B">
              <w:rPr>
                <w:noProof/>
                <w:color w:val="000000"/>
                <w:position w:val="-10"/>
              </w:rPr>
              <w:drawing>
                <wp:inline distT="0" distB="0" distL="0" distR="0">
                  <wp:extent cx="104775" cy="219075"/>
                  <wp:effectExtent l="0" t="0" r="9525" b="9525"/>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SiF</w:t>
            </w:r>
            <w:r w:rsidR="007F3D6B">
              <w:rPr>
                <w:noProof/>
                <w:color w:val="000000"/>
                <w:position w:val="-12"/>
              </w:rPr>
              <w:drawing>
                <wp:inline distT="0" distB="0" distL="0" distR="0">
                  <wp:extent cx="104775" cy="228600"/>
                  <wp:effectExtent l="0" t="0" r="9525"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 xml:space="preserve"> </w:t>
            </w:r>
          </w:p>
        </w:tc>
        <w:tc>
          <w:tcPr>
            <w:tcW w:w="145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61925" cy="228600"/>
                  <wp:effectExtent l="0" t="0" r="9525" b="0"/>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МПа </w:t>
            </w:r>
          </w:p>
        </w:tc>
        <w:tc>
          <w:tcPr>
            <w:tcW w:w="8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c>
          <w:tcPr>
            <w:tcW w:w="9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0,21</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nil"/>
              <w:right w:val="single" w:sz="2" w:space="0" w:color="auto"/>
            </w:tcBorders>
          </w:tcPr>
          <w:p w:rsidR="00000000" w:rsidRDefault="00D8400A">
            <w:pPr>
              <w:rPr>
                <w:color w:val="000000"/>
              </w:rPr>
            </w:pPr>
          </w:p>
        </w:tc>
        <w:tc>
          <w:tcPr>
            <w:tcW w:w="145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90500" cy="228600"/>
                  <wp:effectExtent l="0" t="0" r="0" b="0"/>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град.</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930" w:type="dxa"/>
            <w:tcBorders>
              <w:top w:val="nil"/>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0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200025" cy="228600"/>
                  <wp:effectExtent l="0" t="0" r="9525" b="0"/>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МПа</w:t>
            </w:r>
          </w:p>
          <w:p w:rsidR="00000000" w:rsidRDefault="00D8400A">
            <w:pPr>
              <w:jc w:val="center"/>
              <w:rPr>
                <w:color w:val="000000"/>
              </w:rPr>
            </w:pPr>
          </w:p>
        </w:tc>
        <w:tc>
          <w:tcPr>
            <w:tcW w:w="8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9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82</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165</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50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lastRenderedPageBreak/>
              <w:t>Силикатизация газовая</w:t>
            </w:r>
          </w:p>
          <w:p w:rsidR="00000000" w:rsidRDefault="00D8400A">
            <w:pPr>
              <w:rPr>
                <w:color w:val="000000"/>
              </w:rPr>
            </w:pPr>
          </w:p>
        </w:tc>
        <w:tc>
          <w:tcPr>
            <w:tcW w:w="145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61925" cy="228600"/>
                  <wp:effectExtent l="0" t="0" r="9525" b="0"/>
                  <wp:docPr id="1155"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МПа </w:t>
            </w: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c>
          <w:tcPr>
            <w:tcW w:w="9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90500" cy="228600"/>
                  <wp:effectExtent l="0" t="0" r="0" b="0"/>
                  <wp:docPr id="1156"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град.</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930"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0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200025" cy="228600"/>
                  <wp:effectExtent l="0" t="0" r="9525" b="0"/>
                  <wp:docPr id="1157"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МПа</w:t>
            </w:r>
          </w:p>
          <w:p w:rsidR="00000000" w:rsidRDefault="00D8400A">
            <w:pPr>
              <w:jc w:val="center"/>
              <w:rPr>
                <w:color w:val="000000"/>
              </w:rPr>
            </w:pPr>
          </w:p>
        </w:tc>
        <w:tc>
          <w:tcPr>
            <w:tcW w:w="8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9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76</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50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Смолизация</w:t>
            </w:r>
          </w:p>
          <w:p w:rsidR="00000000" w:rsidRDefault="00D8400A">
            <w:pPr>
              <w:rPr>
                <w:color w:val="000000"/>
              </w:rPr>
            </w:pPr>
          </w:p>
        </w:tc>
        <w:tc>
          <w:tcPr>
            <w:tcW w:w="145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61925" cy="228600"/>
                  <wp:effectExtent l="0" t="0" r="9525" b="0"/>
                  <wp:docPr id="1158"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D8400A">
              <w:rPr>
                <w:color w:val="000000"/>
              </w:rPr>
              <w:t xml:space="preserve">, МПа </w:t>
            </w:r>
          </w:p>
        </w:tc>
        <w:tc>
          <w:tcPr>
            <w:tcW w:w="8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c>
          <w:tcPr>
            <w:tcW w:w="9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0,59</w:t>
            </w:r>
          </w:p>
          <w:p w:rsidR="00000000" w:rsidRDefault="00D8400A">
            <w:pPr>
              <w:jc w:val="center"/>
              <w:rPr>
                <w:color w:val="000000"/>
              </w:rPr>
            </w:pPr>
          </w:p>
        </w:tc>
        <w:tc>
          <w:tcPr>
            <w:tcW w:w="9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0,73</w:t>
            </w:r>
          </w:p>
          <w:p w:rsidR="00000000" w:rsidRDefault="00D8400A">
            <w:pPr>
              <w:jc w:val="cente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0,96</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position w:val="-12"/>
              </w:rPr>
              <w:drawing>
                <wp:inline distT="0" distB="0" distL="0" distR="0">
                  <wp:extent cx="190500" cy="228600"/>
                  <wp:effectExtent l="0" t="0" r="0" b="0"/>
                  <wp:docPr id="1159"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град.</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930" w:type="dxa"/>
            <w:tcBorders>
              <w:top w:val="nil"/>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900" w:type="dxa"/>
            <w:tcBorders>
              <w:top w:val="nil"/>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47</w:t>
            </w:r>
          </w:p>
          <w:p w:rsidR="00000000" w:rsidRDefault="00D8400A">
            <w:pPr>
              <w:jc w:val="center"/>
              <w:rPr>
                <w:color w:val="000000"/>
              </w:rPr>
            </w:pPr>
          </w:p>
        </w:tc>
      </w:tr>
      <w:tr w:rsidR="00000000">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5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200025" cy="228600"/>
                  <wp:effectExtent l="0" t="0" r="9525" b="0"/>
                  <wp:docPr id="1160"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МПа</w:t>
            </w:r>
          </w:p>
          <w:p w:rsidR="00000000" w:rsidRDefault="00D8400A">
            <w:pPr>
              <w:jc w:val="center"/>
              <w:rPr>
                <w:color w:val="000000"/>
              </w:rPr>
            </w:pPr>
          </w:p>
        </w:tc>
        <w:tc>
          <w:tcPr>
            <w:tcW w:w="8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9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78</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148</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215</w:t>
            </w:r>
          </w:p>
          <w:p w:rsidR="00000000" w:rsidRDefault="00D8400A">
            <w:pPr>
              <w:jc w:val="center"/>
              <w:rPr>
                <w:color w:val="000000"/>
              </w:rPr>
            </w:pPr>
          </w:p>
        </w:tc>
        <w:tc>
          <w:tcPr>
            <w:tcW w:w="9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285</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375</w:t>
            </w:r>
          </w:p>
          <w:p w:rsidR="00000000" w:rsidRDefault="00D8400A">
            <w:pPr>
              <w:jc w:val="center"/>
              <w:rPr>
                <w:color w:val="000000"/>
              </w:rPr>
            </w:pPr>
          </w:p>
        </w:tc>
      </w:tr>
    </w:tbl>
    <w:p w:rsidR="00000000" w:rsidRDefault="00D8400A">
      <w:pPr>
        <w:ind w:firstLine="360"/>
        <w:jc w:val="both"/>
        <w:rPr>
          <w:color w:val="000000"/>
        </w:rPr>
      </w:pPr>
    </w:p>
    <w:p w:rsidR="00000000" w:rsidRDefault="00D8400A">
      <w:pPr>
        <w:ind w:firstLine="360"/>
        <w:jc w:val="both"/>
        <w:rPr>
          <w:color w:val="000000"/>
        </w:rPr>
      </w:pPr>
    </w:p>
    <w:p w:rsidR="00000000" w:rsidRDefault="00D8400A">
      <w:pPr>
        <w:ind w:firstLine="360"/>
        <w:jc w:val="both"/>
        <w:rPr>
          <w:color w:val="000000"/>
        </w:rPr>
      </w:pPr>
      <w:r>
        <w:rPr>
          <w:color w:val="000000"/>
        </w:rPr>
        <w:t>Таблица 6.12</w:t>
      </w:r>
    </w:p>
    <w:p w:rsidR="00000000" w:rsidRDefault="00D8400A">
      <w:pPr>
        <w:ind w:firstLine="36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45"/>
        <w:gridCol w:w="1230"/>
        <w:gridCol w:w="1245"/>
        <w:gridCol w:w="1215"/>
        <w:gridCol w:w="1245"/>
        <w:gridCol w:w="1215"/>
        <w:gridCol w:w="840"/>
      </w:tblGrid>
      <w:tr w:rsidR="00000000">
        <w:tblPrEx>
          <w:tblCellMar>
            <w:top w:w="0" w:type="dxa"/>
            <w:bottom w:w="0" w:type="dxa"/>
          </w:tblCellMar>
        </w:tblPrEx>
        <w:trPr>
          <w:hidden/>
        </w:trPr>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Расчетное давление под подошвой фундамента, МПа </w:t>
            </w:r>
          </w:p>
        </w:tc>
        <w:tc>
          <w:tcPr>
            <w:tcW w:w="6990" w:type="dxa"/>
            <w:gridSpan w:val="6"/>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Минимальный вынос закрепления за контур фундамента, м, при прочности закрепленного грунта </w:t>
            </w:r>
            <w:r w:rsidR="007F3D6B">
              <w:rPr>
                <w:noProof/>
                <w:color w:val="000000"/>
                <w:position w:val="-12"/>
              </w:rPr>
              <w:drawing>
                <wp:inline distT="0" distB="0" distL="0" distR="0">
                  <wp:extent cx="190500" cy="228600"/>
                  <wp:effectExtent l="0" t="0" r="0" b="0"/>
                  <wp:docPr id="1161"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МПа</w:t>
            </w:r>
          </w:p>
          <w:p w:rsidR="00000000" w:rsidRDefault="00D8400A">
            <w:pPr>
              <w:jc w:val="center"/>
              <w:rPr>
                <w:color w:val="000000"/>
              </w:rPr>
            </w:pPr>
          </w:p>
        </w:tc>
      </w:tr>
      <w:tr w:rsidR="00000000">
        <w:tblPrEx>
          <w:tblCellMar>
            <w:top w:w="0" w:type="dxa"/>
            <w:bottom w:w="0" w:type="dxa"/>
          </w:tblCellMar>
        </w:tblPrEx>
        <w:tc>
          <w:tcPr>
            <w:tcW w:w="214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2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12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r>
      <w:tr w:rsidR="00000000">
        <w:tblPrEx>
          <w:tblCellMar>
            <w:top w:w="0" w:type="dxa"/>
            <w:bottom w:w="0" w:type="dxa"/>
          </w:tblCellMar>
        </w:tblPrEx>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12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12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12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0,20</w:t>
            </w:r>
          </w:p>
          <w:p w:rsidR="00000000" w:rsidRDefault="00D8400A">
            <w:pPr>
              <w:jc w:val="center"/>
              <w:rPr>
                <w:color w:val="000000"/>
              </w:rPr>
            </w:pPr>
          </w:p>
        </w:tc>
        <w:tc>
          <w:tcPr>
            <w:tcW w:w="12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12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0,1</w:t>
            </w:r>
          </w:p>
          <w:p w:rsidR="00000000" w:rsidRDefault="00D8400A">
            <w:pPr>
              <w:jc w:val="center"/>
              <w:rPr>
                <w:color w:val="000000"/>
              </w:rPr>
            </w:pPr>
          </w:p>
        </w:tc>
        <w:tc>
          <w:tcPr>
            <w:tcW w:w="8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0,05</w:t>
            </w:r>
          </w:p>
          <w:p w:rsidR="00000000" w:rsidRDefault="00D8400A">
            <w:pPr>
              <w:jc w:val="center"/>
              <w:rPr>
                <w:color w:val="000000"/>
              </w:rPr>
            </w:pPr>
          </w:p>
        </w:tc>
      </w:tr>
      <w:tr w:rsidR="00000000">
        <w:tblPrEx>
          <w:tblCellMar>
            <w:top w:w="0" w:type="dxa"/>
            <w:bottom w:w="0" w:type="dxa"/>
          </w:tblCellMar>
        </w:tblPrEx>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1245" w:type="dxa"/>
            <w:tcBorders>
              <w:top w:val="nil"/>
              <w:left w:val="single" w:sz="2" w:space="0" w:color="auto"/>
              <w:bottom w:val="nil"/>
              <w:right w:val="single" w:sz="2" w:space="0" w:color="auto"/>
            </w:tcBorders>
          </w:tcPr>
          <w:p w:rsidR="00000000" w:rsidRDefault="00D8400A">
            <w:pPr>
              <w:jc w:val="center"/>
              <w:rPr>
                <w:color w:val="000000"/>
              </w:rPr>
            </w:pPr>
            <w:r>
              <w:rPr>
                <w:color w:val="000000"/>
              </w:rPr>
              <w:t>0,35</w:t>
            </w:r>
          </w:p>
          <w:p w:rsidR="00000000" w:rsidRDefault="00D8400A">
            <w:pPr>
              <w:jc w:val="center"/>
              <w:rPr>
                <w:color w:val="000000"/>
              </w:rPr>
            </w:pPr>
          </w:p>
        </w:tc>
        <w:tc>
          <w:tcPr>
            <w:tcW w:w="121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1245"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1215"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r>
      <w:tr w:rsidR="00000000">
        <w:tblPrEx>
          <w:tblCellMar>
            <w:top w:w="0" w:type="dxa"/>
            <w:bottom w:w="0" w:type="dxa"/>
          </w:tblCellMar>
        </w:tblPrEx>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245" w:type="dxa"/>
            <w:tcBorders>
              <w:top w:val="nil"/>
              <w:left w:val="single" w:sz="2" w:space="0" w:color="auto"/>
              <w:bottom w:val="nil"/>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1215" w:type="dxa"/>
            <w:tcBorders>
              <w:top w:val="nil"/>
              <w:left w:val="single" w:sz="2" w:space="0" w:color="auto"/>
              <w:bottom w:val="nil"/>
              <w:right w:val="single" w:sz="2" w:space="0" w:color="auto"/>
            </w:tcBorders>
          </w:tcPr>
          <w:p w:rsidR="00000000" w:rsidRDefault="00D8400A">
            <w:pPr>
              <w:jc w:val="center"/>
              <w:rPr>
                <w:color w:val="000000"/>
              </w:rPr>
            </w:pPr>
            <w:r>
              <w:rPr>
                <w:color w:val="000000"/>
              </w:rPr>
              <w:t>0,35</w:t>
            </w:r>
          </w:p>
          <w:p w:rsidR="00000000" w:rsidRDefault="00D8400A">
            <w:pPr>
              <w:jc w:val="center"/>
              <w:rPr>
                <w:color w:val="000000"/>
              </w:rPr>
            </w:pPr>
          </w:p>
        </w:tc>
        <w:tc>
          <w:tcPr>
            <w:tcW w:w="124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1215" w:type="dxa"/>
            <w:tcBorders>
              <w:top w:val="nil"/>
              <w:left w:val="single" w:sz="2" w:space="0" w:color="auto"/>
              <w:bottom w:val="nil"/>
              <w:right w:val="single" w:sz="2" w:space="0" w:color="auto"/>
            </w:tcBorders>
          </w:tcPr>
          <w:p w:rsidR="00000000" w:rsidRDefault="00D8400A">
            <w:pPr>
              <w:jc w:val="center"/>
              <w:rPr>
                <w:color w:val="000000"/>
              </w:rPr>
            </w:pPr>
            <w:r>
              <w:rPr>
                <w:color w:val="000000"/>
              </w:rPr>
              <w:t>0,20</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r>
      <w:tr w:rsidR="00000000">
        <w:tblPrEx>
          <w:tblCellMar>
            <w:top w:w="0" w:type="dxa"/>
            <w:bottom w:w="0" w:type="dxa"/>
          </w:tblCellMar>
        </w:tblPrEx>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2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215" w:type="dxa"/>
            <w:tcBorders>
              <w:top w:val="nil"/>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245" w:type="dxa"/>
            <w:tcBorders>
              <w:top w:val="nil"/>
              <w:left w:val="single" w:sz="2" w:space="0" w:color="auto"/>
              <w:bottom w:val="nil"/>
              <w:right w:val="single" w:sz="2" w:space="0" w:color="auto"/>
            </w:tcBorders>
          </w:tcPr>
          <w:p w:rsidR="00000000" w:rsidRDefault="00D8400A">
            <w:pPr>
              <w:jc w:val="center"/>
              <w:rPr>
                <w:color w:val="000000"/>
              </w:rPr>
            </w:pPr>
            <w:r>
              <w:rPr>
                <w:color w:val="000000"/>
              </w:rPr>
              <w:t>0,35</w:t>
            </w:r>
          </w:p>
          <w:p w:rsidR="00000000" w:rsidRDefault="00D8400A">
            <w:pPr>
              <w:jc w:val="center"/>
              <w:rPr>
                <w:color w:val="000000"/>
              </w:rPr>
            </w:pPr>
          </w:p>
        </w:tc>
        <w:tc>
          <w:tcPr>
            <w:tcW w:w="121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840" w:type="dxa"/>
            <w:tcBorders>
              <w:top w:val="nil"/>
              <w:left w:val="single" w:sz="2" w:space="0" w:color="auto"/>
              <w:bottom w:val="nil"/>
              <w:right w:val="single" w:sz="2" w:space="0" w:color="auto"/>
            </w:tcBorders>
          </w:tcPr>
          <w:p w:rsidR="00000000" w:rsidRDefault="00D8400A">
            <w:pPr>
              <w:jc w:val="center"/>
              <w:rPr>
                <w:color w:val="000000"/>
              </w:rPr>
            </w:pPr>
            <w:r>
              <w:rPr>
                <w:color w:val="000000"/>
              </w:rPr>
              <w:t>0,20</w:t>
            </w:r>
          </w:p>
          <w:p w:rsidR="00000000" w:rsidRDefault="00D8400A">
            <w:pPr>
              <w:jc w:val="center"/>
              <w:rPr>
                <w:color w:val="000000"/>
              </w:rPr>
            </w:pPr>
          </w:p>
        </w:tc>
      </w:tr>
      <w:tr w:rsidR="00000000">
        <w:tblPrEx>
          <w:tblCellMar>
            <w:top w:w="0" w:type="dxa"/>
            <w:bottom w:w="0" w:type="dxa"/>
          </w:tblCellMar>
        </w:tblPrEx>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2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2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2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2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2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8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450"/>
        <w:jc w:val="both"/>
        <w:rPr>
          <w:color w:val="000000"/>
        </w:rPr>
      </w:pPr>
    </w:p>
    <w:p w:rsidR="00000000" w:rsidRDefault="00D8400A">
      <w:pPr>
        <w:ind w:firstLine="450"/>
        <w:jc w:val="both"/>
        <w:rPr>
          <w:color w:val="000000"/>
        </w:rPr>
      </w:pPr>
      <w:r>
        <w:rPr>
          <w:color w:val="000000"/>
        </w:rPr>
        <w:t>Таблица 6.13</w:t>
      </w:r>
    </w:p>
    <w:p w:rsidR="00000000" w:rsidRDefault="00D8400A">
      <w:pPr>
        <w:ind w:firstLine="45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960"/>
        <w:gridCol w:w="1275"/>
        <w:gridCol w:w="1920"/>
        <w:gridCol w:w="1920"/>
      </w:tblGrid>
      <w:tr w:rsidR="00000000">
        <w:tblPrEx>
          <w:tblCellMar>
            <w:top w:w="0" w:type="dxa"/>
            <w:bottom w:w="0" w:type="dxa"/>
          </w:tblCellMar>
        </w:tblPrEx>
        <w:trPr>
          <w:hidden/>
        </w:trPr>
        <w:tc>
          <w:tcPr>
            <w:tcW w:w="3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Способ закрепления</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Вид грунта</w:t>
            </w:r>
          </w:p>
          <w:p w:rsidR="00000000" w:rsidRDefault="00D8400A">
            <w:pPr>
              <w:jc w:val="center"/>
              <w:rPr>
                <w:color w:val="000000"/>
              </w:rPr>
            </w:pPr>
          </w:p>
        </w:tc>
        <w:tc>
          <w:tcPr>
            <w:tcW w:w="19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Коэффициент фильтрации, м/сут</w:t>
            </w:r>
          </w:p>
          <w:p w:rsidR="00000000" w:rsidRDefault="00D8400A">
            <w:pPr>
              <w:jc w:val="center"/>
              <w:rPr>
                <w:color w:val="000000"/>
              </w:rPr>
            </w:pPr>
          </w:p>
        </w:tc>
        <w:tc>
          <w:tcPr>
            <w:tcW w:w="19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Радиус закрепления грунта, м</w:t>
            </w:r>
          </w:p>
          <w:p w:rsidR="00000000" w:rsidRDefault="00D8400A">
            <w:pPr>
              <w:jc w:val="center"/>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Силикатизация двухрастворная</w:t>
            </w:r>
          </w:p>
          <w:p w:rsidR="00000000" w:rsidRDefault="00D8400A">
            <w:pPr>
              <w:rPr>
                <w:color w:val="000000"/>
              </w:rPr>
            </w:pPr>
          </w:p>
        </w:tc>
        <w:tc>
          <w:tcPr>
            <w:tcW w:w="12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Пески</w:t>
            </w:r>
          </w:p>
          <w:p w:rsidR="00000000" w:rsidRDefault="00D8400A">
            <w:pPr>
              <w:jc w:val="center"/>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5  до 10</w:t>
            </w:r>
          </w:p>
          <w:p w:rsidR="00000000" w:rsidRDefault="00D8400A">
            <w:pPr>
              <w:ind w:firstLine="225"/>
              <w:jc w:val="both"/>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0,3 до 0,4</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 10  " 20</w:t>
            </w:r>
          </w:p>
          <w:p w:rsidR="00000000" w:rsidRDefault="00D8400A">
            <w:pPr>
              <w:ind w:firstLine="225"/>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 0,4   "  0,6</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nil"/>
              <w:right w:val="single" w:sz="2" w:space="0" w:color="auto"/>
            </w:tcBorders>
          </w:tcPr>
          <w:p w:rsidR="00000000" w:rsidRDefault="00D8400A">
            <w:pPr>
              <w:ind w:firstLine="360"/>
              <w:jc w:val="both"/>
              <w:rPr>
                <w:color w:val="000000"/>
              </w:rPr>
            </w:pPr>
            <w:r>
              <w:rPr>
                <w:color w:val="000000"/>
              </w:rPr>
              <w:t>"   20  " 50</w:t>
            </w:r>
          </w:p>
          <w:p w:rsidR="00000000" w:rsidRDefault="00D8400A">
            <w:pPr>
              <w:ind w:firstLine="360"/>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360"/>
              <w:jc w:val="both"/>
              <w:rPr>
                <w:color w:val="000000"/>
              </w:rPr>
            </w:pPr>
            <w:r>
              <w:rPr>
                <w:color w:val="000000"/>
              </w:rPr>
              <w:t xml:space="preserve">"   0,6   "  0,8 </w:t>
            </w:r>
          </w:p>
          <w:p w:rsidR="00000000" w:rsidRDefault="00D8400A">
            <w:pPr>
              <w:ind w:firstLine="360"/>
              <w:jc w:val="both"/>
              <w:rPr>
                <w:color w:val="000000"/>
              </w:rPr>
            </w:pPr>
          </w:p>
        </w:tc>
      </w:tr>
      <w:tr w:rsidR="00000000">
        <w:tblPrEx>
          <w:tblCellMar>
            <w:top w:w="0" w:type="dxa"/>
            <w:bottom w:w="0" w:type="dxa"/>
          </w:tblCellMar>
        </w:tblPrEx>
        <w:tc>
          <w:tcPr>
            <w:tcW w:w="39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60"/>
              <w:jc w:val="both"/>
              <w:rPr>
                <w:color w:val="000000"/>
              </w:rPr>
            </w:pPr>
            <w:r>
              <w:rPr>
                <w:color w:val="000000"/>
              </w:rPr>
              <w:t>"   50  " 80</w:t>
            </w:r>
          </w:p>
          <w:p w:rsidR="00000000" w:rsidRDefault="00D8400A">
            <w:pPr>
              <w:ind w:firstLine="360"/>
              <w:jc w:val="both"/>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60"/>
              <w:jc w:val="both"/>
              <w:rPr>
                <w:color w:val="000000"/>
              </w:rPr>
            </w:pPr>
            <w:r>
              <w:rPr>
                <w:color w:val="000000"/>
              </w:rPr>
              <w:t xml:space="preserve">"   0,8 </w:t>
            </w:r>
            <w:r>
              <w:rPr>
                <w:i/>
                <w:iCs/>
                <w:color w:val="000000"/>
              </w:rPr>
              <w:t xml:space="preserve"> "</w:t>
            </w:r>
            <w:r>
              <w:rPr>
                <w:color w:val="000000"/>
              </w:rPr>
              <w:t xml:space="preserve">   1,0</w:t>
            </w:r>
          </w:p>
          <w:p w:rsidR="00000000" w:rsidRDefault="00D8400A">
            <w:pPr>
              <w:ind w:firstLine="360"/>
              <w:jc w:val="both"/>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Силикатизация однорастворная с H</w:t>
            </w:r>
            <w:r w:rsidR="007F3D6B">
              <w:rPr>
                <w:noProof/>
                <w:color w:val="000000"/>
                <w:position w:val="-10"/>
              </w:rPr>
              <w:drawing>
                <wp:inline distT="0" distB="0" distL="0" distR="0">
                  <wp:extent cx="104775" cy="219075"/>
                  <wp:effectExtent l="0" t="0" r="9525" b="9525"/>
                  <wp:docPr id="1162"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SiF</w:t>
            </w:r>
            <w:r w:rsidR="007F3D6B">
              <w:rPr>
                <w:noProof/>
                <w:color w:val="000000"/>
                <w:position w:val="-12"/>
              </w:rPr>
              <w:drawing>
                <wp:inline distT="0" distB="0" distL="0" distR="0">
                  <wp:extent cx="104775" cy="228600"/>
                  <wp:effectExtent l="0" t="0" r="9525" b="0"/>
                  <wp:docPr id="1163"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 xml:space="preserve"> </w:t>
            </w:r>
          </w:p>
        </w:tc>
        <w:tc>
          <w:tcPr>
            <w:tcW w:w="12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0,5 до 1</w:t>
            </w:r>
          </w:p>
          <w:p w:rsidR="00000000" w:rsidRDefault="00D8400A">
            <w:pPr>
              <w:ind w:firstLine="225"/>
              <w:jc w:val="both"/>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0,4 до 0,6</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jc w:val="center"/>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  1   "   2</w:t>
            </w:r>
          </w:p>
          <w:p w:rsidR="00000000" w:rsidRDefault="00D8400A">
            <w:pPr>
              <w:ind w:firstLine="225"/>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 0,6  "  0,8</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Силикатизация газовая</w:t>
            </w:r>
          </w:p>
          <w:p w:rsidR="00000000" w:rsidRDefault="00D8400A">
            <w:pPr>
              <w:rPr>
                <w:color w:val="000000"/>
              </w:rPr>
            </w:pPr>
          </w:p>
        </w:tc>
        <w:tc>
          <w:tcPr>
            <w:tcW w:w="127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60"/>
              <w:jc w:val="both"/>
              <w:rPr>
                <w:color w:val="000000"/>
              </w:rPr>
            </w:pPr>
            <w:r>
              <w:rPr>
                <w:color w:val="000000"/>
              </w:rPr>
              <w:t>"    2   "   5</w:t>
            </w:r>
          </w:p>
          <w:p w:rsidR="00000000" w:rsidRDefault="00D8400A">
            <w:pPr>
              <w:ind w:firstLine="360"/>
              <w:jc w:val="both"/>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60"/>
              <w:jc w:val="both"/>
              <w:rPr>
                <w:color w:val="000000"/>
              </w:rPr>
            </w:pPr>
            <w:r>
              <w:rPr>
                <w:color w:val="000000"/>
              </w:rPr>
              <w:t xml:space="preserve">"   0,8  "  1,0 </w:t>
            </w:r>
          </w:p>
          <w:p w:rsidR="00000000" w:rsidRDefault="00D8400A">
            <w:pPr>
              <w:ind w:firstLine="360"/>
              <w:jc w:val="both"/>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Силикатизация однора</w:t>
            </w:r>
            <w:r>
              <w:rPr>
                <w:color w:val="000000"/>
              </w:rPr>
              <w:t>створная однокомпонентная</w:t>
            </w:r>
          </w:p>
          <w:p w:rsidR="00000000" w:rsidRDefault="00D8400A">
            <w:pPr>
              <w:rPr>
                <w:color w:val="000000"/>
              </w:rPr>
            </w:pPr>
          </w:p>
        </w:tc>
        <w:tc>
          <w:tcPr>
            <w:tcW w:w="12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Просадочный лессовый грунт </w:t>
            </w: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0,2 до 0,3</w:t>
            </w:r>
          </w:p>
          <w:p w:rsidR="00000000" w:rsidRDefault="00D8400A">
            <w:pPr>
              <w:ind w:firstLine="225"/>
              <w:jc w:val="both"/>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0,4 до 0,7</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 0,3  "  0,5</w:t>
            </w:r>
          </w:p>
          <w:p w:rsidR="00000000" w:rsidRDefault="00D8400A">
            <w:pPr>
              <w:ind w:firstLine="225"/>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 0,7  "  0,8</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60"/>
              <w:jc w:val="both"/>
              <w:rPr>
                <w:color w:val="000000"/>
              </w:rPr>
            </w:pPr>
            <w:r>
              <w:rPr>
                <w:color w:val="000000"/>
              </w:rPr>
              <w:t>"   0,5  "  2</w:t>
            </w:r>
          </w:p>
          <w:p w:rsidR="00000000" w:rsidRDefault="00D8400A">
            <w:pPr>
              <w:ind w:firstLine="360"/>
              <w:jc w:val="both"/>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15"/>
              <w:jc w:val="both"/>
              <w:rPr>
                <w:color w:val="000000"/>
              </w:rPr>
            </w:pPr>
            <w:r>
              <w:rPr>
                <w:color w:val="000000"/>
              </w:rPr>
              <w:t xml:space="preserve">"    0,8 </w:t>
            </w:r>
            <w:r>
              <w:rPr>
                <w:i/>
                <w:iCs/>
                <w:color w:val="000000"/>
              </w:rPr>
              <w:t>"</w:t>
            </w:r>
            <w:r>
              <w:rPr>
                <w:color w:val="000000"/>
              </w:rPr>
              <w:t xml:space="preserve">   1,0</w:t>
            </w:r>
          </w:p>
          <w:p w:rsidR="00000000" w:rsidRDefault="00D8400A">
            <w:pPr>
              <w:ind w:firstLine="315"/>
              <w:jc w:val="both"/>
              <w:rPr>
                <w:color w:val="000000"/>
              </w:rPr>
            </w:pPr>
          </w:p>
        </w:tc>
      </w:tr>
      <w:tr w:rsidR="00000000">
        <w:tblPrEx>
          <w:tblCellMar>
            <w:top w:w="0" w:type="dxa"/>
            <w:bottom w:w="0" w:type="dxa"/>
          </w:tblCellMar>
        </w:tblPrEx>
        <w:tc>
          <w:tcPr>
            <w:tcW w:w="39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Смолизация однорастворная </w:t>
            </w:r>
          </w:p>
          <w:p w:rsidR="00000000" w:rsidRDefault="00D8400A">
            <w:pPr>
              <w:rPr>
                <w:color w:val="000000"/>
              </w:rPr>
            </w:pPr>
            <w:r>
              <w:rPr>
                <w:color w:val="000000"/>
              </w:rPr>
              <w:t xml:space="preserve">двухкомпонентная </w:t>
            </w:r>
          </w:p>
        </w:tc>
        <w:tc>
          <w:tcPr>
            <w:tcW w:w="12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Пески</w:t>
            </w:r>
          </w:p>
          <w:p w:rsidR="00000000" w:rsidRDefault="00D8400A">
            <w:pPr>
              <w:jc w:val="center"/>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70"/>
              <w:jc w:val="both"/>
              <w:rPr>
                <w:color w:val="000000"/>
              </w:rPr>
            </w:pPr>
            <w:r>
              <w:rPr>
                <w:color w:val="000000"/>
              </w:rPr>
              <w:t>От 0,5 до 1</w:t>
            </w:r>
          </w:p>
          <w:p w:rsidR="00000000" w:rsidRDefault="00D8400A">
            <w:pPr>
              <w:ind w:firstLine="270"/>
              <w:jc w:val="both"/>
              <w:rPr>
                <w:color w:val="000000"/>
              </w:rPr>
            </w:pPr>
          </w:p>
        </w:tc>
        <w:tc>
          <w:tcPr>
            <w:tcW w:w="1920" w:type="dxa"/>
            <w:tcBorders>
              <w:top w:val="single" w:sz="2" w:space="0" w:color="auto"/>
              <w:left w:val="single" w:sz="2" w:space="0" w:color="auto"/>
              <w:bottom w:val="nil"/>
              <w:right w:val="single" w:sz="2" w:space="0" w:color="auto"/>
            </w:tcBorders>
          </w:tcPr>
          <w:p w:rsidR="00000000" w:rsidRDefault="00D8400A">
            <w:pPr>
              <w:ind w:firstLine="225"/>
              <w:jc w:val="both"/>
              <w:rPr>
                <w:color w:val="000000"/>
              </w:rPr>
            </w:pPr>
            <w:r>
              <w:rPr>
                <w:color w:val="000000"/>
              </w:rPr>
              <w:t>От 0,3  до  0,5</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Св</w:t>
            </w:r>
            <w:r>
              <w:rPr>
                <w:color w:val="000000"/>
              </w:rPr>
              <w:t>. 1  "  5</w:t>
            </w:r>
          </w:p>
          <w:p w:rsidR="00000000" w:rsidRDefault="00D8400A">
            <w:pPr>
              <w:ind w:firstLine="225"/>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 xml:space="preserve">Св. 0,5 </w:t>
            </w:r>
            <w:r>
              <w:rPr>
                <w:i/>
                <w:iCs/>
                <w:color w:val="000000"/>
              </w:rPr>
              <w:t xml:space="preserve"> "</w:t>
            </w:r>
            <w:r>
              <w:rPr>
                <w:color w:val="000000"/>
              </w:rPr>
              <w:t xml:space="preserve">    0,65 </w:t>
            </w:r>
          </w:p>
          <w:p w:rsidR="00000000" w:rsidRDefault="00D8400A">
            <w:pPr>
              <w:ind w:firstLine="225"/>
              <w:jc w:val="both"/>
              <w:rPr>
                <w:color w:val="000000"/>
              </w:rPr>
            </w:pP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920" w:type="dxa"/>
            <w:tcBorders>
              <w:top w:val="nil"/>
              <w:left w:val="single" w:sz="2" w:space="0" w:color="auto"/>
              <w:bottom w:val="nil"/>
              <w:right w:val="single" w:sz="2" w:space="0" w:color="auto"/>
            </w:tcBorders>
          </w:tcPr>
          <w:p w:rsidR="00000000" w:rsidRDefault="00D8400A">
            <w:pPr>
              <w:ind w:firstLine="360"/>
              <w:jc w:val="both"/>
              <w:rPr>
                <w:color w:val="000000"/>
              </w:rPr>
            </w:pPr>
            <w:r>
              <w:rPr>
                <w:color w:val="000000"/>
              </w:rPr>
              <w:t>"   5  " 10</w:t>
            </w:r>
          </w:p>
          <w:p w:rsidR="00000000" w:rsidRDefault="00D8400A">
            <w:pPr>
              <w:ind w:firstLine="360"/>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315"/>
              <w:jc w:val="both"/>
              <w:rPr>
                <w:color w:val="000000"/>
              </w:rPr>
            </w:pPr>
            <w:r>
              <w:rPr>
                <w:color w:val="000000"/>
              </w:rPr>
              <w:t xml:space="preserve">"   0,65  "  0,85 </w:t>
            </w:r>
          </w:p>
        </w:tc>
      </w:tr>
      <w:tr w:rsidR="00000000">
        <w:tblPrEx>
          <w:tblCellMar>
            <w:top w:w="0" w:type="dxa"/>
            <w:bottom w:w="0" w:type="dxa"/>
          </w:tblCellMar>
        </w:tblPrEx>
        <w:tc>
          <w:tcPr>
            <w:tcW w:w="39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920" w:type="dxa"/>
            <w:tcBorders>
              <w:top w:val="nil"/>
              <w:left w:val="single" w:sz="2" w:space="0" w:color="auto"/>
              <w:bottom w:val="nil"/>
              <w:right w:val="single" w:sz="2" w:space="0" w:color="auto"/>
            </w:tcBorders>
          </w:tcPr>
          <w:p w:rsidR="00000000" w:rsidRDefault="00D8400A">
            <w:pPr>
              <w:ind w:firstLine="315"/>
              <w:jc w:val="both"/>
              <w:rPr>
                <w:color w:val="000000"/>
              </w:rPr>
            </w:pPr>
            <w:r>
              <w:rPr>
                <w:i/>
                <w:iCs/>
                <w:color w:val="000000"/>
              </w:rPr>
              <w:t>"</w:t>
            </w:r>
            <w:r>
              <w:rPr>
                <w:color w:val="000000"/>
              </w:rPr>
              <w:t xml:space="preserve">   10 " 20</w:t>
            </w:r>
          </w:p>
          <w:p w:rsidR="00000000" w:rsidRDefault="00D8400A">
            <w:pPr>
              <w:ind w:firstLine="315"/>
              <w:jc w:val="both"/>
              <w:rPr>
                <w:color w:val="000000"/>
              </w:rPr>
            </w:pPr>
          </w:p>
        </w:tc>
        <w:tc>
          <w:tcPr>
            <w:tcW w:w="1920" w:type="dxa"/>
            <w:tcBorders>
              <w:top w:val="nil"/>
              <w:left w:val="single" w:sz="2" w:space="0" w:color="auto"/>
              <w:bottom w:val="nil"/>
              <w:right w:val="single" w:sz="2" w:space="0" w:color="auto"/>
            </w:tcBorders>
          </w:tcPr>
          <w:p w:rsidR="00000000" w:rsidRDefault="00D8400A">
            <w:pPr>
              <w:ind w:firstLine="315"/>
              <w:jc w:val="both"/>
              <w:rPr>
                <w:color w:val="000000"/>
              </w:rPr>
            </w:pPr>
            <w:r>
              <w:rPr>
                <w:color w:val="000000"/>
              </w:rPr>
              <w:t xml:space="preserve">"   0,85  "  0,95 </w:t>
            </w:r>
          </w:p>
          <w:p w:rsidR="00000000" w:rsidRDefault="00D8400A">
            <w:pPr>
              <w:ind w:firstLine="315"/>
              <w:jc w:val="both"/>
              <w:rPr>
                <w:color w:val="000000"/>
              </w:rPr>
            </w:pPr>
          </w:p>
        </w:tc>
      </w:tr>
      <w:tr w:rsidR="00000000">
        <w:tblPrEx>
          <w:tblCellMar>
            <w:top w:w="0" w:type="dxa"/>
            <w:bottom w:w="0" w:type="dxa"/>
          </w:tblCellMar>
        </w:tblPrEx>
        <w:tc>
          <w:tcPr>
            <w:tcW w:w="39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27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60"/>
              <w:jc w:val="both"/>
              <w:rPr>
                <w:color w:val="000000"/>
              </w:rPr>
            </w:pPr>
            <w:r>
              <w:rPr>
                <w:color w:val="000000"/>
              </w:rPr>
              <w:t>"  20 " 50</w:t>
            </w:r>
          </w:p>
          <w:p w:rsidR="00000000" w:rsidRDefault="00D8400A">
            <w:pPr>
              <w:ind w:firstLine="360"/>
              <w:jc w:val="both"/>
              <w:rPr>
                <w:color w:val="000000"/>
              </w:rPr>
            </w:pPr>
          </w:p>
        </w:tc>
        <w:tc>
          <w:tcPr>
            <w:tcW w:w="1920" w:type="dxa"/>
            <w:tcBorders>
              <w:top w:val="nil"/>
              <w:left w:val="single" w:sz="2" w:space="0" w:color="auto"/>
              <w:bottom w:val="single" w:sz="2" w:space="0" w:color="auto"/>
              <w:right w:val="single" w:sz="2" w:space="0" w:color="auto"/>
            </w:tcBorders>
          </w:tcPr>
          <w:p w:rsidR="00000000" w:rsidRDefault="00D8400A">
            <w:pPr>
              <w:ind w:firstLine="315"/>
              <w:jc w:val="both"/>
              <w:rPr>
                <w:color w:val="000000"/>
              </w:rPr>
            </w:pPr>
            <w:r>
              <w:rPr>
                <w:color w:val="000000"/>
              </w:rPr>
              <w:t xml:space="preserve">"   0,95 </w:t>
            </w:r>
            <w:r>
              <w:rPr>
                <w:i/>
                <w:iCs/>
                <w:color w:val="000000"/>
              </w:rPr>
              <w:t>"</w:t>
            </w:r>
            <w:r>
              <w:rPr>
                <w:color w:val="000000"/>
              </w:rPr>
              <w:t xml:space="preserve">   1,0 </w:t>
            </w:r>
          </w:p>
          <w:p w:rsidR="00000000" w:rsidRDefault="00D8400A">
            <w:pPr>
              <w:ind w:firstLine="315"/>
              <w:jc w:val="both"/>
              <w:rPr>
                <w:color w:val="000000"/>
              </w:rPr>
            </w:pPr>
          </w:p>
        </w:tc>
      </w:tr>
    </w:tbl>
    <w:p w:rsidR="00000000" w:rsidRDefault="00D8400A">
      <w:pPr>
        <w:ind w:firstLine="630"/>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6.9.13 Предельное давление нагнетания при закреплении грунтов инъекционными способами должно назначаться из ус</w:t>
      </w:r>
      <w:r>
        <w:rPr>
          <w:color w:val="000000"/>
        </w:rPr>
        <w:t>ловия исключения возможности разрывов сплошности закрепляемого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6.9.14 Последовательность создания закрепленного массива должна исключить возможность возникновения неравномерных осадок возводимого или существующих сооружений.     </w:t>
      </w:r>
    </w:p>
    <w:p w:rsidR="00000000" w:rsidRDefault="00D8400A">
      <w:pPr>
        <w:ind w:firstLine="225"/>
        <w:jc w:val="both"/>
        <w:rPr>
          <w:color w:val="000000"/>
        </w:rPr>
      </w:pPr>
    </w:p>
    <w:p w:rsidR="00000000" w:rsidRDefault="00D8400A">
      <w:pPr>
        <w:ind w:firstLine="225"/>
        <w:jc w:val="both"/>
        <w:rPr>
          <w:color w:val="000000"/>
        </w:rPr>
      </w:pPr>
      <w:r>
        <w:rPr>
          <w:color w:val="000000"/>
        </w:rPr>
        <w:t>6.9.15 В проекте</w:t>
      </w:r>
      <w:r>
        <w:rPr>
          <w:color w:val="000000"/>
        </w:rPr>
        <w:t xml:space="preserve"> следует предусматривать на первоначальном этапе производства работ контроль соответствия физических параметров закрепленного грунта проектным.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6.10 Особенности проектирования оснований сооружений, возводимых на подрабатываемых территориях </w:t>
      </w:r>
    </w:p>
    <w:p w:rsidR="00000000" w:rsidRDefault="00D8400A">
      <w:pPr>
        <w:ind w:firstLine="225"/>
        <w:jc w:val="both"/>
        <w:rPr>
          <w:color w:val="000000"/>
        </w:rPr>
      </w:pPr>
    </w:p>
    <w:p w:rsidR="00000000" w:rsidRDefault="00D8400A">
      <w:pPr>
        <w:ind w:firstLine="225"/>
        <w:jc w:val="both"/>
        <w:rPr>
          <w:color w:val="000000"/>
        </w:rPr>
      </w:pPr>
      <w:r>
        <w:rPr>
          <w:color w:val="000000"/>
        </w:rPr>
        <w:t>6.10.1 Осно</w:t>
      </w:r>
      <w:r>
        <w:rPr>
          <w:color w:val="000000"/>
        </w:rPr>
        <w:t xml:space="preserve">вания сооружений, возводимых на подрабатываемых территориях, должны проектироваться с учетом неравномерного оседания земной поверхности, сопровождаемого горизонтальными деформациями сдвигающегося грунта в результате производства горных работ и перемещения </w:t>
      </w:r>
      <w:r>
        <w:rPr>
          <w:color w:val="000000"/>
        </w:rPr>
        <w:t>грунта в выработанное пространство.</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Параметры деформаций земной поверхности, в том числе кривизна поверхности, ее наклоны и горизонтальные перемещения, а также вертикальные уступы должны определяться в соответствии с требованиями </w:t>
      </w:r>
      <w:r>
        <w:rPr>
          <w:vanish/>
          <w:color w:val="000000"/>
        </w:rPr>
        <w:t>#M12291 871001023</w:t>
      </w:r>
      <w:r>
        <w:rPr>
          <w:color w:val="000000"/>
        </w:rPr>
        <w:t>СНиП 2.0</w:t>
      </w:r>
      <w:r>
        <w:rPr>
          <w:color w:val="000000"/>
        </w:rPr>
        <w:t>1.09</w:t>
      </w:r>
      <w:r>
        <w:rPr>
          <w:vanish/>
          <w:color w:val="000000"/>
        </w:rPr>
        <w:t>#S</w:t>
      </w:r>
      <w:r>
        <w:rPr>
          <w:color w:val="000000"/>
        </w:rPr>
        <w:t>. Эти параметры должны учитываться при назначении расчетных значений характеристик грунта.</w:t>
      </w:r>
    </w:p>
    <w:p w:rsidR="00000000" w:rsidRDefault="00D8400A">
      <w:pPr>
        <w:ind w:firstLine="225"/>
        <w:jc w:val="both"/>
        <w:rPr>
          <w:color w:val="000000"/>
        </w:rPr>
      </w:pPr>
    </w:p>
    <w:p w:rsidR="00000000" w:rsidRDefault="00D8400A">
      <w:pPr>
        <w:ind w:firstLine="225"/>
        <w:jc w:val="both"/>
        <w:rPr>
          <w:color w:val="000000"/>
        </w:rPr>
      </w:pPr>
      <w:r>
        <w:rPr>
          <w:color w:val="000000"/>
        </w:rPr>
        <w:t>6.10.2 Результаты инженерно-геологических изысканий с учетом горно-геологического обоснования строительной площадки должны включать:</w:t>
      </w:r>
    </w:p>
    <w:p w:rsidR="00000000" w:rsidRDefault="00D8400A">
      <w:pPr>
        <w:ind w:firstLine="225"/>
        <w:jc w:val="both"/>
        <w:rPr>
          <w:color w:val="000000"/>
        </w:rPr>
      </w:pPr>
    </w:p>
    <w:p w:rsidR="00000000" w:rsidRDefault="00D8400A">
      <w:pPr>
        <w:ind w:firstLine="225"/>
        <w:jc w:val="both"/>
        <w:rPr>
          <w:color w:val="000000"/>
        </w:rPr>
      </w:pPr>
      <w:r>
        <w:rPr>
          <w:color w:val="000000"/>
        </w:rPr>
        <w:t>- оценку изменений геомо</w:t>
      </w:r>
      <w:r>
        <w:rPr>
          <w:color w:val="000000"/>
        </w:rPr>
        <w:t>рфологических и гидрогеологических условий участка застройки вследствие местного оседания земной поверхности (возможность образования провалов, активизации процесса сдвижения вследствие геологических нарушений, активизации оползневых процессов, изменения у</w:t>
      </w:r>
      <w:r>
        <w:rPr>
          <w:color w:val="000000"/>
        </w:rPr>
        <w:t>ровня подземных вод с учетом сезонных и многолетних перепадов, заболачивания территории и т.п.);</w:t>
      </w:r>
    </w:p>
    <w:p w:rsidR="00000000" w:rsidRDefault="00D8400A">
      <w:pPr>
        <w:ind w:firstLine="225"/>
        <w:jc w:val="both"/>
        <w:rPr>
          <w:color w:val="000000"/>
        </w:rPr>
      </w:pPr>
    </w:p>
    <w:p w:rsidR="00000000" w:rsidRDefault="00D8400A">
      <w:pPr>
        <w:ind w:firstLine="225"/>
        <w:jc w:val="both"/>
        <w:rPr>
          <w:color w:val="000000"/>
        </w:rPr>
      </w:pPr>
      <w:r>
        <w:rPr>
          <w:color w:val="000000"/>
        </w:rPr>
        <w:t>- оценку возможных изменений физико-механических свойств грунтов вследствие изменения геологических и гидрогеологических условий площадки;</w:t>
      </w:r>
    </w:p>
    <w:p w:rsidR="00000000" w:rsidRDefault="00D8400A">
      <w:pPr>
        <w:ind w:firstLine="225"/>
        <w:jc w:val="both"/>
        <w:rPr>
          <w:color w:val="000000"/>
        </w:rPr>
      </w:pPr>
    </w:p>
    <w:p w:rsidR="00000000" w:rsidRDefault="00D8400A">
      <w:pPr>
        <w:ind w:firstLine="225"/>
        <w:jc w:val="both"/>
        <w:rPr>
          <w:color w:val="000000"/>
        </w:rPr>
      </w:pPr>
      <w:r>
        <w:rPr>
          <w:color w:val="000000"/>
        </w:rPr>
        <w:t>- деформационные и</w:t>
      </w:r>
      <w:r>
        <w:rPr>
          <w:color w:val="000000"/>
        </w:rPr>
        <w:t xml:space="preserve"> прочностные характеристики грунтов, используемые при расчетах воздействий сдвигающегося грунта на заглубленные конструкции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6.10.3 Расчетные значения прочностных и деформационных характеристик грунта для определения усилий, действующих на фунд</w:t>
      </w:r>
      <w:r>
        <w:rPr>
          <w:color w:val="000000"/>
        </w:rPr>
        <w:t>аменты в результате деформаций земной поверхности, следует принимать равными нормативным (</w:t>
      </w:r>
      <w:r w:rsidR="007F3D6B">
        <w:rPr>
          <w:noProof/>
          <w:color w:val="000000"/>
          <w:position w:val="-3"/>
        </w:rPr>
        <w:drawing>
          <wp:inline distT="0" distB="0" distL="0" distR="0">
            <wp:extent cx="190500" cy="171450"/>
            <wp:effectExtent l="0" t="0" r="0" b="0"/>
            <wp:docPr id="1164"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модуля деформации грунта в горизонтальном направлении </w:t>
      </w:r>
      <w:r w:rsidR="007F3D6B">
        <w:rPr>
          <w:noProof/>
          <w:color w:val="000000"/>
          <w:position w:val="-12"/>
        </w:rPr>
        <w:drawing>
          <wp:inline distT="0" distB="0" distL="0" distR="0">
            <wp:extent cx="219075" cy="228600"/>
            <wp:effectExtent l="0" t="0" r="9525" b="0"/>
            <wp:docPr id="1165"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допускается принимать равным 0,5 для глинистых грунтов и 0,65 - для песков от значения модуля деформации грунта в вертикальном направлении </w:t>
      </w:r>
      <w:r w:rsidR="007F3D6B">
        <w:rPr>
          <w:noProof/>
          <w:color w:val="000000"/>
          <w:position w:val="-4"/>
        </w:rPr>
        <w:drawing>
          <wp:inline distT="0" distB="0" distL="0" distR="0">
            <wp:extent cx="152400" cy="161925"/>
            <wp:effectExtent l="0" t="0" r="0" b="9525"/>
            <wp:docPr id="1166"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i/>
          <w:iCs/>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6.10.4 Р</w:t>
      </w:r>
      <w:r>
        <w:rPr>
          <w:color w:val="000000"/>
        </w:rPr>
        <w:t xml:space="preserve">асчетные сопротивления грунтов основания </w:t>
      </w:r>
      <w:r w:rsidR="007F3D6B">
        <w:rPr>
          <w:noProof/>
          <w:color w:val="000000"/>
          <w:position w:val="-4"/>
        </w:rPr>
        <w:drawing>
          <wp:inline distT="0" distB="0" distL="0" distR="0">
            <wp:extent cx="152400" cy="161925"/>
            <wp:effectExtent l="0" t="0" r="0" b="9525"/>
            <wp:docPr id="1167"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должны определяться в соответствии с подразделом 5.5. При этом коэффициент условий работы </w:t>
      </w:r>
      <w:r w:rsidR="007F3D6B">
        <w:rPr>
          <w:noProof/>
          <w:color w:val="000000"/>
          <w:position w:val="-12"/>
        </w:rPr>
        <w:drawing>
          <wp:inline distT="0" distB="0" distL="0" distR="0">
            <wp:extent cx="238125" cy="228600"/>
            <wp:effectExtent l="0" t="0" r="9525" b="0"/>
            <wp:docPr id="1168"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в формуле (5.5) для сооружений жесткой конструктивной схемы, имеющих поэтажные и фундаментный пояса с замкнутым контуром, следует принимать по таблице 6.14; в остальных случаях </w:t>
      </w:r>
      <w:r w:rsidR="007F3D6B">
        <w:rPr>
          <w:noProof/>
          <w:color w:val="000000"/>
          <w:position w:val="-6"/>
        </w:rPr>
        <w:drawing>
          <wp:inline distT="0" distB="0" distL="0" distR="0">
            <wp:extent cx="238125" cy="228600"/>
            <wp:effectExtent l="0" t="0" r="9525" b="0"/>
            <wp:docPr id="1169"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=1.</w:t>
      </w:r>
    </w:p>
    <w:p w:rsidR="00000000" w:rsidRDefault="00D8400A">
      <w:pPr>
        <w:ind w:firstLine="450"/>
        <w:jc w:val="both"/>
        <w:rPr>
          <w:color w:val="000000"/>
        </w:rPr>
      </w:pPr>
    </w:p>
    <w:p w:rsidR="00000000" w:rsidRDefault="00D8400A">
      <w:pPr>
        <w:ind w:firstLine="450"/>
        <w:jc w:val="both"/>
        <w:rPr>
          <w:color w:val="000000"/>
        </w:rPr>
      </w:pPr>
    </w:p>
    <w:p w:rsidR="00000000" w:rsidRDefault="00D8400A">
      <w:pPr>
        <w:ind w:firstLine="450"/>
        <w:jc w:val="both"/>
        <w:rPr>
          <w:color w:val="000000"/>
        </w:rPr>
      </w:pPr>
      <w:r>
        <w:rPr>
          <w:color w:val="000000"/>
        </w:rPr>
        <w:t>Таблица 6.14</w:t>
      </w:r>
    </w:p>
    <w:p w:rsidR="00000000" w:rsidRDefault="00D8400A">
      <w:pPr>
        <w:ind w:firstLine="45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25"/>
        <w:gridCol w:w="1665"/>
        <w:gridCol w:w="1605"/>
        <w:gridCol w:w="1620"/>
        <w:gridCol w:w="1515"/>
      </w:tblGrid>
      <w:tr w:rsidR="00000000">
        <w:tblPrEx>
          <w:tblCellMar>
            <w:top w:w="0" w:type="dxa"/>
            <w:bottom w:w="0" w:type="dxa"/>
          </w:tblCellMar>
        </w:tblPrEx>
        <w:trPr>
          <w:hidden/>
        </w:trPr>
        <w:tc>
          <w:tcPr>
            <w:tcW w:w="26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w:t>
            </w:r>
          </w:p>
          <w:p w:rsidR="00000000" w:rsidRDefault="00D8400A">
            <w:pPr>
              <w:jc w:val="center"/>
              <w:rPr>
                <w:color w:val="000000"/>
              </w:rPr>
            </w:pPr>
          </w:p>
        </w:tc>
        <w:tc>
          <w:tcPr>
            <w:tcW w:w="640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12"/>
              </w:rPr>
              <w:drawing>
                <wp:inline distT="0" distB="0" distL="0" distR="0">
                  <wp:extent cx="238125" cy="228600"/>
                  <wp:effectExtent l="0" t="0" r="9525" b="0"/>
                  <wp:docPr id="1170"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для сооружений с жесткой конструктивной схемой при отношении длины сооружения или отсека к его высоте </w:t>
            </w:r>
            <w:r w:rsidR="007F3D6B">
              <w:rPr>
                <w:noProof/>
                <w:color w:val="000000"/>
                <w:position w:val="-10"/>
              </w:rPr>
              <w:drawing>
                <wp:inline distT="0" distB="0" distL="0" distR="0">
                  <wp:extent cx="333375" cy="219075"/>
                  <wp:effectExtent l="0" t="0" r="9525" b="9525"/>
                  <wp:docPr id="1171"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62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571500" cy="219075"/>
                  <wp:effectExtent l="0" t="0" r="0" b="9525"/>
                  <wp:docPr id="1172"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r w:rsidR="007F3D6B">
              <w:rPr>
                <w:noProof/>
                <w:color w:val="000000"/>
                <w:position w:val="-10"/>
              </w:rPr>
              <w:drawing>
                <wp:inline distT="0" distB="0" distL="0" distR="0">
                  <wp:extent cx="581025" cy="219075"/>
                  <wp:effectExtent l="0" t="0" r="9525" b="9525"/>
                  <wp:docPr id="1173"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Pr>
                <w:color w:val="000000"/>
              </w:rPr>
              <w:t>2,5</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r w:rsidR="007F3D6B">
              <w:rPr>
                <w:noProof/>
                <w:color w:val="000000"/>
                <w:position w:val="-10"/>
              </w:rPr>
              <w:drawing>
                <wp:inline distT="0" distB="0" distL="0" distR="0">
                  <wp:extent cx="581025" cy="219075"/>
                  <wp:effectExtent l="0" t="0" r="9525" b="9525"/>
                  <wp:docPr id="1174"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Pr>
                <w:color w:val="000000"/>
              </w:rPr>
              <w:t>1,5</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647700" cy="219075"/>
                  <wp:effectExtent l="0" t="0" r="0" b="9525"/>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a:ln>
                            <a:noFill/>
                          </a:ln>
                        </pic:spPr>
                      </pic:pic>
                    </a:graphicData>
                  </a:graphic>
                </wp:inline>
              </w:drawing>
            </w:r>
          </w:p>
        </w:tc>
      </w:tr>
      <w:tr w:rsidR="00000000">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Крупнообломочны</w:t>
            </w:r>
            <w:r>
              <w:rPr>
                <w:color w:val="000000"/>
              </w:rPr>
              <w:t>е с песчаным заполнителем и пески, кроме мелких и пылеватых</w:t>
            </w:r>
          </w:p>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r>
      <w:tr w:rsidR="00000000">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Пески мелкие</w:t>
            </w:r>
          </w:p>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r>
      <w:tr w:rsidR="00000000">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Пески пылеватые</w:t>
            </w:r>
          </w:p>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r>
      <w:tr w:rsidR="00000000">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Крупнообломочные с глинистым заполнителем</w:t>
            </w:r>
          </w:p>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 xml:space="preserve">Глинистые с показателем текучести </w:t>
            </w:r>
            <w:r w:rsidR="007F3D6B">
              <w:rPr>
                <w:noProof/>
                <w:color w:val="000000"/>
                <w:position w:val="-10"/>
              </w:rPr>
              <w:drawing>
                <wp:inline distT="0" distB="0" distL="0" distR="0">
                  <wp:extent cx="542925" cy="219075"/>
                  <wp:effectExtent l="0" t="0" r="9525" b="9525"/>
                  <wp:docPr id="1176"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 xml:space="preserve">То же, с показателем текучести </w:t>
            </w:r>
            <w:r w:rsidR="007F3D6B">
              <w:rPr>
                <w:noProof/>
                <w:color w:val="000000"/>
                <w:position w:val="-10"/>
              </w:rPr>
              <w:drawing>
                <wp:inline distT="0" distB="0" distL="0" distR="0">
                  <wp:extent cx="542925" cy="219075"/>
                  <wp:effectExtent l="0" t="0" r="9525" b="9525"/>
                  <wp:docPr id="1177"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p w:rsidR="00000000" w:rsidRDefault="00D8400A">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450"/>
        <w:jc w:val="both"/>
        <w:rPr>
          <w:color w:val="000000"/>
        </w:rPr>
      </w:pPr>
    </w:p>
    <w:p w:rsidR="00000000" w:rsidRDefault="00D8400A">
      <w:pPr>
        <w:ind w:firstLine="225"/>
        <w:jc w:val="both"/>
        <w:rPr>
          <w:color w:val="000000"/>
        </w:rPr>
      </w:pPr>
      <w:r>
        <w:rPr>
          <w:color w:val="000000"/>
        </w:rPr>
        <w:t xml:space="preserve">6.10.5 Значения коэффициента </w:t>
      </w:r>
      <w:r w:rsidR="007F3D6B">
        <w:rPr>
          <w:noProof/>
          <w:color w:val="000000"/>
          <w:position w:val="-12"/>
        </w:rPr>
        <w:drawing>
          <wp:inline distT="0" distB="0" distL="0" distR="0">
            <wp:extent cx="238125" cy="228600"/>
            <wp:effectExtent l="0" t="0" r="9525" b="0"/>
            <wp:docPr id="1178"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&gt;1 по таблице 6.14 относят к сооружениям, в которых помимо поэтажных поясов предусмотрен также фундаментный пояс.</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6.10.6 Для сооружений жесткой конструктивной схемы, для которых расчетные давления на основание приняты с </w:t>
      </w:r>
      <w:r>
        <w:rPr>
          <w:color w:val="000000"/>
        </w:rPr>
        <w:t xml:space="preserve">коэффициентом </w:t>
      </w:r>
      <w:r w:rsidR="007F3D6B">
        <w:rPr>
          <w:noProof/>
          <w:color w:val="000000"/>
          <w:position w:val="-12"/>
        </w:rPr>
        <w:drawing>
          <wp:inline distT="0" distB="0" distL="0" distR="0">
            <wp:extent cx="238125" cy="228600"/>
            <wp:effectExtent l="0" t="0" r="9525" b="0"/>
            <wp:docPr id="1179"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&gt;1, ширина подошвы бетонных и железобетонных монолитных и сборных фундаментов должна быть не менее 0,4 м.</w:t>
      </w:r>
    </w:p>
    <w:p w:rsidR="00000000" w:rsidRDefault="00D8400A">
      <w:pPr>
        <w:ind w:firstLine="225"/>
        <w:jc w:val="both"/>
        <w:rPr>
          <w:color w:val="000000"/>
        </w:rPr>
      </w:pPr>
    </w:p>
    <w:p w:rsidR="00000000" w:rsidRDefault="00D8400A">
      <w:pPr>
        <w:ind w:firstLine="225"/>
        <w:jc w:val="both"/>
        <w:rPr>
          <w:color w:val="000000"/>
        </w:rPr>
      </w:pPr>
      <w:r>
        <w:rPr>
          <w:color w:val="000000"/>
        </w:rPr>
        <w:t>6.10.7 Краевое давление на грунт под подошвой фундаментов, в том чис</w:t>
      </w:r>
      <w:r>
        <w:rPr>
          <w:color w:val="000000"/>
        </w:rPr>
        <w:t>ле плитных, должно определяться с учетом дополнительных моментов, вызываемых деформацией земной поверхности при подработке.</w:t>
      </w:r>
    </w:p>
    <w:p w:rsidR="00000000" w:rsidRDefault="00D8400A">
      <w:pPr>
        <w:ind w:firstLine="225"/>
        <w:jc w:val="both"/>
        <w:rPr>
          <w:color w:val="000000"/>
        </w:rPr>
      </w:pPr>
    </w:p>
    <w:p w:rsidR="00000000" w:rsidRDefault="00D8400A">
      <w:pPr>
        <w:ind w:firstLine="225"/>
        <w:jc w:val="both"/>
        <w:rPr>
          <w:color w:val="000000"/>
        </w:rPr>
      </w:pPr>
      <w:r>
        <w:rPr>
          <w:color w:val="000000"/>
        </w:rPr>
        <w:t>Краевое давление не должно превышать 1,4</w:t>
      </w:r>
      <w:r w:rsidR="007F3D6B">
        <w:rPr>
          <w:noProof/>
          <w:color w:val="000000"/>
          <w:position w:val="-4"/>
        </w:rPr>
        <w:drawing>
          <wp:inline distT="0" distB="0" distL="0" distR="0">
            <wp:extent cx="152400" cy="161925"/>
            <wp:effectExtent l="0" t="0" r="0" b="9525"/>
            <wp:docPr id="1180"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в угловой точке - 1,5</w:t>
      </w:r>
      <w:r w:rsidR="007F3D6B">
        <w:rPr>
          <w:noProof/>
          <w:color w:val="000000"/>
          <w:position w:val="-4"/>
        </w:rPr>
        <w:drawing>
          <wp:inline distT="0" distB="0" distL="0" distR="0">
            <wp:extent cx="152400" cy="161925"/>
            <wp:effectExtent l="0" t="0" r="0" b="9525"/>
            <wp:docPr id="1181"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а равнодействующая нагрузок не должна выходить за пределы ядра сечения подошвы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6.10.8 Краевые давления на грунты основания плитных фундаментов сооружений башенного типа следу</w:t>
      </w:r>
      <w:r>
        <w:rPr>
          <w:color w:val="000000"/>
        </w:rPr>
        <w:t>ет проверять с учетом наклона земной поверхности, ветровых нагрузок и возможного крена сооружений вследствие естественной неоднородности грунта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6.10.9 Расчет деформаций оснований допускается не производить в случаях, указанных в таблице 5.9, а </w:t>
      </w:r>
      <w:r>
        <w:rPr>
          <w:color w:val="000000"/>
        </w:rPr>
        <w:t>также если конструкции сооружений проектируют с учетом неравномерного оседания земной поверхности.</w:t>
      </w:r>
    </w:p>
    <w:p w:rsidR="00000000" w:rsidRDefault="00D8400A">
      <w:pPr>
        <w:ind w:firstLine="225"/>
        <w:jc w:val="both"/>
        <w:rPr>
          <w:color w:val="000000"/>
        </w:rPr>
      </w:pPr>
    </w:p>
    <w:p w:rsidR="00000000" w:rsidRDefault="00D8400A">
      <w:pPr>
        <w:ind w:firstLine="225"/>
        <w:jc w:val="both"/>
        <w:rPr>
          <w:color w:val="000000"/>
        </w:rPr>
      </w:pPr>
      <w:r>
        <w:rPr>
          <w:color w:val="000000"/>
        </w:rPr>
        <w:t>На площадках, сложенных специфическими грунтами, конструкции сооружений должны проектироваться с учетом возможного совместного воздействия на них деформаций</w:t>
      </w:r>
      <w:r>
        <w:rPr>
          <w:color w:val="000000"/>
        </w:rPr>
        <w:t xml:space="preserve"> от подработок и указанных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6.10.10 Для сооружений, возводимых на подрабатываемых территориях, должны применяться фундаменты следующих конструктивных схем: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жесткой (плитные, ленточные с железобетонными поясами, столбчатые со связями-распорками </w:t>
      </w:r>
      <w:r>
        <w:rPr>
          <w:color w:val="000000"/>
        </w:rPr>
        <w:t>между ними и т.п.);</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податливой (фундаменты с горизонтальными швами скольжения между отдельными элементами - первый тип податливости; фундаменты с вертикальными элементами, имеющими возможность наклоняться при горизонтальных перемещениях грунта - второй </w:t>
      </w:r>
      <w:r>
        <w:rPr>
          <w:color w:val="000000"/>
        </w:rPr>
        <w:t>тип податливости);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комбинированной (жесткие фундаменты, имеющие шов скольжения ниже уровня планировки или пола </w:t>
      </w:r>
      <w:r>
        <w:rPr>
          <w:color w:val="000000"/>
        </w:rPr>
        <w:lastRenderedPageBreak/>
        <w:t>подвала).</w:t>
      </w:r>
    </w:p>
    <w:p w:rsidR="00000000" w:rsidRDefault="00D8400A">
      <w:pPr>
        <w:ind w:firstLine="225"/>
        <w:jc w:val="both"/>
        <w:rPr>
          <w:color w:val="000000"/>
        </w:rPr>
      </w:pPr>
    </w:p>
    <w:p w:rsidR="00000000" w:rsidRDefault="00D8400A">
      <w:pPr>
        <w:ind w:firstLine="225"/>
        <w:jc w:val="both"/>
        <w:rPr>
          <w:color w:val="000000"/>
        </w:rPr>
      </w:pPr>
      <w:r>
        <w:rPr>
          <w:color w:val="000000"/>
        </w:rPr>
        <w:t>Конструктивная схема фундамента должна приниматься в зависимости от расчетных деформаций земной поверхности, жесткости надфундамент</w:t>
      </w:r>
      <w:r>
        <w:rPr>
          <w:color w:val="000000"/>
        </w:rPr>
        <w:t>ных конструкций, деформативности грунтов оснований и пр.</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Для зданий повышенной этажности и башенного типа применение наклоняющихся фундаментов не допускается.</w:t>
      </w:r>
    </w:p>
    <w:p w:rsidR="00000000" w:rsidRDefault="00D8400A">
      <w:pPr>
        <w:ind w:firstLine="225"/>
        <w:jc w:val="both"/>
        <w:rPr>
          <w:color w:val="000000"/>
        </w:rPr>
      </w:pPr>
    </w:p>
    <w:p w:rsidR="00000000" w:rsidRDefault="00D8400A">
      <w:pPr>
        <w:ind w:firstLine="270"/>
        <w:jc w:val="both"/>
        <w:rPr>
          <w:color w:val="000000"/>
        </w:rPr>
      </w:pPr>
    </w:p>
    <w:p w:rsidR="00000000" w:rsidRDefault="00D8400A">
      <w:pPr>
        <w:ind w:firstLine="225"/>
        <w:jc w:val="both"/>
        <w:rPr>
          <w:color w:val="000000"/>
        </w:rPr>
      </w:pPr>
      <w:r>
        <w:rPr>
          <w:color w:val="000000"/>
        </w:rPr>
        <w:t>6.10.11 Фундаменты должны рассчитываться на нагрузки от воздействия относительных</w:t>
      </w:r>
      <w:r>
        <w:rPr>
          <w:color w:val="000000"/>
        </w:rPr>
        <w:t xml:space="preserve"> горизонтальных деформаций земной поверхности (растяжения и сжатия), вызывающих горизонтальные перемещения грунта в направлении как продольной, так и поперечной осей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Для восприятия усилий от воздействия горизонтальных перемещений грунта должны</w:t>
      </w:r>
      <w:r>
        <w:rPr>
          <w:color w:val="000000"/>
        </w:rPr>
        <w:t xml:space="preserve"> устраиваться: в ленточных фундаментах - железобетонные пояса (в податливых фундаментах - над швом скольжения); в столбчатых (в необходимых случаях) - связи-распорки; в плитных и свайных фундаментах должно предусматриваться соответствующее усиление армиров</w:t>
      </w:r>
      <w:r>
        <w:rPr>
          <w:color w:val="000000"/>
        </w:rPr>
        <w:t>ания плиты и ростверка.</w:t>
      </w:r>
    </w:p>
    <w:p w:rsidR="00000000" w:rsidRDefault="00D8400A">
      <w:pPr>
        <w:ind w:firstLine="225"/>
        <w:jc w:val="both"/>
        <w:rPr>
          <w:color w:val="000000"/>
        </w:rPr>
      </w:pPr>
    </w:p>
    <w:p w:rsidR="00000000" w:rsidRDefault="00D8400A">
      <w:pPr>
        <w:ind w:firstLine="225"/>
        <w:jc w:val="both"/>
        <w:rPr>
          <w:color w:val="000000"/>
        </w:rPr>
      </w:pPr>
      <w:r>
        <w:rPr>
          <w:color w:val="000000"/>
        </w:rPr>
        <w:t>6.10.12 Фундаменты жесткой конструктивной схемы на воздействие горизонтальных деформаций грунта должны рассчитываться на усилия, вызываемые следующими нагрузками:</w:t>
      </w:r>
    </w:p>
    <w:p w:rsidR="00000000" w:rsidRDefault="00D8400A">
      <w:pPr>
        <w:ind w:firstLine="225"/>
        <w:jc w:val="both"/>
        <w:rPr>
          <w:color w:val="000000"/>
        </w:rPr>
      </w:pPr>
    </w:p>
    <w:p w:rsidR="00000000" w:rsidRDefault="00D8400A">
      <w:pPr>
        <w:ind w:firstLine="225"/>
        <w:jc w:val="both"/>
        <w:rPr>
          <w:color w:val="000000"/>
        </w:rPr>
      </w:pPr>
      <w:r>
        <w:rPr>
          <w:color w:val="000000"/>
        </w:rPr>
        <w:t>- силами трения (сдвигающими силами) по подошве фундаментов продоль</w:t>
      </w:r>
      <w:r>
        <w:rPr>
          <w:color w:val="000000"/>
        </w:rPr>
        <w:t xml:space="preserve">ных и примыкающих стен, а также по боковым поверхностям фундаментов от перемещения грунта;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давлением перемещающегося грунта, действующим нормально к боковой поверхности фундаментов. </w:t>
      </w:r>
    </w:p>
    <w:p w:rsidR="00000000" w:rsidRDefault="00D8400A">
      <w:pPr>
        <w:ind w:firstLine="225"/>
        <w:jc w:val="both"/>
        <w:rPr>
          <w:color w:val="000000"/>
        </w:rPr>
      </w:pPr>
    </w:p>
    <w:p w:rsidR="00000000" w:rsidRDefault="00D8400A">
      <w:pPr>
        <w:ind w:firstLine="225"/>
        <w:jc w:val="both"/>
        <w:rPr>
          <w:color w:val="000000"/>
        </w:rPr>
      </w:pPr>
      <w:r>
        <w:rPr>
          <w:color w:val="000000"/>
        </w:rPr>
        <w:t>Усилия от сил трения (сдвигающих сил) по подошве фундаментов примыка</w:t>
      </w:r>
      <w:r>
        <w:rPr>
          <w:color w:val="000000"/>
        </w:rPr>
        <w:t>ющих стен и боковое давление грунта на эти фундаменты, а также заглубленные части стен должны передаваться на конструкции фундаментов, расположенные параллельно направлению рассматриваемого горизонтального перемещения грунта.</w:t>
      </w:r>
    </w:p>
    <w:p w:rsidR="00000000" w:rsidRDefault="00D8400A">
      <w:pPr>
        <w:ind w:firstLine="225"/>
        <w:jc w:val="both"/>
        <w:rPr>
          <w:color w:val="000000"/>
        </w:rPr>
      </w:pPr>
    </w:p>
    <w:p w:rsidR="00000000" w:rsidRDefault="00D8400A">
      <w:pPr>
        <w:ind w:firstLine="225"/>
        <w:jc w:val="both"/>
        <w:rPr>
          <w:color w:val="000000"/>
        </w:rPr>
      </w:pPr>
      <w:r>
        <w:rPr>
          <w:color w:val="000000"/>
        </w:rPr>
        <w:t>6.10.13 Фундаменты податливой</w:t>
      </w:r>
      <w:r>
        <w:rPr>
          <w:color w:val="000000"/>
        </w:rPr>
        <w:t xml:space="preserve"> конструктивной схемы на воздействие горизонтальных деформаций грунта должны рассчитываться на нагрузки и усилия в зависимости от типа податливости.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первом типе податливости, когда фундаменты имеют возможность смещаться по шву скольжения, их следует </w:t>
      </w:r>
      <w:r>
        <w:rPr>
          <w:color w:val="000000"/>
        </w:rPr>
        <w:t>рассчитывать на силы трения, возникающие в шве скольжения от сдвига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втором типе податливости, когда фундаменты имеют возможность наклоняться, их следует рассчитывать на наклоны и возникающее нормальное давление грунта. </w:t>
      </w:r>
    </w:p>
    <w:p w:rsidR="00000000" w:rsidRDefault="00D8400A">
      <w:pPr>
        <w:ind w:firstLine="225"/>
        <w:jc w:val="both"/>
        <w:rPr>
          <w:color w:val="000000"/>
        </w:rPr>
      </w:pPr>
    </w:p>
    <w:p w:rsidR="00000000" w:rsidRDefault="00D8400A">
      <w:pPr>
        <w:ind w:firstLine="225"/>
        <w:jc w:val="both"/>
        <w:rPr>
          <w:color w:val="000000"/>
        </w:rPr>
      </w:pPr>
      <w:r>
        <w:rPr>
          <w:color w:val="000000"/>
        </w:rPr>
        <w:t>Податливые фундам</w:t>
      </w:r>
      <w:r>
        <w:rPr>
          <w:color w:val="000000"/>
        </w:rPr>
        <w:t>енты второго типа, наклоняющиеся из плоскости стены, в ее плоскости могут работать как податливые фундаменты первого типа.</w:t>
      </w:r>
    </w:p>
    <w:p w:rsidR="00000000" w:rsidRDefault="00D8400A">
      <w:pPr>
        <w:ind w:firstLine="225"/>
        <w:jc w:val="both"/>
        <w:rPr>
          <w:color w:val="000000"/>
        </w:rPr>
      </w:pPr>
    </w:p>
    <w:p w:rsidR="00000000" w:rsidRDefault="00D8400A">
      <w:pPr>
        <w:ind w:firstLine="225"/>
        <w:jc w:val="both"/>
        <w:rPr>
          <w:color w:val="000000"/>
        </w:rPr>
      </w:pPr>
      <w:r>
        <w:rPr>
          <w:color w:val="000000"/>
        </w:rPr>
        <w:t>Усилия от сил трения по шву скольжения и бокового давления фундаментов примыкающих стен должны передаваться на конструкции фундамент</w:t>
      </w:r>
      <w:r>
        <w:rPr>
          <w:color w:val="000000"/>
        </w:rPr>
        <w:t xml:space="preserve">ов, расположенных параллельно направлению рассматриваемого горизонтального перемещения. </w:t>
      </w:r>
    </w:p>
    <w:p w:rsidR="00000000" w:rsidRDefault="00D8400A">
      <w:pPr>
        <w:ind w:firstLine="225"/>
        <w:jc w:val="both"/>
        <w:rPr>
          <w:color w:val="000000"/>
        </w:rPr>
      </w:pPr>
    </w:p>
    <w:p w:rsidR="00000000" w:rsidRDefault="00D8400A">
      <w:pPr>
        <w:ind w:firstLine="225"/>
        <w:jc w:val="both"/>
        <w:rPr>
          <w:color w:val="000000"/>
        </w:rPr>
      </w:pPr>
      <w:r>
        <w:rPr>
          <w:color w:val="000000"/>
        </w:rPr>
        <w:t>При перемещении наклоняющихся фундаментов должны предусматриваться меры по обеспечению местной устойчивости элементов фундаментов и общей устойчивости сооружения в це</w:t>
      </w:r>
      <w:r>
        <w:rPr>
          <w:color w:val="000000"/>
        </w:rPr>
        <w:t xml:space="preserve">лом. </w:t>
      </w:r>
    </w:p>
    <w:p w:rsidR="00000000" w:rsidRDefault="00D8400A">
      <w:pPr>
        <w:ind w:firstLine="225"/>
        <w:jc w:val="both"/>
        <w:rPr>
          <w:color w:val="000000"/>
        </w:rPr>
      </w:pPr>
    </w:p>
    <w:p w:rsidR="00000000" w:rsidRDefault="00D8400A">
      <w:pPr>
        <w:ind w:firstLine="225"/>
        <w:jc w:val="both"/>
        <w:rPr>
          <w:color w:val="000000"/>
        </w:rPr>
      </w:pPr>
      <w:r>
        <w:rPr>
          <w:color w:val="000000"/>
        </w:rPr>
        <w:t>6.10.14 При шарнирном сопряжении колонн каркаса с фундаментами и ригелем и отсутствии связей-распорок между фундаментами конструкции при воздействии горизонтальных деформаций работают по второму типу податливости.</w:t>
      </w:r>
    </w:p>
    <w:p w:rsidR="00000000" w:rsidRDefault="00D8400A">
      <w:pPr>
        <w:ind w:firstLine="225"/>
        <w:jc w:val="both"/>
        <w:rPr>
          <w:color w:val="000000"/>
        </w:rPr>
      </w:pPr>
    </w:p>
    <w:p w:rsidR="00000000" w:rsidRDefault="00D8400A">
      <w:pPr>
        <w:ind w:firstLine="225"/>
        <w:jc w:val="both"/>
        <w:rPr>
          <w:color w:val="000000"/>
        </w:rPr>
      </w:pPr>
      <w:r>
        <w:rPr>
          <w:color w:val="000000"/>
        </w:rPr>
        <w:t>Нагрузки на фундаменты с жесткой з</w:t>
      </w:r>
      <w:r>
        <w:rPr>
          <w:color w:val="000000"/>
        </w:rPr>
        <w:t>аделкой колонн при отсутствии связей-распорок между фундаментами определяют в зависимости от перемещения основания, заглубления фундаментов, жесткости колонн, прочностных и деформационных характеристик основания и грунта засыпки.</w:t>
      </w:r>
    </w:p>
    <w:p w:rsidR="00000000" w:rsidRDefault="00D8400A">
      <w:pPr>
        <w:ind w:firstLine="225"/>
        <w:jc w:val="both"/>
        <w:rPr>
          <w:color w:val="000000"/>
        </w:rPr>
      </w:pPr>
    </w:p>
    <w:p w:rsidR="00000000" w:rsidRDefault="00D8400A">
      <w:pPr>
        <w:ind w:firstLine="225"/>
        <w:jc w:val="both"/>
        <w:rPr>
          <w:color w:val="000000"/>
        </w:rPr>
      </w:pPr>
      <w:r>
        <w:rPr>
          <w:color w:val="000000"/>
        </w:rPr>
        <w:t>6.10.15 На площадках, сло</w:t>
      </w:r>
      <w:r>
        <w:rPr>
          <w:color w:val="000000"/>
        </w:rPr>
        <w:t xml:space="preserve">женных грунтами с модулем деформации </w:t>
      </w:r>
      <w:r w:rsidR="007F3D6B">
        <w:rPr>
          <w:noProof/>
          <w:color w:val="000000"/>
          <w:position w:val="-3"/>
        </w:rPr>
        <w:drawing>
          <wp:inline distT="0" distB="0" distL="0" distR="0">
            <wp:extent cx="447675" cy="180975"/>
            <wp:effectExtent l="0" t="0" r="9525" b="9525"/>
            <wp:docPr id="1182"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color w:val="000000"/>
        </w:rPr>
        <w:t xml:space="preserve"> МПа, а также при возможности резкого ухудшения строительных свойств грунтов основания вследствие изменения гидрогеологических условий площадки при под</w:t>
      </w:r>
      <w:r>
        <w:rPr>
          <w:color w:val="000000"/>
        </w:rPr>
        <w:t>работке рекомендуется принимать свайные или плитные фундаменты.</w:t>
      </w:r>
    </w:p>
    <w:p w:rsidR="00000000" w:rsidRDefault="00D8400A">
      <w:pPr>
        <w:ind w:firstLine="225"/>
        <w:jc w:val="both"/>
        <w:rPr>
          <w:color w:val="000000"/>
        </w:rPr>
      </w:pPr>
    </w:p>
    <w:p w:rsidR="00000000" w:rsidRDefault="00D8400A">
      <w:pPr>
        <w:ind w:firstLine="225"/>
        <w:jc w:val="both"/>
        <w:rPr>
          <w:color w:val="000000"/>
        </w:rPr>
      </w:pPr>
      <w:r>
        <w:rPr>
          <w:color w:val="000000"/>
        </w:rPr>
        <w:t>Если в верхней зоне основания залегают слои ограниченной толщины насыпных, просадочных и других специфических грунтов, следует предусматривать прорезку этих слоев фундаментами.</w:t>
      </w:r>
    </w:p>
    <w:p w:rsidR="00000000" w:rsidRDefault="00D8400A">
      <w:pPr>
        <w:ind w:firstLine="225"/>
        <w:jc w:val="both"/>
        <w:rPr>
          <w:color w:val="000000"/>
        </w:rPr>
      </w:pPr>
    </w:p>
    <w:p w:rsidR="00000000" w:rsidRDefault="00D8400A">
      <w:pPr>
        <w:ind w:firstLine="225"/>
        <w:jc w:val="both"/>
        <w:rPr>
          <w:color w:val="000000"/>
        </w:rPr>
      </w:pPr>
      <w:r>
        <w:rPr>
          <w:color w:val="000000"/>
        </w:rPr>
        <w:t>6.10.16 К осн</w:t>
      </w:r>
      <w:r>
        <w:rPr>
          <w:color w:val="000000"/>
        </w:rPr>
        <w:t xml:space="preserve">овным мероприятиям, снижающим неблагоприятное воздействие деформаций земной поверхности </w:t>
      </w:r>
      <w:r>
        <w:rPr>
          <w:color w:val="000000"/>
        </w:rPr>
        <w:lastRenderedPageBreak/>
        <w:t>на фундаменты и конструкции сооружений, относятся:</w:t>
      </w:r>
    </w:p>
    <w:p w:rsidR="00000000" w:rsidRDefault="00D8400A">
      <w:pPr>
        <w:ind w:firstLine="225"/>
        <w:jc w:val="both"/>
        <w:rPr>
          <w:color w:val="000000"/>
        </w:rPr>
      </w:pPr>
    </w:p>
    <w:p w:rsidR="00000000" w:rsidRDefault="00D8400A">
      <w:pPr>
        <w:ind w:firstLine="225"/>
        <w:jc w:val="both"/>
        <w:rPr>
          <w:color w:val="000000"/>
        </w:rPr>
      </w:pPr>
      <w:r>
        <w:rPr>
          <w:color w:val="000000"/>
        </w:rPr>
        <w:t>а) уменьшение поверхности фундаментов, имеющей контакт с грунтом;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заложение фундаментного пояса на одном уровне </w:t>
      </w:r>
      <w:r>
        <w:rPr>
          <w:color w:val="000000"/>
        </w:rPr>
        <w:t>в пределах отсека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в) устройство грунтовых подушек на основаниях, сложенных практически несжимаемыми грунтами;</w:t>
      </w:r>
    </w:p>
    <w:p w:rsidR="00000000" w:rsidRDefault="00D8400A">
      <w:pPr>
        <w:ind w:firstLine="225"/>
        <w:jc w:val="both"/>
        <w:rPr>
          <w:color w:val="000000"/>
        </w:rPr>
      </w:pPr>
    </w:p>
    <w:p w:rsidR="00000000" w:rsidRDefault="00D8400A">
      <w:pPr>
        <w:ind w:firstLine="225"/>
        <w:jc w:val="both"/>
        <w:rPr>
          <w:color w:val="000000"/>
        </w:rPr>
      </w:pPr>
      <w:r>
        <w:rPr>
          <w:color w:val="000000"/>
        </w:rPr>
        <w:t>г) размещение подвалов и технических подполий под всей площадью отсека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д) засыпка грунтом пазух котлованов и выполнение</w:t>
      </w:r>
      <w:r>
        <w:rPr>
          <w:color w:val="000000"/>
        </w:rPr>
        <w:t xml:space="preserve"> грунтовых подушек из материалов, обладающих малым сцеплением и трением на контакте с поверхностью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е) отрывка перед подработкой временных компенсационных траншей по периметру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ж) разрезка зданий на отсеки.</w:t>
      </w:r>
    </w:p>
    <w:p w:rsidR="00000000" w:rsidRDefault="00D8400A">
      <w:pPr>
        <w:ind w:firstLine="225"/>
        <w:jc w:val="both"/>
        <w:rPr>
          <w:color w:val="000000"/>
        </w:rPr>
      </w:pPr>
    </w:p>
    <w:p w:rsidR="00000000" w:rsidRDefault="00D8400A">
      <w:pPr>
        <w:ind w:firstLine="225"/>
        <w:jc w:val="both"/>
        <w:rPr>
          <w:color w:val="000000"/>
        </w:rPr>
      </w:pPr>
      <w:r>
        <w:rPr>
          <w:color w:val="000000"/>
        </w:rPr>
        <w:t>6.10.17 Основным констр</w:t>
      </w:r>
      <w:r>
        <w:rPr>
          <w:color w:val="000000"/>
        </w:rPr>
        <w:t>уктивным мероприятием, снижающим неблагоприятное воздействие деформаций земной поверхности на фундаменты и конструкции зданий и сооружений, является разрезка зданий на отсеки, благодаря которой снижаются значения перемещений.</w:t>
      </w:r>
    </w:p>
    <w:p w:rsidR="00000000" w:rsidRDefault="00D8400A">
      <w:pPr>
        <w:ind w:firstLine="225"/>
        <w:jc w:val="both"/>
        <w:rPr>
          <w:color w:val="000000"/>
        </w:rPr>
      </w:pPr>
    </w:p>
    <w:p w:rsidR="00000000" w:rsidRDefault="00D8400A">
      <w:pPr>
        <w:ind w:firstLine="225"/>
        <w:jc w:val="both"/>
        <w:rPr>
          <w:color w:val="000000"/>
        </w:rPr>
      </w:pPr>
      <w:r>
        <w:rPr>
          <w:color w:val="000000"/>
        </w:rPr>
        <w:t>6.10.18 При строительстве соо</w:t>
      </w:r>
      <w:r>
        <w:rPr>
          <w:color w:val="000000"/>
        </w:rPr>
        <w:t>ружений на территориях при возможности образования при подработке уступов выбор типа фундаментов и метода защиты сооружений должен зависеть от размеров уступов:</w:t>
      </w:r>
    </w:p>
    <w:p w:rsidR="00000000" w:rsidRDefault="00D8400A">
      <w:pPr>
        <w:ind w:firstLine="225"/>
        <w:jc w:val="both"/>
        <w:rPr>
          <w:color w:val="000000"/>
        </w:rPr>
      </w:pPr>
    </w:p>
    <w:p w:rsidR="00000000" w:rsidRDefault="00D8400A">
      <w:pPr>
        <w:ind w:firstLine="225"/>
        <w:jc w:val="both"/>
        <w:rPr>
          <w:color w:val="000000"/>
        </w:rPr>
      </w:pPr>
      <w:r>
        <w:rPr>
          <w:color w:val="000000"/>
        </w:rPr>
        <w:t>- при уступах до 2-3 см фундаменты могут приниматься как и для условий строительства на площад</w:t>
      </w:r>
      <w:r>
        <w:rPr>
          <w:color w:val="000000"/>
        </w:rPr>
        <w:t>ках с плавными деформациями земной поверхности, т.е. по жесткой или податливой (первого типа податливости) конструктивной схеме;</w:t>
      </w:r>
    </w:p>
    <w:p w:rsidR="00000000" w:rsidRDefault="00D8400A">
      <w:pPr>
        <w:ind w:firstLine="225"/>
        <w:jc w:val="both"/>
        <w:rPr>
          <w:color w:val="000000"/>
        </w:rPr>
      </w:pPr>
    </w:p>
    <w:p w:rsidR="00000000" w:rsidRDefault="00D8400A">
      <w:pPr>
        <w:ind w:firstLine="225"/>
        <w:jc w:val="both"/>
        <w:rPr>
          <w:color w:val="000000"/>
        </w:rPr>
      </w:pPr>
      <w:r>
        <w:rPr>
          <w:color w:val="000000"/>
        </w:rPr>
        <w:t>- при ожидаемых уступах более 3 см должна предусматриваться возможность выравнивания сооружения поддомкрачиванием или с помощь</w:t>
      </w:r>
      <w:r>
        <w:rPr>
          <w:color w:val="000000"/>
        </w:rPr>
        <w:t>ю клиньев.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6.11 Особенности проектирования оснований сооружений, возводимых на закарстованных территориях</w:t>
      </w:r>
    </w:p>
    <w:p w:rsidR="00000000" w:rsidRDefault="00D8400A">
      <w:pPr>
        <w:pStyle w:val="Heading"/>
        <w:ind w:firstLine="300"/>
        <w:jc w:val="both"/>
        <w:rPr>
          <w:color w:val="000000"/>
        </w:rPr>
      </w:pPr>
    </w:p>
    <w:p w:rsidR="00000000" w:rsidRDefault="00D8400A">
      <w:pPr>
        <w:ind w:firstLine="225"/>
        <w:jc w:val="both"/>
        <w:rPr>
          <w:color w:val="000000"/>
        </w:rPr>
      </w:pPr>
      <w:r>
        <w:rPr>
          <w:color w:val="000000"/>
        </w:rPr>
        <w:t>6.11.1 Основания сооружений, возводимых на закарстованных территориях, должны проектироваться с учетом возможности образования поверхностных карст</w:t>
      </w:r>
      <w:r>
        <w:rPr>
          <w:color w:val="000000"/>
        </w:rPr>
        <w:t>овых деформаций - провалов и оседаний и особенностей развития карстовых процессов.</w:t>
      </w:r>
    </w:p>
    <w:p w:rsidR="00000000" w:rsidRDefault="00D8400A">
      <w:pPr>
        <w:ind w:firstLine="225"/>
        <w:jc w:val="both"/>
        <w:rPr>
          <w:color w:val="000000"/>
        </w:rPr>
      </w:pPr>
    </w:p>
    <w:p w:rsidR="00000000" w:rsidRDefault="00D8400A">
      <w:pPr>
        <w:ind w:firstLine="225"/>
        <w:jc w:val="both"/>
        <w:rPr>
          <w:color w:val="000000"/>
        </w:rPr>
      </w:pPr>
      <w:r>
        <w:rPr>
          <w:color w:val="000000"/>
        </w:rPr>
        <w:t>6.11.2 Карстовые деформации характеризуются средними и максимальными диаметрами карстовых провалов и оседаний, их средней глубиной, а для карстовых оседаний, кроме того, кр</w:t>
      </w:r>
      <w:r>
        <w:rPr>
          <w:color w:val="000000"/>
        </w:rPr>
        <w:t>ивизной земной поверхности и наклоном краевых участков зоны оседания.</w:t>
      </w:r>
    </w:p>
    <w:p w:rsidR="00000000" w:rsidRDefault="00D8400A">
      <w:pPr>
        <w:ind w:firstLine="225"/>
        <w:jc w:val="both"/>
        <w:rPr>
          <w:color w:val="000000"/>
        </w:rPr>
      </w:pPr>
    </w:p>
    <w:p w:rsidR="00000000" w:rsidRDefault="00D8400A">
      <w:pPr>
        <w:ind w:firstLine="225"/>
        <w:jc w:val="both"/>
        <w:rPr>
          <w:color w:val="000000"/>
        </w:rPr>
      </w:pPr>
      <w:r>
        <w:rPr>
          <w:color w:val="000000"/>
        </w:rPr>
        <w:t>Параметры карстовых деформаций определяют расчетом с использованием вероятностно-статистических и (или) аналитических методов на основе анализа инженерно-геологических и гидрогеологичес</w:t>
      </w:r>
      <w:r>
        <w:rPr>
          <w:color w:val="000000"/>
        </w:rPr>
        <w:t>ких условий с учетом их возможных изменений за время эксплуатации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6.11.3 При проектировании сооружений на закарстованных территориях следует предусматривать мероприятия, снижающие неблагоприятное воздействие карста на сооружения или исключающи</w:t>
      </w:r>
      <w:r>
        <w:rPr>
          <w:color w:val="000000"/>
        </w:rPr>
        <w:t>е возможность образования карстовых деформаций. К таким мероприятиям относятся:</w:t>
      </w:r>
    </w:p>
    <w:p w:rsidR="00000000" w:rsidRDefault="00D8400A">
      <w:pPr>
        <w:ind w:firstLine="225"/>
        <w:jc w:val="both"/>
        <w:rPr>
          <w:color w:val="000000"/>
        </w:rPr>
      </w:pPr>
    </w:p>
    <w:p w:rsidR="00000000" w:rsidRDefault="00D8400A">
      <w:pPr>
        <w:ind w:firstLine="225"/>
        <w:jc w:val="both"/>
        <w:rPr>
          <w:color w:val="000000"/>
        </w:rPr>
      </w:pPr>
      <w:r>
        <w:rPr>
          <w:color w:val="000000"/>
        </w:rPr>
        <w:t>- конструктивные и водозащитные;</w:t>
      </w:r>
    </w:p>
    <w:p w:rsidR="00000000" w:rsidRDefault="00D8400A">
      <w:pPr>
        <w:ind w:firstLine="225"/>
        <w:jc w:val="both"/>
        <w:rPr>
          <w:color w:val="000000"/>
        </w:rPr>
      </w:pPr>
    </w:p>
    <w:p w:rsidR="00000000" w:rsidRDefault="00D8400A">
      <w:pPr>
        <w:ind w:firstLine="225"/>
        <w:jc w:val="both"/>
        <w:rPr>
          <w:color w:val="000000"/>
        </w:rPr>
      </w:pPr>
      <w:r>
        <w:rPr>
          <w:color w:val="000000"/>
        </w:rPr>
        <w:t>- заполнение (тампонаж) карстовых полостей;</w:t>
      </w:r>
    </w:p>
    <w:p w:rsidR="00000000" w:rsidRDefault="00D8400A">
      <w:pPr>
        <w:ind w:firstLine="225"/>
        <w:jc w:val="both"/>
        <w:rPr>
          <w:color w:val="000000"/>
        </w:rPr>
      </w:pPr>
    </w:p>
    <w:p w:rsidR="00000000" w:rsidRDefault="00D8400A">
      <w:pPr>
        <w:ind w:firstLine="225"/>
        <w:jc w:val="both"/>
        <w:rPr>
          <w:color w:val="000000"/>
        </w:rPr>
      </w:pPr>
      <w:r>
        <w:rPr>
          <w:b/>
          <w:bCs/>
          <w:color w:val="000000"/>
        </w:rPr>
        <w:t>-</w:t>
      </w:r>
      <w:r>
        <w:rPr>
          <w:color w:val="000000"/>
        </w:rPr>
        <w:t xml:space="preserve"> прорезка закарстованных пород фундаментами, в том числе свайными;</w:t>
      </w:r>
    </w:p>
    <w:p w:rsidR="00000000" w:rsidRDefault="00D8400A">
      <w:pPr>
        <w:ind w:firstLine="225"/>
        <w:jc w:val="both"/>
        <w:rPr>
          <w:color w:val="000000"/>
        </w:rPr>
      </w:pPr>
    </w:p>
    <w:p w:rsidR="00000000" w:rsidRDefault="00D8400A">
      <w:pPr>
        <w:ind w:firstLine="225"/>
        <w:jc w:val="both"/>
        <w:rPr>
          <w:color w:val="000000"/>
        </w:rPr>
      </w:pPr>
      <w:r>
        <w:rPr>
          <w:color w:val="000000"/>
        </w:rPr>
        <w:t>- закрепление закарстованны</w:t>
      </w:r>
      <w:r>
        <w:rPr>
          <w:color w:val="000000"/>
        </w:rPr>
        <w:t>х пород и (или) вышележащих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исключение или ограничение неблагоприятных техногенных воздействий.</w:t>
      </w:r>
    </w:p>
    <w:p w:rsidR="00000000" w:rsidRDefault="00D8400A">
      <w:pPr>
        <w:ind w:firstLine="225"/>
        <w:jc w:val="both"/>
        <w:rPr>
          <w:color w:val="000000"/>
        </w:rPr>
      </w:pPr>
    </w:p>
    <w:p w:rsidR="00000000" w:rsidRDefault="00D8400A">
      <w:pPr>
        <w:ind w:firstLine="225"/>
        <w:jc w:val="both"/>
        <w:rPr>
          <w:color w:val="000000"/>
        </w:rPr>
      </w:pPr>
      <w:r>
        <w:rPr>
          <w:color w:val="000000"/>
        </w:rPr>
        <w:t>6.11.4 Выбор одного или комплекса мероприятий должен производиться с учетом видов возможных карстовых деформаций и их параметров, уровня ответствен</w:t>
      </w:r>
      <w:r>
        <w:rPr>
          <w:color w:val="000000"/>
        </w:rPr>
        <w:t xml:space="preserve">ности и срока эксплуатации сооружения, его конструктивных и </w:t>
      </w:r>
      <w:r>
        <w:rPr>
          <w:color w:val="000000"/>
        </w:rPr>
        <w:lastRenderedPageBreak/>
        <w:t>технологических особенностей.</w:t>
      </w:r>
    </w:p>
    <w:p w:rsidR="00000000" w:rsidRDefault="00D8400A">
      <w:pPr>
        <w:ind w:firstLine="225"/>
        <w:jc w:val="both"/>
        <w:rPr>
          <w:color w:val="000000"/>
        </w:rPr>
      </w:pPr>
    </w:p>
    <w:p w:rsidR="00000000" w:rsidRDefault="00D8400A">
      <w:pPr>
        <w:ind w:firstLine="225"/>
        <w:jc w:val="both"/>
        <w:rPr>
          <w:color w:val="000000"/>
        </w:rPr>
      </w:pPr>
      <w:r>
        <w:rPr>
          <w:color w:val="000000"/>
        </w:rPr>
        <w:t>Принятые мероприятия не должны приводить к активизации карстовых процессов на примыкающих территориях.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6.11.5 Для сооружений III уровня ответственности допускается </w:t>
      </w:r>
      <w:r>
        <w:rPr>
          <w:color w:val="000000"/>
        </w:rPr>
        <w:t>ограничиваться проведением наблюдений за режимом подземных вод, развитием карстовых процессов, состоянием основания 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6.11.6 Конструктивные мероприятия могут осуществляться по жесткой и податливой схемам в зависимости от вида сооружения и степ</w:t>
      </w:r>
      <w:r>
        <w:rPr>
          <w:color w:val="000000"/>
        </w:rPr>
        <w:t>ени карстовой опасности.</w:t>
      </w:r>
    </w:p>
    <w:p w:rsidR="00000000" w:rsidRDefault="00D8400A">
      <w:pPr>
        <w:ind w:firstLine="225"/>
        <w:jc w:val="both"/>
        <w:rPr>
          <w:color w:val="000000"/>
        </w:rPr>
      </w:pPr>
    </w:p>
    <w:p w:rsidR="00000000" w:rsidRDefault="00D8400A">
      <w:pPr>
        <w:ind w:firstLine="225"/>
        <w:jc w:val="both"/>
        <w:rPr>
          <w:color w:val="000000"/>
        </w:rPr>
      </w:pPr>
      <w:r>
        <w:rPr>
          <w:color w:val="000000"/>
        </w:rPr>
        <w:t>Увеличение жесткости и прочности надфундаментной части сооружений осуществляется за счет применения железобетонных и армированных поясов, тяжей и горизонтальных монолитных диафрагм, усилением несущих элементов конструкций армирова</w:t>
      </w:r>
      <w:r>
        <w:rPr>
          <w:color w:val="000000"/>
        </w:rPr>
        <w:t>нными обоймами и рубашками, введением дополнительных связей в каркасных конструкциях.</w:t>
      </w:r>
    </w:p>
    <w:p w:rsidR="00000000" w:rsidRDefault="00D8400A">
      <w:pPr>
        <w:ind w:firstLine="225"/>
        <w:jc w:val="both"/>
        <w:rPr>
          <w:color w:val="000000"/>
        </w:rPr>
      </w:pPr>
    </w:p>
    <w:p w:rsidR="00000000" w:rsidRDefault="00D8400A">
      <w:pPr>
        <w:ind w:firstLine="225"/>
        <w:jc w:val="both"/>
        <w:rPr>
          <w:color w:val="000000"/>
        </w:rPr>
      </w:pPr>
      <w:r>
        <w:rPr>
          <w:color w:val="000000"/>
        </w:rPr>
        <w:t>Увеличение податливости сооружений достигается устройством в подземной части швов скольжения, введением шарнирных и податливых связей между элементами конструкций, сниже</w:t>
      </w:r>
      <w:r>
        <w:rPr>
          <w:color w:val="000000"/>
        </w:rPr>
        <w:t>нием жесткости несущих конструкций и др.</w:t>
      </w:r>
    </w:p>
    <w:p w:rsidR="00000000" w:rsidRDefault="00D8400A">
      <w:pPr>
        <w:ind w:firstLine="225"/>
        <w:jc w:val="both"/>
        <w:rPr>
          <w:color w:val="000000"/>
        </w:rPr>
      </w:pPr>
    </w:p>
    <w:p w:rsidR="00000000" w:rsidRDefault="00D8400A">
      <w:pPr>
        <w:ind w:firstLine="225"/>
        <w:jc w:val="both"/>
        <w:rPr>
          <w:color w:val="000000"/>
        </w:rPr>
      </w:pPr>
      <w:r>
        <w:rPr>
          <w:color w:val="000000"/>
        </w:rPr>
        <w:t>6.11.7 Основные конструктивные элементы противокарстовой защиты сооружений следует предусматривать в подземной части путем применения коробчатых фундаментов, плоских или ребристых плит, перекрестных ленточных фунда</w:t>
      </w:r>
      <w:r>
        <w:rPr>
          <w:color w:val="000000"/>
        </w:rPr>
        <w:t>ментов. Применение отдельно стоящих фундаментов не допускается.</w:t>
      </w:r>
    </w:p>
    <w:p w:rsidR="00000000" w:rsidRDefault="00D8400A">
      <w:pPr>
        <w:ind w:firstLine="225"/>
        <w:jc w:val="both"/>
        <w:rPr>
          <w:color w:val="000000"/>
        </w:rPr>
      </w:pPr>
    </w:p>
    <w:p w:rsidR="00000000" w:rsidRDefault="00D8400A">
      <w:pPr>
        <w:ind w:firstLine="225"/>
        <w:jc w:val="both"/>
        <w:rPr>
          <w:color w:val="000000"/>
        </w:rPr>
      </w:pPr>
      <w:r>
        <w:rPr>
          <w:color w:val="000000"/>
        </w:rPr>
        <w:t>Фундаменты должны выполняться из монолитного железобетона. При соответствующем обосновании допускается применение сборных ленточных фундаментов с монолитными железобетонными поясами.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6.11.8 </w:t>
      </w:r>
      <w:r>
        <w:rPr>
          <w:color w:val="000000"/>
        </w:rPr>
        <w:t>Для обеспечения необходимой прочности возможно применение консольных удлинений фундаментов за пределы сооружений. Длину консоли определяют в зависимости от конструктивных решений фундаментов сооружения, а также параметров расчетного карстового провала.</w:t>
      </w:r>
    </w:p>
    <w:p w:rsidR="00000000" w:rsidRDefault="00D8400A">
      <w:pPr>
        <w:ind w:firstLine="225"/>
        <w:jc w:val="both"/>
        <w:rPr>
          <w:color w:val="000000"/>
        </w:rPr>
      </w:pPr>
    </w:p>
    <w:p w:rsidR="00000000" w:rsidRDefault="00D8400A">
      <w:pPr>
        <w:ind w:firstLine="225"/>
        <w:jc w:val="both"/>
        <w:rPr>
          <w:color w:val="000000"/>
        </w:rPr>
      </w:pPr>
      <w:r>
        <w:rPr>
          <w:color w:val="000000"/>
        </w:rPr>
        <w:t>6.</w:t>
      </w:r>
      <w:r>
        <w:rPr>
          <w:color w:val="000000"/>
        </w:rPr>
        <w:t>11.9 Применение висячих свай в качестве противокарстового мероприятия не допускается. Такие сваи могут применяться при наличии в верхних слоях основания насыпных, органо-минеральных или органических грунтов. При этом следует принимать плитный или ленточный</w:t>
      </w:r>
      <w:r>
        <w:rPr>
          <w:color w:val="000000"/>
        </w:rPr>
        <w:t xml:space="preserve"> ростверк, объединяющий сваи. Узел сопряжения свай с ростверком должен предусматривать возможность их выскальзывания, чтобы исключить дополнительное нагружение основания зависающими сваями, находящимися на участке образовавшегося провала под фундаментом.</w:t>
      </w:r>
    </w:p>
    <w:p w:rsidR="00000000" w:rsidRDefault="00D8400A">
      <w:pPr>
        <w:ind w:firstLine="225"/>
        <w:jc w:val="both"/>
        <w:rPr>
          <w:color w:val="000000"/>
        </w:rPr>
      </w:pPr>
    </w:p>
    <w:p w:rsidR="00000000" w:rsidRDefault="00D8400A">
      <w:pPr>
        <w:ind w:firstLine="225"/>
        <w:jc w:val="both"/>
        <w:rPr>
          <w:color w:val="000000"/>
        </w:rPr>
      </w:pPr>
      <w:r>
        <w:rPr>
          <w:color w:val="000000"/>
        </w:rPr>
        <w:t>6.11.10 При неглубоком залегании карстующихся грунтов допускается возводить сооружения на сваях, прорезающих эти грунты и заглубленных в ненарушенные грунты на глубину не менее 2 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расчете свай необходимо учитывать дополнительные усилия, возникающие </w:t>
      </w:r>
      <w:r>
        <w:rPr>
          <w:color w:val="000000"/>
        </w:rPr>
        <w:t>при перемещении обрушающихся грунтов надкарстовой толщи.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6.11.11 Основным расчетным параметром при проектировании противокарстовой защиты сооружений при карстовых провалах является расчетный диаметр карстового провала. Его определение производят с учетом </w:t>
      </w:r>
      <w:r>
        <w:rPr>
          <w:color w:val="000000"/>
        </w:rPr>
        <w:t>физико-механических характеристик грунтов основания и нагрузки, передаваемой от сооружения на основание.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Основанием сооружений, возводимых на закарстованных территориях, принимают толщу грунтов, глубина которой не менее глубины сжимаемой толщи, и глубины </w:t>
      </w:r>
      <w:r>
        <w:rPr>
          <w:color w:val="000000"/>
        </w:rPr>
        <w:t>расположения форм подземного карста, которые могут проявиться на земной поверхности.</w:t>
      </w:r>
    </w:p>
    <w:p w:rsidR="00000000" w:rsidRDefault="00D8400A">
      <w:pPr>
        <w:ind w:firstLine="225"/>
        <w:jc w:val="both"/>
        <w:rPr>
          <w:color w:val="000000"/>
        </w:rPr>
      </w:pPr>
    </w:p>
    <w:p w:rsidR="00000000" w:rsidRDefault="00D8400A">
      <w:pPr>
        <w:ind w:firstLine="225"/>
        <w:jc w:val="both"/>
        <w:rPr>
          <w:color w:val="000000"/>
        </w:rPr>
      </w:pPr>
      <w:r>
        <w:rPr>
          <w:color w:val="000000"/>
        </w:rPr>
        <w:t>6.11.12 При карстовых деформациях в виде оседания поверхности рекомендуется применять методику расчета сооружений на подрабатываемых территориях (подраздел 6.10) с учетом</w:t>
      </w:r>
      <w:r>
        <w:rPr>
          <w:color w:val="000000"/>
        </w:rPr>
        <w:t xml:space="preserve"> специфики карстовых деформаций, связанной с механизмом их проявления и продолжительностью.</w:t>
      </w:r>
    </w:p>
    <w:p w:rsidR="00000000" w:rsidRDefault="00D8400A">
      <w:pPr>
        <w:ind w:firstLine="225"/>
        <w:jc w:val="both"/>
        <w:rPr>
          <w:color w:val="000000"/>
        </w:rPr>
      </w:pPr>
    </w:p>
    <w:p w:rsidR="00000000" w:rsidRDefault="00D8400A">
      <w:pPr>
        <w:ind w:firstLine="225"/>
        <w:jc w:val="both"/>
        <w:rPr>
          <w:color w:val="000000"/>
        </w:rPr>
      </w:pPr>
      <w:r>
        <w:rPr>
          <w:color w:val="000000"/>
        </w:rPr>
        <w:t>6.11.13 При расчете фундаментов положение возможных карстовых провалов под сооружением принимают исходя из наиболее неблагоприятного их влияния на работу сооружени</w:t>
      </w:r>
      <w:r>
        <w:rPr>
          <w:color w:val="000000"/>
        </w:rPr>
        <w:t>я. При этом обязательным является расчетное положение провала под колоннами, пересечениями стен, углами сооружений, в середине большей и меньшей сторон.</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6.11.14 Расчет оснований сооружений, возводимых на закарстованных территориях, должен производиться в </w:t>
      </w:r>
      <w:r>
        <w:rPr>
          <w:color w:val="000000"/>
        </w:rPr>
        <w:t>соответствии с требованиями раздела 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наличии в основании сооружений грунтов со специфическими свойствами (просадочных, набухающих и др.), </w:t>
      </w:r>
      <w:r>
        <w:rPr>
          <w:color w:val="000000"/>
        </w:rPr>
        <w:lastRenderedPageBreak/>
        <w:t>залегающих над закарстованными грунтами, следует учитывать требования соответствующих разделов настоящего СП.</w:t>
      </w:r>
    </w:p>
    <w:p w:rsidR="00000000" w:rsidRDefault="00D8400A">
      <w:pPr>
        <w:ind w:firstLine="225"/>
        <w:jc w:val="both"/>
        <w:rPr>
          <w:color w:val="000000"/>
        </w:rPr>
      </w:pPr>
    </w:p>
    <w:p w:rsidR="00000000" w:rsidRDefault="00D8400A">
      <w:pPr>
        <w:ind w:firstLine="225"/>
        <w:jc w:val="both"/>
        <w:rPr>
          <w:color w:val="000000"/>
        </w:rPr>
      </w:pPr>
      <w:r>
        <w:rPr>
          <w:color w:val="000000"/>
        </w:rPr>
        <w:t>6.11.15 При необходимости усиления оснований и фундаментов существующих сооружений следует предусматривать:</w:t>
      </w:r>
    </w:p>
    <w:p w:rsidR="00000000" w:rsidRDefault="00D8400A">
      <w:pPr>
        <w:ind w:firstLine="225"/>
        <w:jc w:val="both"/>
        <w:rPr>
          <w:color w:val="000000"/>
        </w:rPr>
      </w:pPr>
    </w:p>
    <w:p w:rsidR="00000000" w:rsidRDefault="00D8400A">
      <w:pPr>
        <w:ind w:firstLine="225"/>
        <w:jc w:val="both"/>
        <w:rPr>
          <w:color w:val="000000"/>
        </w:rPr>
      </w:pPr>
      <w:r>
        <w:rPr>
          <w:color w:val="000000"/>
        </w:rPr>
        <w:t>- объединение отдельных фундаментов в пространственно-рамные конструкции;</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консольных выступов, поясов жесткости и т.д.</w:t>
      </w:r>
    </w:p>
    <w:p w:rsidR="00000000" w:rsidRDefault="00D8400A">
      <w:pPr>
        <w:ind w:firstLine="225"/>
        <w:jc w:val="both"/>
        <w:rPr>
          <w:color w:val="000000"/>
        </w:rPr>
      </w:pPr>
    </w:p>
    <w:p w:rsidR="00000000" w:rsidRDefault="00D8400A">
      <w:pPr>
        <w:ind w:firstLine="225"/>
        <w:jc w:val="both"/>
        <w:rPr>
          <w:color w:val="000000"/>
        </w:rPr>
      </w:pPr>
      <w:r>
        <w:rPr>
          <w:color w:val="000000"/>
        </w:rPr>
        <w:t>- закрепление</w:t>
      </w:r>
      <w:r>
        <w:rPr>
          <w:color w:val="000000"/>
        </w:rPr>
        <w:t xml:space="preserve"> грунтов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заполнение (тампонаж) образовавшихся провалов.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6.12 Особенности проектирования оснований сооружений, возводимых в сейсмических районах </w:t>
      </w:r>
    </w:p>
    <w:p w:rsidR="00000000" w:rsidRDefault="00D8400A">
      <w:pPr>
        <w:ind w:firstLine="225"/>
        <w:jc w:val="both"/>
        <w:rPr>
          <w:color w:val="000000"/>
        </w:rPr>
      </w:pPr>
    </w:p>
    <w:p w:rsidR="00000000" w:rsidRDefault="00D8400A">
      <w:pPr>
        <w:ind w:firstLine="225"/>
        <w:jc w:val="both"/>
        <w:rPr>
          <w:color w:val="000000"/>
        </w:rPr>
      </w:pPr>
      <w:r>
        <w:rPr>
          <w:color w:val="000000"/>
        </w:rPr>
        <w:t>6.12.1 Основания сооружений, возводимых на площадках сейсмичностью 7, 8 и 9 баллов, должны пр</w:t>
      </w:r>
      <w:r>
        <w:rPr>
          <w:color w:val="000000"/>
        </w:rPr>
        <w:t xml:space="preserve">оектироваться с учетом требований </w:t>
      </w:r>
      <w:r>
        <w:rPr>
          <w:vanish/>
          <w:color w:val="000000"/>
        </w:rPr>
        <w:t>#M12293 0 1200000291 3704477087 3306218113 2685059051 3363248087 4294967268 584910322 4032942006 4294967294</w:t>
      </w:r>
      <w:r>
        <w:rPr>
          <w:color w:val="000000"/>
        </w:rPr>
        <w:t>СНиП II-7</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В районах сейсмичностью менее 7 баллов основания следует проектировать без учета сейсмических воздейс</w:t>
      </w:r>
      <w:r>
        <w:rPr>
          <w:color w:val="000000"/>
        </w:rPr>
        <w:t>твий.</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При проектировании в сейсмических районах в дополнение к материалам инженерно-геологических изысканий необходимо использовать данные сейсмического микрорайонирования площадки строительства.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6.12.2 Проектирование оснований с учетом сей</w:t>
      </w:r>
      <w:r>
        <w:rPr>
          <w:color w:val="000000"/>
        </w:rPr>
        <w:t xml:space="preserve">смических воздействий должно выполняться на основе расчета по несущей способности на особое сочетание нагрузок, определяемых в соответствии с требованиями </w:t>
      </w:r>
      <w:r>
        <w:rPr>
          <w:vanish/>
          <w:color w:val="000000"/>
        </w:rPr>
        <w:t>#M12291 5200280</w:t>
      </w:r>
      <w:r>
        <w:rPr>
          <w:color w:val="000000"/>
        </w:rPr>
        <w:t>СНиП 2.01.07</w:t>
      </w:r>
      <w:r>
        <w:rPr>
          <w:vanish/>
          <w:color w:val="000000"/>
        </w:rPr>
        <w:t>#S</w:t>
      </w:r>
      <w:r>
        <w:rPr>
          <w:color w:val="000000"/>
        </w:rPr>
        <w:t xml:space="preserve">, а также </w:t>
      </w:r>
      <w:r>
        <w:rPr>
          <w:vanish/>
          <w:color w:val="000000"/>
        </w:rPr>
        <w:t>#M12293 1 1200000291 3704477087 3306218113 2685059051 33632480</w:t>
      </w:r>
      <w:r>
        <w:rPr>
          <w:vanish/>
          <w:color w:val="000000"/>
        </w:rPr>
        <w:t>87 4294967268 584910322 4032942006 4294967294</w:t>
      </w:r>
      <w:r>
        <w:rPr>
          <w:color w:val="000000"/>
        </w:rPr>
        <w:t>СНиП II-7</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Предварительные размеры фундаментов допускается определять расчетом оснований по деформациям на основное сочетание нагрузок (без учета сейсмических воздействий) согласно требованиям подраздела 5.5.</w:t>
      </w:r>
    </w:p>
    <w:p w:rsidR="00000000" w:rsidRDefault="00D8400A">
      <w:pPr>
        <w:ind w:firstLine="225"/>
        <w:jc w:val="both"/>
        <w:rPr>
          <w:color w:val="000000"/>
        </w:rPr>
      </w:pPr>
    </w:p>
    <w:p w:rsidR="00000000" w:rsidRDefault="00D8400A">
      <w:pPr>
        <w:ind w:firstLine="225"/>
        <w:jc w:val="both"/>
        <w:rPr>
          <w:color w:val="000000"/>
        </w:rPr>
      </w:pPr>
      <w:r>
        <w:rPr>
          <w:color w:val="000000"/>
        </w:rPr>
        <w:t>6.12.3 Расчет оснований по несущей способности выполняют на действие вертикальной составляющей внецентренной нагрузки, передаваемой фундаментом на грунт,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285875" cy="238125"/>
            <wp:effectExtent l="0" t="0" r="9525" b="9525"/>
            <wp:docPr id="1183"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r w:rsidR="00D8400A">
        <w:rPr>
          <w:color w:val="000000"/>
        </w:rPr>
        <w:t xml:space="preserve">,            </w:t>
      </w:r>
      <w:r w:rsidR="00D8400A">
        <w:rPr>
          <w:color w:val="000000"/>
        </w:rPr>
        <w:t xml:space="preserve">                                    (6.25)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28600" cy="228600"/>
            <wp:effectExtent l="0" t="0" r="0" b="0"/>
            <wp:docPr id="1184"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вертикальная составляющая расчетной внецентренной нагрузки в особом сочетании,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71475" cy="238125"/>
            <wp:effectExtent l="0" t="0" r="9525" b="9525"/>
            <wp:docPr id="1185"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D8400A">
        <w:rPr>
          <w:color w:val="000000"/>
        </w:rPr>
        <w:t xml:space="preserve"> - вертикальная составляющая силы предельного сопротивления основания при одностороннем выпоре грунта вследствие сейсмического воздействия,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333375" cy="238125"/>
            <wp:effectExtent l="0" t="0" r="9525" b="9525"/>
            <wp:docPr id="1186"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D8400A">
        <w:rPr>
          <w:color w:val="000000"/>
        </w:rPr>
        <w:t xml:space="preserve"> - сейсмический коэффициент усл</w:t>
      </w:r>
      <w:r w:rsidR="00D8400A">
        <w:rPr>
          <w:color w:val="000000"/>
        </w:rPr>
        <w:t xml:space="preserve">овий работы, принимаемый равным 1,0; 0,8; 0,6 соответственно для грунтов I, II и III категорий по сейсмическим свойствам, которые определяют в соответствии с классификацией </w:t>
      </w:r>
      <w:r w:rsidR="00D8400A">
        <w:rPr>
          <w:vanish/>
          <w:color w:val="000000"/>
        </w:rPr>
        <w:t>#M12293 0 1200000291 3704477087 3306218113 2685059051 3363248087 4294967268 5849103</w:t>
      </w:r>
      <w:r w:rsidR="00D8400A">
        <w:rPr>
          <w:vanish/>
          <w:color w:val="000000"/>
        </w:rPr>
        <w:t>22 4032942006 4294967294</w:t>
      </w:r>
      <w:r w:rsidR="00D8400A">
        <w:rPr>
          <w:color w:val="000000"/>
        </w:rPr>
        <w:t>СНиП II-7</w:t>
      </w:r>
      <w:r w:rsidR="00D8400A">
        <w:rPr>
          <w:vanish/>
          <w:color w:val="000000"/>
        </w:rPr>
        <w:t>#S</w:t>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187"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надежности по назначению сооружения, принимаемый по указаниям 5.6.2.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Горизонтальную составляющую нагрузки </w:t>
      </w:r>
      <w:r w:rsidR="007F3D6B">
        <w:rPr>
          <w:noProof/>
          <w:color w:val="000000"/>
          <w:position w:val="-12"/>
        </w:rPr>
        <w:drawing>
          <wp:inline distT="0" distB="0" distL="0" distR="0">
            <wp:extent cx="257175" cy="228600"/>
            <wp:effectExtent l="0" t="0" r="9525" b="0"/>
            <wp:docPr id="1188"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кН, учитывают при расчете фундамента на сдвиг по подошве площадью </w:t>
      </w:r>
      <w:r w:rsidR="007F3D6B">
        <w:rPr>
          <w:noProof/>
          <w:color w:val="000000"/>
          <w:position w:val="-4"/>
        </w:rPr>
        <w:drawing>
          <wp:inline distT="0" distB="0" distL="0" distR="0">
            <wp:extent cx="152400" cy="161925"/>
            <wp:effectExtent l="0" t="0" r="0" b="9525"/>
            <wp:docPr id="1189"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w:t>
      </w:r>
      <w:r w:rsidR="007F3D6B">
        <w:rPr>
          <w:noProof/>
          <w:color w:val="000000"/>
          <w:position w:val="-4"/>
        </w:rPr>
        <w:drawing>
          <wp:inline distT="0" distB="0" distL="0" distR="0">
            <wp:extent cx="104775" cy="219075"/>
            <wp:effectExtent l="0" t="0" r="9525" b="9525"/>
            <wp:docPr id="1190"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2447925" cy="238125"/>
            <wp:effectExtent l="0" t="0" r="9525" b="9525"/>
            <wp:docPr id="119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447925" cy="238125"/>
                    </a:xfrm>
                    <a:prstGeom prst="rect">
                      <a:avLst/>
                    </a:prstGeom>
                    <a:noFill/>
                    <a:ln>
                      <a:noFill/>
                    </a:ln>
                  </pic:spPr>
                </pic:pic>
              </a:graphicData>
            </a:graphic>
          </wp:inline>
        </w:drawing>
      </w:r>
      <w:r w:rsidR="00D8400A">
        <w:rPr>
          <w:color w:val="000000"/>
        </w:rPr>
        <w:t>,        (6.26)</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где </w:t>
      </w:r>
      <w:r w:rsidR="007F3D6B">
        <w:rPr>
          <w:noProof/>
          <w:color w:val="000000"/>
          <w:position w:val="-13"/>
        </w:rPr>
        <w:drawing>
          <wp:inline distT="0" distB="0" distL="0" distR="0">
            <wp:extent cx="333375" cy="238125"/>
            <wp:effectExtent l="0" t="0" r="9525" b="9525"/>
            <wp:docPr id="1192"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190500" cy="228600"/>
            <wp:effectExtent l="0" t="0" r="0" b="0"/>
            <wp:docPr id="1193"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28600" cy="228600"/>
            <wp:effectExtent l="0" t="0" r="0" b="0"/>
            <wp:docPr id="1194"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 то же, что и в формуле (6.25);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1195"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и </w:t>
      </w:r>
      <w:r>
        <w:rPr>
          <w:noProof/>
          <w:color w:val="000000"/>
          <w:position w:val="-10"/>
        </w:rPr>
        <w:drawing>
          <wp:inline distT="0" distB="0" distL="0" distR="0">
            <wp:extent cx="161925" cy="219075"/>
            <wp:effectExtent l="0" t="0" r="9525" b="9525"/>
            <wp:docPr id="1196"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D8400A">
        <w:rPr>
          <w:color w:val="000000"/>
        </w:rPr>
        <w:t xml:space="preserve"> - расч</w:t>
      </w:r>
      <w:r w:rsidR="00D8400A">
        <w:rPr>
          <w:color w:val="000000"/>
        </w:rPr>
        <w:t>етные значения угла внутреннего трения и удельного сцепления;</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228600" cy="200025"/>
            <wp:effectExtent l="0" t="0" r="0" b="9525"/>
            <wp:docPr id="1197"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D8400A">
        <w:rPr>
          <w:color w:val="000000"/>
        </w:rPr>
        <w:t xml:space="preserve"> - принимают в зависимости от расчетной сейсмичности: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7 баллов - </w:t>
      </w:r>
      <w:r w:rsidR="007F3D6B">
        <w:rPr>
          <w:noProof/>
          <w:color w:val="000000"/>
          <w:position w:val="-10"/>
        </w:rPr>
        <w:drawing>
          <wp:inline distT="0" distB="0" distL="0" distR="0">
            <wp:extent cx="228600" cy="200025"/>
            <wp:effectExtent l="0" t="0" r="0" b="9525"/>
            <wp:docPr id="1198"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color w:val="000000"/>
        </w:rPr>
        <w:t xml:space="preserve">=2°, 8 баллов - </w:t>
      </w:r>
      <w:r w:rsidR="007F3D6B">
        <w:rPr>
          <w:noProof/>
          <w:color w:val="000000"/>
          <w:position w:val="-10"/>
        </w:rPr>
        <w:drawing>
          <wp:inline distT="0" distB="0" distL="0" distR="0">
            <wp:extent cx="228600" cy="200025"/>
            <wp:effectExtent l="0" t="0" r="0" b="9525"/>
            <wp:docPr id="1199"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color w:val="000000"/>
        </w:rPr>
        <w:t xml:space="preserve">=4°, 9 баллов - </w:t>
      </w:r>
      <w:r w:rsidR="007F3D6B">
        <w:rPr>
          <w:noProof/>
          <w:color w:val="000000"/>
          <w:position w:val="-10"/>
        </w:rPr>
        <w:drawing>
          <wp:inline distT="0" distB="0" distL="0" distR="0">
            <wp:extent cx="228600" cy="200025"/>
            <wp:effectExtent l="0" t="0" r="0" b="9525"/>
            <wp:docPr id="1200"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color w:val="000000"/>
        </w:rPr>
        <w:t>=7°.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6.12.4 При расчете несущей способности оснований, испытывающих сейсмические колебания, ординаты эпюры предельного давления </w:t>
      </w:r>
      <w:r w:rsidR="007F3D6B">
        <w:rPr>
          <w:noProof/>
          <w:color w:val="000000"/>
          <w:position w:val="-12"/>
        </w:rPr>
        <w:drawing>
          <wp:inline distT="0" distB="0" distL="0" distR="0">
            <wp:extent cx="200025" cy="228600"/>
            <wp:effectExtent l="0" t="0" r="9525" b="0"/>
            <wp:docPr id="1201"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00025" cy="228600"/>
            <wp:effectExtent l="0" t="0" r="9525"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кПа, по краям подошвы фундамента (рисунок 6.10) определяют по формулам:</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2047875" cy="238125"/>
            <wp:effectExtent l="0" t="0" r="9525" b="9525"/>
            <wp:docPr id="1203"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047875" cy="238125"/>
                    </a:xfrm>
                    <a:prstGeom prst="rect">
                      <a:avLst/>
                    </a:prstGeom>
                    <a:noFill/>
                    <a:ln>
                      <a:noFill/>
                    </a:ln>
                  </pic:spPr>
                </pic:pic>
              </a:graphicData>
            </a:graphic>
          </wp:inline>
        </w:drawing>
      </w:r>
      <w:r w:rsidR="00D8400A">
        <w:rPr>
          <w:color w:val="000000"/>
        </w:rPr>
        <w:t>;                              (6.27)</w:t>
      </w:r>
    </w:p>
    <w:p w:rsidR="00000000" w:rsidRDefault="00D8400A">
      <w:pPr>
        <w:jc w:val="right"/>
        <w:rPr>
          <w:color w:val="000000"/>
        </w:rPr>
      </w:pPr>
      <w:r>
        <w:rPr>
          <w:color w:val="000000"/>
        </w:rPr>
        <w:t xml:space="preserve">     </w:t>
      </w:r>
    </w:p>
    <w:p w:rsidR="00000000" w:rsidRDefault="00D8400A">
      <w:pPr>
        <w:jc w:val="right"/>
        <w:rPr>
          <w:color w:val="000000"/>
        </w:rPr>
      </w:pPr>
      <w:r>
        <w:rPr>
          <w:color w:val="000000"/>
        </w:rPr>
        <w:t xml:space="preserve"> </w:t>
      </w:r>
      <w:r w:rsidR="007F3D6B">
        <w:rPr>
          <w:noProof/>
          <w:color w:val="000000"/>
          <w:position w:val="-13"/>
        </w:rPr>
        <w:drawing>
          <wp:inline distT="0" distB="0" distL="0" distR="0">
            <wp:extent cx="1857375" cy="238125"/>
            <wp:effectExtent l="0" t="0" r="9525" b="9525"/>
            <wp:docPr id="1204"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1857375" cy="238125"/>
                    </a:xfrm>
                    <a:prstGeom prst="rect">
                      <a:avLst/>
                    </a:prstGeom>
                    <a:noFill/>
                    <a:ln>
                      <a:noFill/>
                    </a:ln>
                  </pic:spPr>
                </pic:pic>
              </a:graphicData>
            </a:graphic>
          </wp:inline>
        </w:drawing>
      </w:r>
      <w:r>
        <w:rPr>
          <w:color w:val="000000"/>
        </w:rPr>
        <w:t>,                                    (6.28)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190500" cy="238125"/>
            <wp:effectExtent l="0" t="0" r="0" b="9525"/>
            <wp:docPr id="1205"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190500" cy="228600"/>
            <wp:effectExtent l="0" t="0" r="0" b="0"/>
            <wp:docPr id="1206"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190500" cy="238125"/>
            <wp:effectExtent l="0" t="0" r="0" b="9525"/>
            <wp:docPr id="1207"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 коэффициенты формы, определяемые по формулам (5.31), но без уменьшения длины </w:t>
      </w:r>
      <w:r w:rsidR="007F3D6B">
        <w:rPr>
          <w:noProof/>
          <w:color w:val="000000"/>
          <w:position w:val="-6"/>
        </w:rPr>
        <w:drawing>
          <wp:inline distT="0" distB="0" distL="0" distR="0">
            <wp:extent cx="85725" cy="180975"/>
            <wp:effectExtent l="0" t="0" r="9525" b="9525"/>
            <wp:docPr id="1208"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 xml:space="preserve"> и ширины </w:t>
      </w:r>
      <w:r w:rsidR="007F3D6B">
        <w:rPr>
          <w:noProof/>
          <w:color w:val="000000"/>
          <w:position w:val="-6"/>
        </w:rPr>
        <w:drawing>
          <wp:inline distT="0" distB="0" distL="0" distR="0">
            <wp:extent cx="123825" cy="180975"/>
            <wp:effectExtent l="0" t="0" r="9525" b="9525"/>
            <wp:docPr id="1209"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подошвы фундамента на значения эксцентриситета нагрузок;</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80975" cy="219075"/>
            <wp:effectExtent l="0" t="0" r="9525" b="9525"/>
            <wp:docPr id="1210"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w:t>
      </w:r>
      <w:r>
        <w:rPr>
          <w:noProof/>
          <w:color w:val="000000"/>
          <w:position w:val="-10"/>
        </w:rPr>
        <w:drawing>
          <wp:inline distT="0" distB="0" distL="0" distR="0">
            <wp:extent cx="200025" cy="219075"/>
            <wp:effectExtent l="0" t="0" r="9525" b="9525"/>
            <wp:docPr id="1211"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190500" cy="228600"/>
            <wp:effectExtent l="0" t="0" r="0" b="0"/>
            <wp:docPr id="1212"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коэффициенты, определяемые по графикам рисунка 6.11 в зависимости от расчетног</w:t>
      </w:r>
      <w:r w:rsidR="00D8400A">
        <w:rPr>
          <w:color w:val="000000"/>
        </w:rPr>
        <w:t xml:space="preserve">о значения угла внутреннего трения </w:t>
      </w:r>
      <w:r>
        <w:rPr>
          <w:noProof/>
          <w:color w:val="000000"/>
          <w:position w:val="-10"/>
        </w:rPr>
        <w:drawing>
          <wp:inline distT="0" distB="0" distL="0" distR="0">
            <wp:extent cx="190500" cy="219075"/>
            <wp:effectExtent l="0" t="0" r="0" b="9525"/>
            <wp:docPr id="1213"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80975" cy="219075"/>
            <wp:effectExtent l="0" t="0" r="9525" b="9525"/>
            <wp:docPr id="1214"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и </w:t>
      </w:r>
      <w:r>
        <w:rPr>
          <w:noProof/>
          <w:color w:val="000000"/>
          <w:position w:val="-10"/>
        </w:rPr>
        <w:drawing>
          <wp:inline distT="0" distB="0" distL="0" distR="0">
            <wp:extent cx="180975" cy="219075"/>
            <wp:effectExtent l="0" t="0" r="9525" b="9525"/>
            <wp:docPr id="1215"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 соответств</w:t>
      </w:r>
      <w:r w:rsidR="00D8400A">
        <w:rPr>
          <w:color w:val="000000"/>
        </w:rPr>
        <w:t>енно расчетные значения удельного веса грунта, кН/м</w:t>
      </w:r>
      <w:r>
        <w:rPr>
          <w:noProof/>
          <w:color w:val="000000"/>
          <w:position w:val="-4"/>
        </w:rPr>
        <w:drawing>
          <wp:inline distT="0" distB="0" distL="0" distR="0">
            <wp:extent cx="104775" cy="219075"/>
            <wp:effectExtent l="0" t="0" r="9525" b="9525"/>
            <wp:docPr id="1216"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находящегося выше и ниже подошвы фундамента (с учетом взвешивающего действия подземных вод для грунтов, находящихся выше водоупора);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42875" cy="180975"/>
            <wp:effectExtent l="0" t="0" r="9525" b="9525"/>
            <wp:docPr id="1217"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глубина заложения фундамента, м, (в случае неодинаковой вертикальной пригрузки с разных сторон фундамента принимают значение, соответствующее наименьшей пригрузке, например, со стороны п</w:t>
      </w:r>
      <w:r w:rsidR="00D8400A">
        <w:rPr>
          <w:color w:val="000000"/>
        </w:rPr>
        <w:t>одвала);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38125" cy="238125"/>
            <wp:effectExtent l="0" t="0" r="9525" b="9525"/>
            <wp:docPr id="1218"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коэффициент, принимаемый равным 0,1; 0,2 и 0,4 при сейсмичности площадок строительства 7, 8 и 9 баллов соответственно.</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В формуле (6.28) при </w:t>
      </w:r>
      <w:r w:rsidR="007F3D6B">
        <w:rPr>
          <w:noProof/>
          <w:color w:val="000000"/>
          <w:position w:val="-13"/>
        </w:rPr>
        <w:drawing>
          <wp:inline distT="0" distB="0" distL="0" distR="0">
            <wp:extent cx="723900" cy="238125"/>
            <wp:effectExtent l="0" t="0" r="0" b="9525"/>
            <wp:docPr id="1219"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Pr>
          <w:color w:val="000000"/>
        </w:rPr>
        <w:t xml:space="preserve"> следует принимать </w:t>
      </w:r>
      <w:r w:rsidR="007F3D6B">
        <w:rPr>
          <w:noProof/>
          <w:color w:val="000000"/>
          <w:position w:val="-12"/>
        </w:rPr>
        <w:drawing>
          <wp:inline distT="0" distB="0" distL="0" distR="0">
            <wp:extent cx="200025" cy="228600"/>
            <wp:effectExtent l="0" t="0" r="9525" b="0"/>
            <wp:docPr id="122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равное </w:t>
      </w:r>
      <w:r w:rsidR="007F3D6B">
        <w:rPr>
          <w:noProof/>
          <w:color w:val="000000"/>
          <w:position w:val="-12"/>
        </w:rPr>
        <w:drawing>
          <wp:inline distT="0" distB="0" distL="0" distR="0">
            <wp:extent cx="200025" cy="228600"/>
            <wp:effectExtent l="0" t="0" r="9525" b="0"/>
            <wp:docPr id="122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i/>
          <w:iCs/>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drawing>
          <wp:inline distT="0" distB="0" distL="0" distR="0">
            <wp:extent cx="2952750" cy="2505075"/>
            <wp:effectExtent l="0" t="0" r="0" b="9525"/>
            <wp:docPr id="1222"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5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0" cy="250507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lastRenderedPageBreak/>
        <w:t xml:space="preserve">Рисунок 6.10 </w:t>
      </w:r>
      <w:r>
        <w:rPr>
          <w:i/>
          <w:iCs/>
          <w:color w:val="000000"/>
        </w:rPr>
        <w:t>-</w:t>
      </w:r>
      <w:r>
        <w:rPr>
          <w:color w:val="000000"/>
        </w:rPr>
        <w:t xml:space="preserve"> Эпюра предельного давления под подошвой фундамента при сейсмическом воздействии </w:t>
      </w:r>
    </w:p>
    <w:p w:rsidR="00000000" w:rsidRDefault="00D8400A">
      <w:pPr>
        <w:jc w:val="center"/>
        <w:rPr>
          <w:color w:val="000000"/>
        </w:rPr>
      </w:pPr>
    </w:p>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 xml:space="preserve">     </w:t>
      </w:r>
    </w:p>
    <w:p w:rsidR="00000000" w:rsidRDefault="007F3D6B">
      <w:pPr>
        <w:jc w:val="center"/>
        <w:rPr>
          <w:color w:val="000000"/>
        </w:rPr>
      </w:pPr>
      <w:r>
        <w:rPr>
          <w:noProof/>
          <w:color w:val="000000"/>
        </w:rPr>
        <w:drawing>
          <wp:inline distT="0" distB="0" distL="0" distR="0">
            <wp:extent cx="3143250" cy="4095750"/>
            <wp:effectExtent l="0" t="0" r="0" b="0"/>
            <wp:docPr id="1223"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5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0" cy="4095750"/>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Рисунок 6.11 </w:t>
      </w:r>
      <w:r>
        <w:rPr>
          <w:i/>
          <w:iCs/>
          <w:color w:val="000000"/>
        </w:rPr>
        <w:t>-</w:t>
      </w:r>
      <w:r>
        <w:rPr>
          <w:color w:val="000000"/>
        </w:rPr>
        <w:t xml:space="preserve"> Графики определе</w:t>
      </w:r>
      <w:r>
        <w:rPr>
          <w:color w:val="000000"/>
        </w:rPr>
        <w:t xml:space="preserve">ния коэффициентов </w:t>
      </w:r>
      <w:r w:rsidR="007F3D6B">
        <w:rPr>
          <w:noProof/>
          <w:color w:val="000000"/>
          <w:position w:val="-10"/>
        </w:rPr>
        <w:drawing>
          <wp:inline distT="0" distB="0" distL="0" distR="0">
            <wp:extent cx="180975" cy="219075"/>
            <wp:effectExtent l="0" t="0" r="9525" b="9525"/>
            <wp:docPr id="1224"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200025" cy="219075"/>
            <wp:effectExtent l="0" t="0" r="9525" b="9525"/>
            <wp:docPr id="1225"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90500" cy="228600"/>
            <wp:effectExtent l="0" t="0" r="0" b="0"/>
            <wp:docPr id="1226"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для расчета несущей способност</w:t>
      </w:r>
      <w:r>
        <w:rPr>
          <w:color w:val="000000"/>
        </w:rPr>
        <w:t xml:space="preserve">и </w:t>
      </w:r>
    </w:p>
    <w:p w:rsidR="00000000" w:rsidRDefault="00D8400A">
      <w:pPr>
        <w:jc w:val="center"/>
        <w:rPr>
          <w:color w:val="000000"/>
        </w:rPr>
      </w:pPr>
      <w:r>
        <w:rPr>
          <w:color w:val="000000"/>
        </w:rPr>
        <w:t xml:space="preserve">оснований в условиях сейсмических воздействий </w:t>
      </w:r>
    </w:p>
    <w:p w:rsidR="00000000" w:rsidRDefault="00D8400A">
      <w:pPr>
        <w:ind w:firstLine="67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Эксцентриситеты расчетной нагрузки </w:t>
      </w:r>
      <w:r w:rsidR="007F3D6B">
        <w:rPr>
          <w:noProof/>
          <w:color w:val="000000"/>
          <w:position w:val="-12"/>
        </w:rPr>
        <w:drawing>
          <wp:inline distT="0" distB="0" distL="0" distR="0">
            <wp:extent cx="180975" cy="228600"/>
            <wp:effectExtent l="0" t="0" r="9525" b="0"/>
            <wp:docPr id="1227"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м, и эпюры предельного давления </w:t>
      </w:r>
      <w:r w:rsidR="007F3D6B">
        <w:rPr>
          <w:noProof/>
          <w:color w:val="000000"/>
          <w:position w:val="-12"/>
        </w:rPr>
        <w:drawing>
          <wp:inline distT="0" distB="0" distL="0" distR="0">
            <wp:extent cx="180975" cy="228600"/>
            <wp:effectExtent l="0" t="0" r="9525" b="0"/>
            <wp:docPr id="1228"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м, определяют по формулам:</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866775" cy="228600"/>
            <wp:effectExtent l="0" t="0" r="9525" b="0"/>
            <wp:docPr id="1229"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00D8400A">
        <w:rPr>
          <w:color w:val="000000"/>
        </w:rPr>
        <w:t>,                                                     (6.29)</w:t>
      </w:r>
    </w:p>
    <w:p w:rsidR="00000000" w:rsidRDefault="00D8400A">
      <w:pPr>
        <w:jc w:val="right"/>
        <w:rPr>
          <w:color w:val="000000"/>
        </w:rPr>
      </w:pPr>
      <w:r>
        <w:rPr>
          <w:color w:val="000000"/>
        </w:rPr>
        <w:t xml:space="preserve">     </w:t>
      </w:r>
    </w:p>
    <w:p w:rsidR="00000000" w:rsidRDefault="007F3D6B">
      <w:pPr>
        <w:jc w:val="right"/>
        <w:rPr>
          <w:color w:val="000000"/>
        </w:rPr>
      </w:pPr>
      <w:r>
        <w:rPr>
          <w:noProof/>
          <w:color w:val="000000"/>
          <w:position w:val="-12"/>
        </w:rPr>
        <w:drawing>
          <wp:inline distT="0" distB="0" distL="0" distR="0">
            <wp:extent cx="1790700" cy="228600"/>
            <wp:effectExtent l="0" t="0" r="0" b="0"/>
            <wp:docPr id="1230"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r w:rsidR="00D8400A">
        <w:rPr>
          <w:color w:val="000000"/>
        </w:rPr>
        <w:t>,                                   (6.30)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28600" cy="228600"/>
            <wp:effectExtent l="0" t="0" r="0" b="0"/>
            <wp:docPr id="1231"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66700" cy="228600"/>
            <wp:effectExtent l="0" t="0" r="0" b="0"/>
            <wp:docPr id="1232"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 xml:space="preserve"> - вертикальная составляющая расчет</w:t>
      </w:r>
      <w:r>
        <w:rPr>
          <w:color w:val="000000"/>
        </w:rPr>
        <w:t>ной нагрузки, кН, и момент, кН·м, приведенные к подошве фундамента при особом сочетании нагрузок;</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233"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200025" cy="228600"/>
            <wp:effectExtent l="0" t="0" r="9525" b="0"/>
            <wp:docPr id="1234"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то же, что и в ф</w:t>
      </w:r>
      <w:r w:rsidR="00D8400A">
        <w:rPr>
          <w:color w:val="000000"/>
        </w:rPr>
        <w:t>ормулах (6.27) и (6.28).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зависимости от соотношения между значениями </w:t>
      </w:r>
      <w:r w:rsidR="007F3D6B">
        <w:rPr>
          <w:noProof/>
          <w:color w:val="000000"/>
          <w:position w:val="-12"/>
        </w:rPr>
        <w:drawing>
          <wp:inline distT="0" distB="0" distL="0" distR="0">
            <wp:extent cx="180975" cy="228600"/>
            <wp:effectExtent l="0" t="0" r="9525" b="0"/>
            <wp:docPr id="1235"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80975" cy="228600"/>
            <wp:effectExtent l="0" t="0" r="9525" b="0"/>
            <wp:docPr id="1236"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вертикальную составляющую силы предельного соп</w:t>
      </w:r>
      <w:r>
        <w:rPr>
          <w:color w:val="000000"/>
        </w:rPr>
        <w:t xml:space="preserve">ротивления основания </w:t>
      </w:r>
      <w:r w:rsidR="007F3D6B">
        <w:rPr>
          <w:noProof/>
          <w:color w:val="000000"/>
          <w:position w:val="-9"/>
        </w:rPr>
        <w:drawing>
          <wp:inline distT="0" distB="0" distL="0" distR="0">
            <wp:extent cx="371475" cy="238125"/>
            <wp:effectExtent l="0" t="0" r="9525" b="9525"/>
            <wp:docPr id="1237"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color w:val="000000"/>
        </w:rPr>
        <w:t>, кН, принимают:</w:t>
      </w:r>
    </w:p>
    <w:p w:rsidR="00000000" w:rsidRDefault="00D8400A">
      <w:pPr>
        <w:ind w:firstLine="225"/>
        <w:jc w:val="both"/>
        <w:rPr>
          <w:color w:val="000000"/>
        </w:rPr>
      </w:pPr>
    </w:p>
    <w:p w:rsidR="00000000" w:rsidRDefault="00D8400A">
      <w:pPr>
        <w:jc w:val="right"/>
        <w:rPr>
          <w:color w:val="000000"/>
        </w:rPr>
      </w:pPr>
      <w:r>
        <w:rPr>
          <w:color w:val="000000"/>
        </w:rPr>
        <w:t xml:space="preserve">при </w:t>
      </w:r>
      <w:r w:rsidR="007F3D6B">
        <w:rPr>
          <w:noProof/>
          <w:color w:val="000000"/>
          <w:position w:val="-12"/>
        </w:rPr>
        <w:drawing>
          <wp:inline distT="0" distB="0" distL="0" distR="0">
            <wp:extent cx="485775" cy="228600"/>
            <wp:effectExtent l="0" t="0" r="9525" b="0"/>
            <wp:docPr id="1238"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1476375" cy="238125"/>
            <wp:effectExtent l="0" t="0" r="9525" b="9525"/>
            <wp:docPr id="1239"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Pr>
          <w:color w:val="000000"/>
        </w:rPr>
        <w:t xml:space="preserve">;        </w:t>
      </w:r>
      <w:r>
        <w:rPr>
          <w:color w:val="000000"/>
        </w:rPr>
        <w:t xml:space="preserve">                     (6.31)</w:t>
      </w:r>
    </w:p>
    <w:p w:rsidR="00000000" w:rsidRDefault="00D8400A">
      <w:pPr>
        <w:jc w:val="right"/>
        <w:rPr>
          <w:color w:val="000000"/>
        </w:rPr>
      </w:pPr>
      <w:r>
        <w:rPr>
          <w:color w:val="000000"/>
        </w:rPr>
        <w:t xml:space="preserve">     </w:t>
      </w:r>
    </w:p>
    <w:p w:rsidR="00000000" w:rsidRDefault="00D8400A">
      <w:pPr>
        <w:jc w:val="right"/>
        <w:rPr>
          <w:color w:val="000000"/>
        </w:rPr>
      </w:pPr>
      <w:r>
        <w:rPr>
          <w:color w:val="000000"/>
        </w:rPr>
        <w:t xml:space="preserve">при </w:t>
      </w:r>
      <w:r w:rsidR="007F3D6B">
        <w:rPr>
          <w:noProof/>
          <w:color w:val="000000"/>
          <w:position w:val="-12"/>
        </w:rPr>
        <w:drawing>
          <wp:inline distT="0" distB="0" distL="0" distR="0">
            <wp:extent cx="485775" cy="228600"/>
            <wp:effectExtent l="0" t="0" r="9525" b="0"/>
            <wp:docPr id="1240"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1562100" cy="238125"/>
            <wp:effectExtent l="0" t="0" r="0" b="9525"/>
            <wp:docPr id="1241"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rPr>
          <w:color w:val="000000"/>
        </w:rPr>
        <w:t>.                          (6.32)</w:t>
      </w:r>
    </w:p>
    <w:p w:rsidR="00000000" w:rsidRDefault="00D8400A">
      <w:pPr>
        <w:ind w:firstLine="225"/>
        <w:jc w:val="both"/>
        <w:rPr>
          <w:color w:val="000000"/>
        </w:rPr>
      </w:pPr>
    </w:p>
    <w:p w:rsidR="00000000" w:rsidRDefault="00D8400A">
      <w:pPr>
        <w:ind w:firstLine="225"/>
        <w:jc w:val="both"/>
        <w:rPr>
          <w:color w:val="000000"/>
        </w:rPr>
      </w:pPr>
      <w:r>
        <w:rPr>
          <w:color w:val="000000"/>
        </w:rPr>
        <w:t>6.12.5 При действии моментов от нагрузок особого сочетания в двух направлениях расчет сейсмостойкости основания по несущей способности должен выполняться раздельно на действие сил и моме</w:t>
      </w:r>
      <w:r>
        <w:rPr>
          <w:color w:val="000000"/>
        </w:rPr>
        <w:t xml:space="preserve">нтов в каждом направлении независимо друг от друга. </w:t>
      </w:r>
    </w:p>
    <w:p w:rsidR="00000000" w:rsidRDefault="00D8400A">
      <w:pPr>
        <w:ind w:firstLine="225"/>
        <w:jc w:val="both"/>
        <w:rPr>
          <w:color w:val="000000"/>
        </w:rPr>
      </w:pPr>
    </w:p>
    <w:p w:rsidR="00000000" w:rsidRDefault="00D8400A">
      <w:pPr>
        <w:ind w:firstLine="225"/>
        <w:jc w:val="both"/>
        <w:rPr>
          <w:color w:val="000000"/>
        </w:rPr>
      </w:pPr>
      <w:r>
        <w:rPr>
          <w:color w:val="000000"/>
        </w:rPr>
        <w:t>6.12.6 При расчете оснований и фундаментов на особое сочетание нагрузок с учетом сейсмических воздействий допускается частичный отрыв подошвы фундамента от грунта при выполнении следующих условий:</w:t>
      </w:r>
    </w:p>
    <w:p w:rsidR="00000000" w:rsidRDefault="00D8400A">
      <w:pPr>
        <w:ind w:firstLine="225"/>
        <w:jc w:val="both"/>
        <w:rPr>
          <w:color w:val="000000"/>
        </w:rPr>
      </w:pPr>
    </w:p>
    <w:p w:rsidR="00000000" w:rsidRDefault="00D8400A">
      <w:pPr>
        <w:ind w:firstLine="225"/>
        <w:jc w:val="both"/>
        <w:rPr>
          <w:color w:val="000000"/>
        </w:rPr>
      </w:pPr>
      <w:r>
        <w:rPr>
          <w:color w:val="000000"/>
        </w:rPr>
        <w:t>- эк</w:t>
      </w:r>
      <w:r>
        <w:rPr>
          <w:color w:val="000000"/>
        </w:rPr>
        <w:t xml:space="preserve">сцентриситет </w:t>
      </w:r>
      <w:r w:rsidR="007F3D6B">
        <w:rPr>
          <w:noProof/>
          <w:color w:val="000000"/>
          <w:position w:val="-12"/>
        </w:rPr>
        <w:drawing>
          <wp:inline distT="0" distB="0" distL="0" distR="0">
            <wp:extent cx="180975" cy="228600"/>
            <wp:effectExtent l="0" t="0" r="9525" b="0"/>
            <wp:docPr id="1242"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расчетной нагрузки не превышает одной трети ширины фундамента </w:t>
      </w:r>
      <w:r w:rsidR="007F3D6B">
        <w:rPr>
          <w:noProof/>
          <w:color w:val="000000"/>
          <w:position w:val="-6"/>
        </w:rPr>
        <w:drawing>
          <wp:inline distT="0" distB="0" distL="0" distR="0">
            <wp:extent cx="123825" cy="180975"/>
            <wp:effectExtent l="0" t="0" r="9525" b="9525"/>
            <wp:docPr id="1243"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в плоскости действия опрокидывающего момента</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силу предельного сопротивления основания определяют для условного фундамента, размер подошвы которого в направлении действия момента равен размеру сжатой зоны </w:t>
      </w:r>
      <w:r w:rsidR="007F3D6B">
        <w:rPr>
          <w:noProof/>
          <w:color w:val="000000"/>
          <w:position w:val="-12"/>
        </w:rPr>
        <w:drawing>
          <wp:inline distT="0" distB="0" distL="0" distR="0">
            <wp:extent cx="1057275" cy="228600"/>
            <wp:effectExtent l="0" t="0" r="9525" b="0"/>
            <wp:docPr id="1244"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максимальное краевое давление под подошвой фундамента, вычисленное с учетом его неполного контакта с грунтом, не превышает краевой ординаты эпюры предельного сопротивления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Максимальное расчетное давление </w:t>
      </w:r>
      <w:r>
        <w:rPr>
          <w:color w:val="000000"/>
        </w:rPr>
        <w:t>по подошве фундамента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2009775" cy="228600"/>
            <wp:effectExtent l="0" t="0" r="9525" b="0"/>
            <wp:docPr id="1245"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r w:rsidR="00D8400A">
        <w:rPr>
          <w:color w:val="000000"/>
        </w:rPr>
        <w:t>,                        (6.33)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28600" cy="228600"/>
            <wp:effectExtent l="0" t="0" r="0" b="0"/>
            <wp:docPr id="1246"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80975" cy="228600"/>
            <wp:effectExtent l="0" t="0" r="9525" b="0"/>
            <wp:docPr id="1247"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то же, что и в формуле (6.29), причем </w:t>
      </w:r>
      <w:r w:rsidR="007F3D6B">
        <w:rPr>
          <w:noProof/>
          <w:color w:val="000000"/>
          <w:position w:val="-12"/>
        </w:rPr>
        <w:drawing>
          <wp:inline distT="0" distB="0" distL="0" distR="0">
            <wp:extent cx="571500" cy="228600"/>
            <wp:effectExtent l="0" t="0" r="0" b="0"/>
            <wp:docPr id="1248"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2"/>
        </w:rPr>
        <w:drawing>
          <wp:inline distT="0" distB="0" distL="0" distR="0">
            <wp:extent cx="200025" cy="228600"/>
            <wp:effectExtent l="0" t="0" r="9525" b="0"/>
            <wp:docPr id="1249"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определяют по формуле (6.28), но для</w:t>
      </w:r>
      <w:r>
        <w:rPr>
          <w:color w:val="000000"/>
        </w:rPr>
        <w:t xml:space="preserve"> фундамента, имеющего условную ширину </w:t>
      </w:r>
      <w:r w:rsidR="007F3D6B">
        <w:rPr>
          <w:noProof/>
          <w:color w:val="000000"/>
          <w:position w:val="-12"/>
        </w:rPr>
        <w:drawing>
          <wp:inline distT="0" distB="0" distL="0" distR="0">
            <wp:extent cx="161925" cy="228600"/>
            <wp:effectExtent l="0" t="0" r="9525" b="0"/>
            <wp:docPr id="125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w:t>
      </w:r>
      <w:r w:rsidR="007F3D6B">
        <w:rPr>
          <w:noProof/>
          <w:color w:val="000000"/>
          <w:position w:val="-12"/>
        </w:rPr>
        <w:drawing>
          <wp:inline distT="0" distB="0" distL="0" distR="0">
            <wp:extent cx="571500" cy="228600"/>
            <wp:effectExtent l="0" t="0" r="0" b="0"/>
            <wp:docPr id="125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color w:val="000000"/>
        </w:rPr>
        <w:t xml:space="preserve"> формула (6.32) приобретает вид</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057275" cy="238125"/>
            <wp:effectExtent l="0" t="0" r="9525" b="9525"/>
            <wp:docPr id="125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rsidR="00D8400A">
        <w:rPr>
          <w:color w:val="000000"/>
        </w:rPr>
        <w:t>.                                                 (6.34)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6.12.7 Глубину заложения фундаментов в грунтах, относимых по их сейсмическим свойствам согласно </w:t>
      </w:r>
      <w:r>
        <w:rPr>
          <w:vanish/>
          <w:color w:val="000000"/>
        </w:rPr>
        <w:t>#M12293 0 1200000291 3704477087 3306218113 2685059051 3363248087 42</w:t>
      </w:r>
      <w:r>
        <w:rPr>
          <w:vanish/>
          <w:color w:val="000000"/>
        </w:rPr>
        <w:t>94967268 584910322 4032942006 4294967294</w:t>
      </w:r>
      <w:r>
        <w:rPr>
          <w:color w:val="000000"/>
        </w:rPr>
        <w:t>СНиП II-7</w:t>
      </w:r>
      <w:r>
        <w:rPr>
          <w:vanish/>
          <w:color w:val="000000"/>
        </w:rPr>
        <w:t>#S</w:t>
      </w:r>
      <w:r>
        <w:rPr>
          <w:color w:val="000000"/>
        </w:rPr>
        <w:t xml:space="preserve"> к I и II категориям, принимают, как правило, такой же, как и для фундаментов в несейсмических районах.</w:t>
      </w:r>
    </w:p>
    <w:p w:rsidR="00000000" w:rsidRDefault="00D8400A">
      <w:pPr>
        <w:ind w:firstLine="225"/>
        <w:jc w:val="both"/>
        <w:rPr>
          <w:color w:val="000000"/>
        </w:rPr>
      </w:pPr>
    </w:p>
    <w:p w:rsidR="00000000" w:rsidRDefault="00D8400A">
      <w:pPr>
        <w:ind w:firstLine="225"/>
        <w:jc w:val="both"/>
        <w:rPr>
          <w:color w:val="000000"/>
        </w:rPr>
      </w:pPr>
      <w:r>
        <w:rPr>
          <w:color w:val="000000"/>
        </w:rPr>
        <w:t>На площадках, сложенных грунтами III категории по сейсмическим свойствам, рекомендуется предусматрив</w:t>
      </w:r>
      <w:r>
        <w:rPr>
          <w:color w:val="000000"/>
        </w:rPr>
        <w:t xml:space="preserve">ать мероприятия по улучшению строительных свойств грунтов основания до начала строительства. </w:t>
      </w:r>
    </w:p>
    <w:p w:rsidR="00000000" w:rsidRDefault="00D8400A">
      <w:pPr>
        <w:ind w:firstLine="225"/>
        <w:jc w:val="both"/>
        <w:rPr>
          <w:color w:val="000000"/>
        </w:rPr>
      </w:pPr>
    </w:p>
    <w:p w:rsidR="00000000" w:rsidRDefault="00D8400A">
      <w:pPr>
        <w:ind w:firstLine="225"/>
        <w:jc w:val="both"/>
        <w:rPr>
          <w:color w:val="000000"/>
        </w:rPr>
      </w:pPr>
      <w:r>
        <w:rPr>
          <w:color w:val="000000"/>
        </w:rPr>
        <w:t>Нельзя использовать в качестве оснований сейсмостойких сооружений без проведения предпостроечных мероприятий водонасыщенные грунты, способные к виброразжижению.</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6.12.8 При невозможности заглубления фундаментов здания или отсека на одном уровне в дисперсных грунтах допустимую разность отметок </w:t>
      </w:r>
      <w:r w:rsidR="007F3D6B">
        <w:rPr>
          <w:noProof/>
          <w:color w:val="000000"/>
          <w:position w:val="-6"/>
        </w:rPr>
        <w:drawing>
          <wp:inline distT="0" distB="0" distL="0" distR="0">
            <wp:extent cx="219075" cy="180975"/>
            <wp:effectExtent l="0" t="0" r="9525" b="9525"/>
            <wp:docPr id="1253"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color w:val="000000"/>
        </w:rPr>
        <w:t xml:space="preserve"> подошвы соседних фундаментов определяют исходя из усло</w:t>
      </w:r>
      <w:r>
        <w:rPr>
          <w:color w:val="000000"/>
        </w:rPr>
        <w:t xml:space="preserve">вия (12.3), в котором расчетное значение угла внутреннего трения грунта должно быть уменьшено на величину </w:t>
      </w:r>
      <w:r w:rsidR="007F3D6B">
        <w:rPr>
          <w:noProof/>
          <w:color w:val="000000"/>
          <w:position w:val="-10"/>
        </w:rPr>
        <w:drawing>
          <wp:inline distT="0" distB="0" distL="0" distR="0">
            <wp:extent cx="228600" cy="200025"/>
            <wp:effectExtent l="0" t="0" r="0" b="9525"/>
            <wp:docPr id="1254"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color w:val="000000"/>
        </w:rPr>
        <w:t xml:space="preserve">, имеющую те же значения, что и в формуле (6.26).     </w:t>
      </w:r>
    </w:p>
    <w:p w:rsidR="00000000" w:rsidRDefault="00D8400A">
      <w:pPr>
        <w:ind w:firstLine="180"/>
        <w:jc w:val="both"/>
        <w:rPr>
          <w:color w:val="000000"/>
        </w:rPr>
      </w:pPr>
    </w:p>
    <w:p w:rsidR="00000000" w:rsidRDefault="00D8400A">
      <w:pPr>
        <w:ind w:firstLine="225"/>
        <w:jc w:val="both"/>
        <w:rPr>
          <w:color w:val="000000"/>
        </w:rPr>
      </w:pPr>
      <w:r>
        <w:rPr>
          <w:color w:val="000000"/>
        </w:rPr>
        <w:t>Ленточные фундаменты примык</w:t>
      </w:r>
      <w:r>
        <w:rPr>
          <w:color w:val="000000"/>
        </w:rPr>
        <w:t>ающих частей отсеков здания должны иметь одинаковое заглубление на протяжении не менее 1 м от осадочного шва. Столбчатые фундаменты, разделенные осадочным швом, должны располагаться на одном уровне.</w:t>
      </w:r>
    </w:p>
    <w:p w:rsidR="00000000" w:rsidRDefault="00D8400A">
      <w:pPr>
        <w:ind w:firstLine="225"/>
        <w:jc w:val="both"/>
        <w:rPr>
          <w:color w:val="000000"/>
        </w:rPr>
      </w:pPr>
    </w:p>
    <w:p w:rsidR="00000000" w:rsidRDefault="00D8400A">
      <w:pPr>
        <w:ind w:firstLine="225"/>
        <w:jc w:val="both"/>
        <w:rPr>
          <w:color w:val="000000"/>
        </w:rPr>
      </w:pPr>
      <w:r>
        <w:rPr>
          <w:color w:val="000000"/>
        </w:rPr>
        <w:t>Для зданий высотой более пяти этажей рекомендуется устро</w:t>
      </w:r>
      <w:r>
        <w:rPr>
          <w:color w:val="000000"/>
        </w:rPr>
        <w:t>йство подвального этажа под всем зданием или его отсеками.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6.13 Особенности проектирования оснований сооружений, возводимых вблизи источников динамических воздействий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6.13.1 Проектирование оснований сооружений должно осуществляться с учетом возможных </w:t>
      </w:r>
      <w:r>
        <w:rPr>
          <w:color w:val="000000"/>
        </w:rPr>
        <w:t>динамических воздействий:</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а) от стационарного оборудования с динамическими нагрузками, установленного в существующих и проектируемых сооружениях;</w:t>
      </w:r>
    </w:p>
    <w:p w:rsidR="00000000" w:rsidRDefault="00D8400A">
      <w:pPr>
        <w:ind w:firstLine="225"/>
        <w:jc w:val="both"/>
        <w:rPr>
          <w:color w:val="000000"/>
        </w:rPr>
      </w:pPr>
    </w:p>
    <w:p w:rsidR="00000000" w:rsidRDefault="00D8400A">
      <w:pPr>
        <w:ind w:firstLine="225"/>
        <w:jc w:val="both"/>
        <w:rPr>
          <w:color w:val="000000"/>
        </w:rPr>
      </w:pPr>
      <w:r>
        <w:rPr>
          <w:color w:val="000000"/>
        </w:rPr>
        <w:t>б) от автомобильного и железнодорожного транспорта и метрополитена;</w:t>
      </w:r>
    </w:p>
    <w:p w:rsidR="00000000" w:rsidRDefault="00D8400A">
      <w:pPr>
        <w:ind w:firstLine="225"/>
        <w:jc w:val="both"/>
        <w:rPr>
          <w:color w:val="000000"/>
        </w:rPr>
      </w:pPr>
    </w:p>
    <w:p w:rsidR="00000000" w:rsidRDefault="00D8400A">
      <w:pPr>
        <w:ind w:firstLine="225"/>
        <w:jc w:val="both"/>
        <w:rPr>
          <w:color w:val="000000"/>
        </w:rPr>
      </w:pPr>
      <w:r>
        <w:rPr>
          <w:color w:val="000000"/>
        </w:rPr>
        <w:t>в) от строительного оборудования;</w:t>
      </w:r>
    </w:p>
    <w:p w:rsidR="00000000" w:rsidRDefault="00D8400A">
      <w:pPr>
        <w:ind w:firstLine="225"/>
        <w:jc w:val="both"/>
        <w:rPr>
          <w:color w:val="000000"/>
        </w:rPr>
      </w:pPr>
    </w:p>
    <w:p w:rsidR="00000000" w:rsidRDefault="00D8400A">
      <w:pPr>
        <w:ind w:firstLine="225"/>
        <w:jc w:val="both"/>
        <w:rPr>
          <w:color w:val="000000"/>
        </w:rPr>
      </w:pPr>
      <w:r>
        <w:rPr>
          <w:color w:val="000000"/>
        </w:rPr>
        <w:t>г) о</w:t>
      </w:r>
      <w:r>
        <w:rPr>
          <w:color w:val="000000"/>
        </w:rPr>
        <w:t>т прочих источников (взрывные работы и т.д.).</w:t>
      </w:r>
    </w:p>
    <w:p w:rsidR="00000000" w:rsidRDefault="00D8400A">
      <w:pPr>
        <w:ind w:firstLine="225"/>
        <w:jc w:val="both"/>
        <w:rPr>
          <w:color w:val="000000"/>
        </w:rPr>
      </w:pPr>
    </w:p>
    <w:p w:rsidR="00000000" w:rsidRDefault="00D8400A">
      <w:pPr>
        <w:ind w:firstLine="225"/>
        <w:jc w:val="both"/>
        <w:rPr>
          <w:color w:val="000000"/>
        </w:rPr>
      </w:pPr>
      <w:r>
        <w:rPr>
          <w:color w:val="000000"/>
        </w:rPr>
        <w:t>Проектирование оснований при динамических воздействиях производят на основе инструментальных измерений или расчетного прогноза колебаний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6.13.2 Расчет оснований по несущей способности выполняют в тех </w:t>
      </w:r>
      <w:r>
        <w:rPr>
          <w:color w:val="000000"/>
        </w:rPr>
        <w:t>же случаях, которые предусмотрены в 5.1.3, с учетом объемных сил инерции и динамических нагрузок от сооружения, для которых принимают наиболее невыгодное направление.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6.13.3 Среднее давление от статических нагрузок под подошвой фундамента </w:t>
      </w:r>
      <w:r w:rsidR="007F3D6B">
        <w:rPr>
          <w:noProof/>
          <w:color w:val="000000"/>
          <w:position w:val="-10"/>
        </w:rPr>
        <w:drawing>
          <wp:inline distT="0" distB="0" distL="0" distR="0">
            <wp:extent cx="152400" cy="161925"/>
            <wp:effectExtent l="0" t="0" r="0" b="9525"/>
            <wp:docPr id="1255"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кПа, в пределах зоны, где скорость колебаний поверхности грунта более 15 мм/с (от импульсных источников динамических воздействий) или 2 мм/с (от прочих источников), должно удовлетворять условию</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619125" cy="228600"/>
            <wp:effectExtent l="0" t="0" r="9525" b="0"/>
            <wp:docPr id="1256"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00D8400A">
        <w:rPr>
          <w:color w:val="000000"/>
        </w:rPr>
        <w:t>,                                                          (6.35)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57175" cy="228600"/>
            <wp:effectExtent l="0" t="0" r="9525" b="0"/>
            <wp:docPr id="1257"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 коэффициент условий работы грунтов основания при динамич</w:t>
      </w:r>
      <w:r>
        <w:rPr>
          <w:color w:val="000000"/>
        </w:rPr>
        <w:t xml:space="preserve">еских воздействиях, принимаемый для мелких и пылеватых водонасыщенных песков и глинистых грунтов текучей консистенции </w:t>
      </w:r>
      <w:r w:rsidR="007F3D6B">
        <w:rPr>
          <w:noProof/>
          <w:color w:val="000000"/>
          <w:position w:val="-12"/>
        </w:rPr>
        <w:drawing>
          <wp:inline distT="0" distB="0" distL="0" distR="0">
            <wp:extent cx="257175" cy="228600"/>
            <wp:effectExtent l="0" t="0" r="9525" b="0"/>
            <wp:docPr id="1258"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=0,7; для всех остальных видов и состояний грунтов </w:t>
      </w:r>
      <w:r w:rsidR="007F3D6B">
        <w:rPr>
          <w:noProof/>
          <w:color w:val="000000"/>
          <w:position w:val="-12"/>
        </w:rPr>
        <w:drawing>
          <wp:inline distT="0" distB="0" distL="0" distR="0">
            <wp:extent cx="257175" cy="228600"/>
            <wp:effectExtent l="0" t="0" r="9525" b="0"/>
            <wp:docPr id="1259"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=1;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1260"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расчетное сопротивление грунта основания, кПа, определяемое в соответствии с требованиями 5.5.8.</w:t>
      </w:r>
    </w:p>
    <w:p w:rsidR="00000000" w:rsidRDefault="00D8400A">
      <w:pPr>
        <w:ind w:firstLine="225"/>
        <w:jc w:val="both"/>
        <w:rPr>
          <w:color w:val="000000"/>
        </w:rPr>
      </w:pPr>
    </w:p>
    <w:p w:rsidR="00000000" w:rsidRDefault="00D8400A">
      <w:pPr>
        <w:ind w:firstLine="225"/>
        <w:jc w:val="both"/>
        <w:rPr>
          <w:color w:val="000000"/>
        </w:rPr>
      </w:pPr>
      <w:r>
        <w:rPr>
          <w:color w:val="000000"/>
        </w:rPr>
        <w:t>6.13.4 Для мелких и пылеватых водо</w:t>
      </w:r>
      <w:r>
        <w:rPr>
          <w:color w:val="000000"/>
        </w:rPr>
        <w:t>насыщенных песков и глинистых грунтов текучей консистенции в пределах зон, указанных в 6.13.3, необходимо производить расчет длительных осадок от совместного действия статических и динамических нагрузок (виброползучесть). Этот расчет допускается производит</w:t>
      </w:r>
      <w:r>
        <w:rPr>
          <w:color w:val="000000"/>
        </w:rPr>
        <w:t>ь в соответствии с подразделом 5.5, принимая при этом уменьшенные значения модулей деформации  грунтов, которые должны определяться, как правило, по результатам испытаний.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6.13.5 Для расчета прочности несущих конструкций сооружений с учетом их усталости, </w:t>
      </w:r>
      <w:r>
        <w:rPr>
          <w:color w:val="000000"/>
        </w:rPr>
        <w:t>а также для оценки выполнения требований санитарных норм необходимо проводить расчет колебаний сооружений при динамических воздействиях с учетом взаимодействия с основанием. Допускается принимать, что основание обладает линейно-упругими свойствами.</w:t>
      </w:r>
    </w:p>
    <w:p w:rsidR="00000000" w:rsidRDefault="00D8400A">
      <w:pPr>
        <w:ind w:firstLine="225"/>
        <w:jc w:val="both"/>
        <w:rPr>
          <w:color w:val="000000"/>
        </w:rPr>
      </w:pPr>
    </w:p>
    <w:p w:rsidR="00000000" w:rsidRDefault="00D8400A">
      <w:pPr>
        <w:ind w:firstLine="225"/>
        <w:jc w:val="both"/>
        <w:rPr>
          <w:color w:val="000000"/>
        </w:rPr>
      </w:pPr>
      <w:r>
        <w:rPr>
          <w:color w:val="000000"/>
        </w:rPr>
        <w:t>6.13.6</w:t>
      </w:r>
      <w:r>
        <w:rPr>
          <w:color w:val="000000"/>
        </w:rPr>
        <w:t xml:space="preserve"> Для выполнения требований расчета оснований по несущей способности и по деформациям рекомендуется снижать параметры динамических воздействий в их источнике (замена технологического процесса, перемещение источника, регулирование в источнике, активная вибро</w:t>
      </w:r>
      <w:r>
        <w:rPr>
          <w:color w:val="000000"/>
        </w:rPr>
        <w:t>изоляция и др.) или на путях распространения колебаний от источника (устройство экранов в виде стенок или траншей, изменение массы фундамента - приемника колебаний или жесткости его основания и др.). В дополнение к указанным мероприятиям или в качестве сам</w:t>
      </w:r>
      <w:r>
        <w:rPr>
          <w:color w:val="000000"/>
        </w:rPr>
        <w:t>остоятельной меры возможно увеличение заглубления фундамента, размеров его подошвы и т.д.</w:t>
      </w:r>
    </w:p>
    <w:p w:rsidR="00000000" w:rsidRDefault="00D8400A">
      <w:pPr>
        <w:ind w:firstLine="225"/>
        <w:jc w:val="both"/>
        <w:rPr>
          <w:color w:val="000000"/>
        </w:rPr>
      </w:pPr>
    </w:p>
    <w:p w:rsidR="00000000" w:rsidRDefault="00D8400A">
      <w:pPr>
        <w:ind w:firstLine="225"/>
        <w:jc w:val="both"/>
        <w:rPr>
          <w:color w:val="000000"/>
        </w:rPr>
      </w:pPr>
      <w:r>
        <w:rPr>
          <w:color w:val="000000"/>
        </w:rPr>
        <w:t>6.13.7 Для существующих сооружений при появлении вблизи них источников динамических воздействий, указанных в 6.13.1, необходимо проводить расчеты, указанные в 6.13.3</w:t>
      </w:r>
      <w:r>
        <w:rPr>
          <w:color w:val="000000"/>
        </w:rPr>
        <w:t>-6.13.5.</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7 Особенности проектирования оснований опор воздушных линий электропередачи </w:t>
      </w:r>
    </w:p>
    <w:p w:rsidR="00000000" w:rsidRDefault="00D8400A">
      <w:pPr>
        <w:ind w:firstLine="225"/>
        <w:jc w:val="both"/>
        <w:rPr>
          <w:color w:val="000000"/>
        </w:rPr>
      </w:pPr>
    </w:p>
    <w:p w:rsidR="00000000" w:rsidRDefault="00D8400A">
      <w:pPr>
        <w:ind w:firstLine="225"/>
        <w:jc w:val="both"/>
        <w:rPr>
          <w:color w:val="000000"/>
        </w:rPr>
      </w:pPr>
      <w:r>
        <w:rPr>
          <w:color w:val="000000"/>
        </w:rPr>
        <w:t>7.1 Требования настоящего раздела должны соблюдаться при проектировании оснований опор воздушных линий электропередачи и опор открытых распределительных подстанций на</w:t>
      </w:r>
      <w:r>
        <w:rPr>
          <w:color w:val="000000"/>
        </w:rPr>
        <w:t>пряжением от 1 кВ и выше.</w:t>
      </w:r>
    </w:p>
    <w:p w:rsidR="00000000" w:rsidRDefault="00D8400A">
      <w:pPr>
        <w:ind w:firstLine="225"/>
        <w:jc w:val="both"/>
        <w:rPr>
          <w:color w:val="000000"/>
        </w:rPr>
      </w:pPr>
    </w:p>
    <w:p w:rsidR="00000000" w:rsidRDefault="00D8400A">
      <w:pPr>
        <w:ind w:firstLine="225"/>
        <w:jc w:val="both"/>
        <w:rPr>
          <w:color w:val="000000"/>
        </w:rPr>
      </w:pPr>
      <w:r>
        <w:rPr>
          <w:color w:val="000000"/>
        </w:rPr>
        <w:t>По характеру нагружения опоры подразделяют на промежуточные, анкерные, угловые и специальные, применяемые на больших переходах.</w:t>
      </w:r>
    </w:p>
    <w:p w:rsidR="00000000" w:rsidRDefault="00D8400A">
      <w:pPr>
        <w:ind w:firstLine="225"/>
        <w:jc w:val="both"/>
        <w:rPr>
          <w:color w:val="000000"/>
        </w:rPr>
      </w:pPr>
    </w:p>
    <w:p w:rsidR="00000000" w:rsidRDefault="00D8400A">
      <w:pPr>
        <w:ind w:firstLine="225"/>
        <w:jc w:val="both"/>
        <w:rPr>
          <w:color w:val="000000"/>
        </w:rPr>
      </w:pPr>
      <w:r>
        <w:rPr>
          <w:color w:val="000000"/>
        </w:rPr>
        <w:t>7.2 Расчетные характеристики грунтов должны устанавливаться в соответствии с требованиями подраздела</w:t>
      </w:r>
      <w:r>
        <w:rPr>
          <w:color w:val="000000"/>
        </w:rPr>
        <w:t xml:space="preserve"> 5.3.</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При расчете оснований по деформациям значение коэффициента надежности по грунту </w:t>
      </w:r>
      <w:r w:rsidR="007F3D6B">
        <w:rPr>
          <w:noProof/>
          <w:color w:val="000000"/>
          <w:position w:val="-13"/>
        </w:rPr>
        <w:drawing>
          <wp:inline distT="0" distB="0" distL="0" distR="0">
            <wp:extent cx="200025" cy="238125"/>
            <wp:effectExtent l="0" t="0" r="9525" b="9525"/>
            <wp:docPr id="1261"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 допускается принимать равным единице. Для массовых опор нормативные значения характеристик допускает</w:t>
      </w:r>
      <w:r>
        <w:rPr>
          <w:color w:val="000000"/>
        </w:rPr>
        <w:t xml:space="preserve">ся принимать по таблицам приложения Г, причем значения </w:t>
      </w:r>
      <w:r w:rsidR="007F3D6B">
        <w:rPr>
          <w:noProof/>
          <w:color w:val="000000"/>
          <w:position w:val="-12"/>
        </w:rPr>
        <w:drawing>
          <wp:inline distT="0" distB="0" distL="0" distR="0">
            <wp:extent cx="180975" cy="228600"/>
            <wp:effectExtent l="0" t="0" r="9525" b="0"/>
            <wp:docPr id="1262"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263"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4"/>
        </w:rPr>
        <w:drawing>
          <wp:inline distT="0" distB="0" distL="0" distR="0">
            <wp:extent cx="152400" cy="161925"/>
            <wp:effectExtent l="0" t="0" r="0" b="9525"/>
            <wp:docPr id="1264"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глинистых грунтов с показателем текучести 0,75&lt;</w:t>
      </w:r>
      <w:r w:rsidR="007F3D6B">
        <w:rPr>
          <w:noProof/>
          <w:color w:val="000000"/>
          <w:position w:val="-7"/>
        </w:rPr>
        <w:drawing>
          <wp:inline distT="0" distB="0" distL="0" distR="0">
            <wp:extent cx="333375" cy="219075"/>
            <wp:effectExtent l="0" t="0" r="9525" b="9525"/>
            <wp:docPr id="1265"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1,0 следует принимать по результатам испытаний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Расчет оснований по несущей способности следует выполнять при значениях коэф</w:t>
      </w:r>
      <w:r>
        <w:rPr>
          <w:color w:val="000000"/>
        </w:rPr>
        <w:t xml:space="preserve">фициентов надежности по грунту </w:t>
      </w:r>
      <w:r w:rsidR="007F3D6B">
        <w:rPr>
          <w:noProof/>
          <w:color w:val="000000"/>
          <w:position w:val="-13"/>
        </w:rPr>
        <w:drawing>
          <wp:inline distT="0" distB="0" distL="0" distR="0">
            <wp:extent cx="200025" cy="238125"/>
            <wp:effectExtent l="0" t="0" r="9525" b="9525"/>
            <wp:docPr id="1266"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 для: плотности </w:t>
      </w:r>
      <w:r w:rsidR="007F3D6B">
        <w:rPr>
          <w:noProof/>
          <w:color w:val="000000"/>
          <w:position w:val="-4"/>
        </w:rPr>
        <w:drawing>
          <wp:inline distT="0" distB="0" distL="0" distR="0">
            <wp:extent cx="352425" cy="171450"/>
            <wp:effectExtent l="0" t="0" r="9525" b="0"/>
            <wp:docPr id="1267"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Pr>
          <w:color w:val="000000"/>
        </w:rPr>
        <w:t xml:space="preserve">=1; угла внутреннего трения </w:t>
      </w:r>
      <w:r w:rsidR="007F3D6B">
        <w:rPr>
          <w:noProof/>
          <w:color w:val="000000"/>
          <w:position w:val="-4"/>
        </w:rPr>
        <w:drawing>
          <wp:inline distT="0" distB="0" distL="0" distR="0">
            <wp:extent cx="352425" cy="161925"/>
            <wp:effectExtent l="0" t="0" r="9525" b="9525"/>
            <wp:docPr id="1268"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Pr>
          <w:color w:val="000000"/>
        </w:rPr>
        <w:t xml:space="preserve">=1,1; удельного сцепления </w:t>
      </w:r>
      <w:r w:rsidR="007F3D6B">
        <w:rPr>
          <w:noProof/>
          <w:color w:val="000000"/>
          <w:position w:val="-4"/>
        </w:rPr>
        <w:drawing>
          <wp:inline distT="0" distB="0" distL="0" distR="0">
            <wp:extent cx="352425" cy="180975"/>
            <wp:effectExtent l="0" t="0" r="9525" b="9525"/>
            <wp:docPr id="1269"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color w:val="000000"/>
        </w:rPr>
        <w:t xml:space="preserve">=4 - в песках, </w:t>
      </w:r>
      <w:r w:rsidR="007F3D6B">
        <w:rPr>
          <w:noProof/>
          <w:color w:val="000000"/>
          <w:position w:val="-9"/>
        </w:rPr>
        <w:drawing>
          <wp:inline distT="0" distB="0" distL="0" distR="0">
            <wp:extent cx="200025" cy="238125"/>
            <wp:effectExtent l="0" t="0" r="9525" b="9525"/>
            <wp:docPr id="1270"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=2,4 - в супесях при </w:t>
      </w:r>
      <w:r w:rsidR="007F3D6B">
        <w:rPr>
          <w:noProof/>
          <w:color w:val="000000"/>
          <w:position w:val="-7"/>
        </w:rPr>
        <w:drawing>
          <wp:inline distT="0" distB="0" distL="0" distR="0">
            <wp:extent cx="333375" cy="219075"/>
            <wp:effectExtent l="0" t="0" r="9525" b="9525"/>
            <wp:docPr id="1271"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0,25, суглинках и глинах при </w:t>
      </w:r>
      <w:r w:rsidR="007F3D6B">
        <w:rPr>
          <w:noProof/>
          <w:color w:val="000000"/>
          <w:position w:val="-7"/>
        </w:rPr>
        <w:drawing>
          <wp:inline distT="0" distB="0" distL="0" distR="0">
            <wp:extent cx="333375" cy="219075"/>
            <wp:effectExtent l="0" t="0" r="9525" b="9525"/>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0,5; </w:t>
      </w:r>
      <w:r w:rsidR="007F3D6B">
        <w:rPr>
          <w:noProof/>
          <w:color w:val="000000"/>
          <w:position w:val="-9"/>
        </w:rPr>
        <w:drawing>
          <wp:inline distT="0" distB="0" distL="0" distR="0">
            <wp:extent cx="200025" cy="238125"/>
            <wp:effectExtent l="0" t="0" r="9525" b="9525"/>
            <wp:docPr id="1273"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color w:val="000000"/>
        </w:rPr>
        <w:t xml:space="preserve">=3,3 - в остальных глинистых грунтах.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7.3 Расчет оснований по деформациям и несущей способности должен производиться для всех режимов работы опор. </w:t>
      </w:r>
      <w:r>
        <w:rPr>
          <w:color w:val="000000"/>
        </w:rPr>
        <w:t>Динамическое воздействие порывов ветра на конструкцию опоры учитывают лишь при расчете оснований по несущей способности.</w:t>
      </w:r>
    </w:p>
    <w:p w:rsidR="00000000" w:rsidRDefault="00D8400A">
      <w:pPr>
        <w:ind w:firstLine="225"/>
        <w:jc w:val="both"/>
        <w:rPr>
          <w:color w:val="000000"/>
        </w:rPr>
      </w:pPr>
    </w:p>
    <w:p w:rsidR="00000000" w:rsidRDefault="00D8400A">
      <w:pPr>
        <w:ind w:firstLine="225"/>
        <w:jc w:val="both"/>
        <w:rPr>
          <w:color w:val="000000"/>
        </w:rPr>
      </w:pPr>
      <w:r>
        <w:rPr>
          <w:color w:val="000000"/>
        </w:rPr>
        <w:t>Предельные значения осадок и крена отдельных блоков фундаментов при их загружении сжимающими нагрузками следует принимать по приложени</w:t>
      </w:r>
      <w:r>
        <w:rPr>
          <w:color w:val="000000"/>
        </w:rPr>
        <w:t>ю Е.</w:t>
      </w:r>
    </w:p>
    <w:p w:rsidR="00000000" w:rsidRDefault="00D8400A">
      <w:pPr>
        <w:ind w:firstLine="225"/>
        <w:jc w:val="both"/>
        <w:rPr>
          <w:color w:val="000000"/>
        </w:rPr>
      </w:pPr>
    </w:p>
    <w:p w:rsidR="00000000" w:rsidRDefault="00D8400A">
      <w:pPr>
        <w:ind w:firstLine="225"/>
        <w:jc w:val="both"/>
        <w:rPr>
          <w:color w:val="000000"/>
        </w:rPr>
      </w:pPr>
      <w:r>
        <w:rPr>
          <w:color w:val="000000"/>
        </w:rPr>
        <w:t>7.4 Расчет оснований, сложенных пучинистыми грунтами, по несущей способности должен выполняться с учетом одновременного действия сил морозного пучения, постоянных и длительных временных нагрузок. Расчет оснований опор на одновременное действие сил мо</w:t>
      </w:r>
      <w:r>
        <w:rPr>
          <w:color w:val="000000"/>
        </w:rPr>
        <w:t>розного пучения и кратковременных нагрузок (ветровых и от обрыва проводов) не требуется.</w:t>
      </w:r>
    </w:p>
    <w:p w:rsidR="00000000" w:rsidRDefault="00D8400A">
      <w:pPr>
        <w:ind w:firstLine="225"/>
        <w:jc w:val="both"/>
        <w:rPr>
          <w:color w:val="000000"/>
        </w:rPr>
      </w:pPr>
    </w:p>
    <w:p w:rsidR="00000000" w:rsidRDefault="00D8400A">
      <w:pPr>
        <w:ind w:firstLine="225"/>
        <w:jc w:val="both"/>
        <w:rPr>
          <w:color w:val="000000"/>
        </w:rPr>
      </w:pPr>
      <w:r>
        <w:rPr>
          <w:color w:val="000000"/>
        </w:rPr>
        <w:t>7.5 Расчет оснований выдергиваемых фундаментов и анкерных плит по деформациям может не выполняться, если выдергивающая сила центральна по отношению к подошве фундамен</w:t>
      </w:r>
      <w:r>
        <w:rPr>
          <w:color w:val="000000"/>
        </w:rPr>
        <w:t>та (анкерной плите) и соблюдается условие</w:t>
      </w:r>
    </w:p>
    <w:p w:rsidR="00000000" w:rsidRDefault="00D8400A">
      <w:pPr>
        <w:ind w:firstLine="225"/>
        <w:jc w:val="both"/>
        <w:rPr>
          <w:color w:val="000000"/>
        </w:rPr>
      </w:pPr>
    </w:p>
    <w:p w:rsidR="00000000" w:rsidRDefault="007F3D6B">
      <w:pPr>
        <w:jc w:val="right"/>
        <w:rPr>
          <w:color w:val="000000"/>
        </w:rPr>
      </w:pPr>
      <w:r>
        <w:rPr>
          <w:noProof/>
          <w:color w:val="000000"/>
          <w:position w:val="-9"/>
        </w:rPr>
        <w:drawing>
          <wp:inline distT="0" distB="0" distL="0" distR="0">
            <wp:extent cx="1600200" cy="228600"/>
            <wp:effectExtent l="0" t="0" r="0" b="0"/>
            <wp:docPr id="1274"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r w:rsidR="00D8400A">
        <w:rPr>
          <w:color w:val="000000"/>
        </w:rPr>
        <w:t>,                                           (7.1)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00025" cy="228600"/>
            <wp:effectExtent l="0" t="0" r="9525" b="0"/>
            <wp:docPr id="1275"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нормативное значение</w:t>
      </w:r>
      <w:r>
        <w:rPr>
          <w:color w:val="000000"/>
        </w:rPr>
        <w:t xml:space="preserve"> выдергивающей силы,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276"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нормативное значение веса фундамента или плиты,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200025"/>
            <wp:effectExtent l="0" t="0" r="9525" b="9525"/>
            <wp:docPr id="1277"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D8400A">
        <w:rPr>
          <w:color w:val="000000"/>
        </w:rPr>
        <w:t xml:space="preserve"> - угол наклона выдергивающей силы к ве</w:t>
      </w:r>
      <w:r w:rsidR="00D8400A">
        <w:rPr>
          <w:color w:val="000000"/>
        </w:rPr>
        <w:t>ртикали, град.;</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278"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условий работы, определяемый в соответствии с 7.6;</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279"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расчетное сопротивление грунта обр</w:t>
      </w:r>
      <w:r w:rsidR="00D8400A">
        <w:rPr>
          <w:color w:val="000000"/>
        </w:rPr>
        <w:t>атной засыпки, кПа, принимаемое по таблице Д.10 приложения Д;</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228600" cy="228600"/>
            <wp:effectExtent l="0" t="0" r="0" b="0"/>
            <wp:docPr id="1280"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площадь проекции верхней поверхности фундамента на плоскость, перпендикулярную линии действия выдергивающей силы, м</w:t>
      </w:r>
      <w:r>
        <w:rPr>
          <w:noProof/>
          <w:color w:val="000000"/>
          <w:position w:val="-4"/>
        </w:rPr>
        <w:drawing>
          <wp:inline distT="0" distB="0" distL="0" distR="0">
            <wp:extent cx="104775" cy="219075"/>
            <wp:effectExtent l="0" t="0" r="9525" b="9525"/>
            <wp:docPr id="1281"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7.6 Коэффициент условий работы </w:t>
      </w:r>
      <w:r w:rsidR="007F3D6B">
        <w:rPr>
          <w:noProof/>
          <w:color w:val="000000"/>
          <w:position w:val="-12"/>
        </w:rPr>
        <w:drawing>
          <wp:inline distT="0" distB="0" distL="0" distR="0">
            <wp:extent cx="190500" cy="228600"/>
            <wp:effectExtent l="0" t="0" r="0" b="0"/>
            <wp:docPr id="1282"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в формуле (7.1) принимают равным: </w:t>
      </w:r>
      <w:r w:rsidR="007F3D6B">
        <w:rPr>
          <w:noProof/>
          <w:color w:val="000000"/>
          <w:position w:val="-9"/>
        </w:rPr>
        <w:drawing>
          <wp:inline distT="0" distB="0" distL="0" distR="0">
            <wp:extent cx="942975" cy="228600"/>
            <wp:effectExtent l="0" t="0" r="9525" b="0"/>
            <wp:docPr id="1283"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Pr>
          <w:color w:val="000000"/>
        </w:rPr>
        <w:t xml:space="preserve">, где </w:t>
      </w:r>
      <w:r w:rsidR="007F3D6B">
        <w:rPr>
          <w:noProof/>
          <w:color w:val="000000"/>
          <w:position w:val="-10"/>
        </w:rPr>
        <w:drawing>
          <wp:inline distT="0" distB="0" distL="0" distR="0">
            <wp:extent cx="161925" cy="219075"/>
            <wp:effectExtent l="0" t="0" r="9525" b="9525"/>
            <wp:docPr id="1284"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=1,2; 1,0 и 0,8 - для опор с базой В (расстоя</w:t>
      </w:r>
      <w:r>
        <w:rPr>
          <w:color w:val="000000"/>
        </w:rPr>
        <w:t xml:space="preserve">ние между осями отдельных фундаментов), равной 5, 2,5 и 1,5 м; при промежуточных значениях В значение </w:t>
      </w:r>
      <w:r w:rsidR="007F3D6B">
        <w:rPr>
          <w:noProof/>
          <w:color w:val="000000"/>
          <w:position w:val="-10"/>
        </w:rPr>
        <w:drawing>
          <wp:inline distT="0" distB="0" distL="0" distR="0">
            <wp:extent cx="161925" cy="219075"/>
            <wp:effectExtent l="0" t="0" r="9525" b="9525"/>
            <wp:docPr id="1285"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определяют интерполяцией; </w:t>
      </w:r>
      <w:r w:rsidR="007F3D6B">
        <w:rPr>
          <w:noProof/>
          <w:color w:val="000000"/>
          <w:position w:val="-10"/>
        </w:rPr>
        <w:drawing>
          <wp:inline distT="0" distB="0" distL="0" distR="0">
            <wp:extent cx="190500" cy="219075"/>
            <wp:effectExtent l="0" t="0" r="0" b="9525"/>
            <wp:docPr id="1286"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=1,0 для нормального и </w:t>
      </w:r>
      <w:r w:rsidR="007F3D6B">
        <w:rPr>
          <w:noProof/>
          <w:color w:val="000000"/>
          <w:position w:val="-10"/>
        </w:rPr>
        <w:drawing>
          <wp:inline distT="0" distB="0" distL="0" distR="0">
            <wp:extent cx="190500" cy="219075"/>
            <wp:effectExtent l="0" t="0" r="0" b="9525"/>
            <wp:docPr id="1287"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=1,2 - для аварийного и монтажного режимов работы; </w:t>
      </w:r>
      <w:r w:rsidR="007F3D6B">
        <w:rPr>
          <w:noProof/>
          <w:color w:val="000000"/>
          <w:position w:val="-12"/>
        </w:rPr>
        <w:drawing>
          <wp:inline distT="0" distB="0" distL="0" distR="0">
            <wp:extent cx="180975" cy="228600"/>
            <wp:effectExtent l="0" t="0" r="9525" b="0"/>
            <wp:docPr id="1288"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=1,0; 0,8 и 0,7 - для опор соответственно</w:t>
      </w:r>
      <w:r>
        <w:rPr>
          <w:color w:val="000000"/>
        </w:rPr>
        <w:t xml:space="preserve">: промежуточных прямых, промежуточных угловых, анкерных и анкерно-угловых, концевых, порталов распределительных устройств, специальных; </w:t>
      </w:r>
      <w:r w:rsidR="007F3D6B">
        <w:rPr>
          <w:noProof/>
          <w:color w:val="000000"/>
          <w:position w:val="-10"/>
        </w:rPr>
        <w:drawing>
          <wp:inline distT="0" distB="0" distL="0" distR="0">
            <wp:extent cx="190500" cy="219075"/>
            <wp:effectExtent l="0" t="0" r="0" b="9525"/>
            <wp:docPr id="1289"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=1,0 и 1,15 - соответственно для: грибовидных фундаме</w:t>
      </w:r>
      <w:r>
        <w:rPr>
          <w:color w:val="000000"/>
        </w:rPr>
        <w:t>нтов и анкерных плит опор с оттяжками, стойки которых защемлены в грунте; анкерных плит опор, стойки которых шарнирно оперты на фундаменты.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7.7 Расчетное сопротивление грунта основания </w:t>
      </w:r>
      <w:r w:rsidR="007F3D6B">
        <w:rPr>
          <w:noProof/>
          <w:color w:val="000000"/>
          <w:position w:val="-4"/>
        </w:rPr>
        <w:drawing>
          <wp:inline distT="0" distB="0" distL="0" distR="0">
            <wp:extent cx="152400" cy="161925"/>
            <wp:effectExtent l="0" t="0" r="0" b="9525"/>
            <wp:docPr id="1290"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по</w:t>
      </w:r>
      <w:r>
        <w:rPr>
          <w:color w:val="000000"/>
        </w:rPr>
        <w:t xml:space="preserve">д подошвой сжато-опрокидываемых фундаментов определяют по формуле (5.5) при коэффициенте </w:t>
      </w:r>
      <w:r w:rsidR="007F3D6B">
        <w:rPr>
          <w:noProof/>
          <w:color w:val="000000"/>
          <w:position w:val="-12"/>
        </w:rPr>
        <w:drawing>
          <wp:inline distT="0" distB="0" distL="0" distR="0">
            <wp:extent cx="238125" cy="228600"/>
            <wp:effectExtent l="0" t="0" r="9525" b="0"/>
            <wp:docPr id="1291"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Наибольшее давление на грунт под краем подошвы фундамента при действии вертикальной сжимающей </w:t>
      </w:r>
      <w:r>
        <w:rPr>
          <w:color w:val="000000"/>
        </w:rPr>
        <w:t xml:space="preserve">и </w:t>
      </w:r>
      <w:r>
        <w:rPr>
          <w:color w:val="000000"/>
        </w:rPr>
        <w:lastRenderedPageBreak/>
        <w:t>горизонтальных нагрузок в одном или в двух направлениях не должно превышать 1,2</w:t>
      </w:r>
      <w:r w:rsidR="007F3D6B">
        <w:rPr>
          <w:noProof/>
          <w:color w:val="000000"/>
          <w:position w:val="-4"/>
        </w:rPr>
        <w:drawing>
          <wp:inline distT="0" distB="0" distL="0" distR="0">
            <wp:extent cx="152400" cy="161925"/>
            <wp:effectExtent l="0" t="0" r="0" b="9525"/>
            <wp:docPr id="1292"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i/>
          <w:iCs/>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7.8 Расчет оснований по деформациям при совместном воздействии на фундамент вертикальных (сжимающих или </w:t>
      </w:r>
      <w:r>
        <w:rPr>
          <w:color w:val="000000"/>
        </w:rPr>
        <w:t>выдергивающих) и горизонтальных усилий сводится к соблюдению в каждом направлении действия горизонтальной силы условия</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495300" cy="219075"/>
            <wp:effectExtent l="0" t="0" r="0" b="9525"/>
            <wp:docPr id="1293"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00D8400A">
        <w:rPr>
          <w:color w:val="000000"/>
        </w:rPr>
        <w:t xml:space="preserve">,                                                        (7.2) </w:t>
      </w:r>
    </w:p>
    <w:p w:rsidR="00000000" w:rsidRDefault="00D8400A">
      <w:pPr>
        <w:jc w:val="both"/>
        <w:rPr>
          <w:color w:val="000000"/>
        </w:rPr>
      </w:pPr>
    </w:p>
    <w:p w:rsidR="00000000" w:rsidRDefault="00D8400A">
      <w:pPr>
        <w:jc w:val="both"/>
        <w:rPr>
          <w:color w:val="000000"/>
        </w:rPr>
      </w:pPr>
      <w:r>
        <w:rPr>
          <w:color w:val="000000"/>
        </w:rPr>
        <w:t xml:space="preserve">где </w:t>
      </w:r>
      <w:r w:rsidR="007F3D6B">
        <w:rPr>
          <w:noProof/>
          <w:color w:val="000000"/>
          <w:position w:val="-4"/>
        </w:rPr>
        <w:drawing>
          <wp:inline distT="0" distB="0" distL="0" distR="0">
            <wp:extent cx="161925" cy="161925"/>
            <wp:effectExtent l="0" t="0" r="9525" b="9525"/>
            <wp:docPr id="1294"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и </w:t>
      </w:r>
      <w:r w:rsidR="007F3D6B">
        <w:rPr>
          <w:noProof/>
          <w:color w:val="000000"/>
          <w:position w:val="-10"/>
        </w:rPr>
        <w:drawing>
          <wp:inline distT="0" distB="0" distL="0" distR="0">
            <wp:extent cx="219075" cy="219075"/>
            <wp:effectExtent l="0" t="0" r="9525" b="9525"/>
            <wp:docPr id="1295"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 xml:space="preserve"> - соответственно приведенная действующая и допускаемая горизонтальные силы на уровне верха фундамента, кН.</w:t>
      </w:r>
    </w:p>
    <w:p w:rsidR="00000000" w:rsidRDefault="00D8400A">
      <w:pPr>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0"/>
        </w:rPr>
        <w:drawing>
          <wp:inline distT="0" distB="0" distL="0" distR="0">
            <wp:extent cx="219075" cy="219075"/>
            <wp:effectExtent l="0" t="0" r="9525" b="9525"/>
            <wp:docPr id="1296"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 xml:space="preserve"> принимают как меньшее из двух расчетов: при опрокидывании со сжатием и при опрокидывании с выдергиванием. </w:t>
      </w:r>
    </w:p>
    <w:p w:rsidR="00000000" w:rsidRDefault="00D8400A">
      <w:pPr>
        <w:ind w:firstLine="225"/>
        <w:jc w:val="both"/>
        <w:rPr>
          <w:color w:val="000000"/>
        </w:rPr>
      </w:pPr>
    </w:p>
    <w:p w:rsidR="00000000" w:rsidRDefault="00D8400A">
      <w:pPr>
        <w:ind w:firstLine="225"/>
        <w:jc w:val="both"/>
        <w:rPr>
          <w:color w:val="000000"/>
        </w:rPr>
      </w:pPr>
      <w:r>
        <w:rPr>
          <w:color w:val="000000"/>
        </w:rPr>
        <w:t>7.9 Основание и фундамент стоечной опоры должны удовлетворять требованиям расчет</w:t>
      </w:r>
      <w:r>
        <w:rPr>
          <w:color w:val="000000"/>
        </w:rPr>
        <w:t xml:space="preserve">а по деформациям </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428625" cy="228600"/>
            <wp:effectExtent l="0" t="0" r="9525" b="0"/>
            <wp:docPr id="1297"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D8400A">
        <w:rPr>
          <w:color w:val="000000"/>
        </w:rPr>
        <w:t>,                                                          (7.3)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23825" cy="200025"/>
            <wp:effectExtent l="0" t="0" r="9525" b="9525"/>
            <wp:docPr id="1298"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 угол поворота стойки на уров</w:t>
      </w:r>
      <w:r>
        <w:rPr>
          <w:color w:val="000000"/>
        </w:rPr>
        <w:t>не поверхности грунта под воздействием горизонтальных сил и моментов, рад.;</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предельно допустимое значение угла поворота, рад.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2"/>
        </w:rPr>
        <w:drawing>
          <wp:inline distT="0" distB="0" distL="0" distR="0">
            <wp:extent cx="190500" cy="228600"/>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 действии опрокидывающих нагрузок не должно превышать, как правило, 0,01 рад. В песках плотных и средней плотности, а также в глинистых грунтах при </w:t>
      </w:r>
      <w:r w:rsidR="007F3D6B">
        <w:rPr>
          <w:noProof/>
          <w:color w:val="000000"/>
          <w:position w:val="-10"/>
        </w:rPr>
        <w:drawing>
          <wp:inline distT="0" distB="0" distL="0" distR="0">
            <wp:extent cx="333375" cy="219075"/>
            <wp:effectExtent l="0" t="0" r="9525" b="9525"/>
            <wp:docPr id="1301"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0,5 в случае уста</w:t>
      </w:r>
      <w:r>
        <w:rPr>
          <w:color w:val="000000"/>
        </w:rPr>
        <w:t xml:space="preserve">новки перед стойкой не менее одного ригеля допускается </w:t>
      </w:r>
      <w:r w:rsidR="007F3D6B">
        <w:rPr>
          <w:noProof/>
          <w:color w:val="000000"/>
          <w:position w:val="-12"/>
        </w:rPr>
        <w:drawing>
          <wp:inline distT="0" distB="0" distL="0" distR="0">
            <wp:extent cx="333375" cy="228600"/>
            <wp:effectExtent l="0" t="0" r="9525" b="0"/>
            <wp:docPr id="1302"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color w:val="000000"/>
        </w:rPr>
        <w:t>0,02 рад. с обязательной проверкой стойки на прочность.</w:t>
      </w:r>
    </w:p>
    <w:p w:rsidR="00000000" w:rsidRDefault="00D8400A">
      <w:pPr>
        <w:ind w:firstLine="225"/>
        <w:jc w:val="both"/>
        <w:rPr>
          <w:color w:val="000000"/>
        </w:rPr>
      </w:pPr>
    </w:p>
    <w:p w:rsidR="00000000" w:rsidRDefault="00D8400A">
      <w:pPr>
        <w:ind w:firstLine="225"/>
        <w:jc w:val="both"/>
        <w:rPr>
          <w:color w:val="000000"/>
        </w:rPr>
      </w:pPr>
      <w:r>
        <w:rPr>
          <w:color w:val="000000"/>
        </w:rPr>
        <w:t>7.10 Расчет оснований по несущей способности при действии на фундамент (анке</w:t>
      </w:r>
      <w:r>
        <w:rPr>
          <w:color w:val="000000"/>
        </w:rPr>
        <w:t>рную плиту) выдергивающей нагрузки производят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7"/>
        </w:rPr>
        <w:drawing>
          <wp:inline distT="0" distB="0" distL="0" distR="0">
            <wp:extent cx="1943100" cy="238125"/>
            <wp:effectExtent l="0" t="0" r="0" b="9525"/>
            <wp:docPr id="1303"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1943100" cy="238125"/>
                    </a:xfrm>
                    <a:prstGeom prst="rect">
                      <a:avLst/>
                    </a:prstGeom>
                    <a:noFill/>
                    <a:ln>
                      <a:noFill/>
                    </a:ln>
                  </pic:spPr>
                </pic:pic>
              </a:graphicData>
            </a:graphic>
          </wp:inline>
        </w:drawing>
      </w:r>
      <w:r w:rsidR="00D8400A">
        <w:rPr>
          <w:color w:val="000000"/>
        </w:rPr>
        <w:t>,                                  (7.4)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4"/>
        </w:rPr>
        <w:drawing>
          <wp:inline distT="0" distB="0" distL="0" distR="0">
            <wp:extent cx="161925" cy="161925"/>
            <wp:effectExtent l="0" t="0" r="9525" b="9525"/>
            <wp:docPr id="1304"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расчетное значение выдергивающее силы, кН;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19075" cy="238125"/>
            <wp:effectExtent l="0" t="0" r="9525" b="9525"/>
            <wp:docPr id="1305"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xml:space="preserve"> - коэффициент надежности по нагрузке, принимаемый равным 0,9;</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306"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нормативное значение веса фундамента (плиты), кН;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200025"/>
            <wp:effectExtent l="0" t="0" r="9525" b="9525"/>
            <wp:docPr id="1307"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D8400A">
        <w:rPr>
          <w:color w:val="000000"/>
        </w:rPr>
        <w:t xml:space="preserve"> - угол наклона выдергивающей силы к вертикали, град.;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308"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условий работы, принимаемый равным единице;</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95275" cy="238125"/>
            <wp:effectExtent l="0" t="0" r="9525" b="9525"/>
            <wp:docPr id="1309"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D8400A">
        <w:rPr>
          <w:color w:val="000000"/>
        </w:rPr>
        <w:t xml:space="preserve"> - сила предельного сопротивления основания выдергиваемого фундамента, кН, определяемая по 7.11;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310"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надежности по назначению, принимаемый ра</w:t>
      </w:r>
      <w:r w:rsidR="00D8400A">
        <w:rPr>
          <w:color w:val="000000"/>
        </w:rPr>
        <w:t>вным для опор: промежуточных прямых - 1,0; анкерных прямых без разности тяжений - 1,2; угловых (промежуточных и анкерных), анкерных (прямых и концевых) с разностью тяжений, порталов открытых распределительных устройств - 1,3; специальных - 1,7.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7.11 Силу </w:t>
      </w:r>
      <w:r>
        <w:rPr>
          <w:color w:val="000000"/>
        </w:rPr>
        <w:t xml:space="preserve">предельного сопротивления основания выдергиваемого фундамента </w:t>
      </w:r>
      <w:r w:rsidR="007F3D6B">
        <w:rPr>
          <w:noProof/>
          <w:color w:val="000000"/>
          <w:position w:val="-13"/>
        </w:rPr>
        <w:drawing>
          <wp:inline distT="0" distB="0" distL="0" distR="0">
            <wp:extent cx="295275" cy="238125"/>
            <wp:effectExtent l="0" t="0" r="9525" b="9525"/>
            <wp:docPr id="1311"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color w:val="000000"/>
        </w:rPr>
        <w:t>, кН, определяют по формуле</w:t>
      </w:r>
    </w:p>
    <w:p w:rsidR="00000000" w:rsidRDefault="00D8400A">
      <w:pPr>
        <w:ind w:firstLine="225"/>
        <w:jc w:val="both"/>
        <w:rPr>
          <w:color w:val="000000"/>
        </w:rPr>
      </w:pPr>
    </w:p>
    <w:p w:rsidR="00000000" w:rsidRDefault="00D8400A">
      <w:pPr>
        <w:jc w:val="right"/>
        <w:rPr>
          <w:color w:val="000000"/>
        </w:rPr>
      </w:pPr>
      <w:r>
        <w:rPr>
          <w:color w:val="000000"/>
        </w:rPr>
        <w:lastRenderedPageBreak/>
        <w:t xml:space="preserve"> </w:t>
      </w:r>
      <w:r w:rsidR="007F3D6B">
        <w:rPr>
          <w:noProof/>
          <w:color w:val="000000"/>
          <w:position w:val="-7"/>
        </w:rPr>
        <w:drawing>
          <wp:inline distT="0" distB="0" distL="0" distR="0">
            <wp:extent cx="3095625" cy="485775"/>
            <wp:effectExtent l="0" t="0" r="9525" b="9525"/>
            <wp:docPr id="1312"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3095625" cy="485775"/>
                    </a:xfrm>
                    <a:prstGeom prst="rect">
                      <a:avLst/>
                    </a:prstGeom>
                    <a:noFill/>
                    <a:ln>
                      <a:noFill/>
                    </a:ln>
                  </pic:spPr>
                </pic:pic>
              </a:graphicData>
            </a:graphic>
          </wp:inline>
        </w:drawing>
      </w:r>
      <w:r>
        <w:rPr>
          <w:color w:val="000000"/>
        </w:rPr>
        <w:t xml:space="preserve">             (7.5)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38125" cy="238125"/>
            <wp:effectExtent l="0" t="0" r="9525" b="9525"/>
            <wp:docPr id="131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 расчетное значение удельного веса грунта обратной засыпки, кН/м</w:t>
      </w:r>
      <w:r w:rsidR="007F3D6B">
        <w:rPr>
          <w:noProof/>
          <w:color w:val="000000"/>
          <w:position w:val="-4"/>
        </w:rPr>
        <w:drawing>
          <wp:inline distT="0" distB="0" distL="0" distR="0">
            <wp:extent cx="104775" cy="219075"/>
            <wp:effectExtent l="0" t="0" r="9525" b="9525"/>
            <wp:docPr id="1314"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38125" cy="238125"/>
            <wp:effectExtent l="0" t="0" r="9525" b="9525"/>
            <wp:docPr id="1315"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объем тела выпирания в форме усеченной пирамиды, м</w:t>
      </w:r>
      <w:r>
        <w:rPr>
          <w:noProof/>
          <w:color w:val="000000"/>
          <w:position w:val="-4"/>
        </w:rPr>
        <w:drawing>
          <wp:inline distT="0" distB="0" distL="0" distR="0">
            <wp:extent cx="104775" cy="219075"/>
            <wp:effectExtent l="0" t="0" r="9525" b="9525"/>
            <wp:docPr id="1316"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образуемой плоскостями, прохо</w:t>
      </w:r>
      <w:r w:rsidR="00D8400A">
        <w:rPr>
          <w:color w:val="000000"/>
        </w:rPr>
        <w:t xml:space="preserve">дящими через кромки верхней поверхности фундамента (плиты) и наклоненными к вертикали под углами </w:t>
      </w:r>
      <w:r>
        <w:rPr>
          <w:noProof/>
          <w:color w:val="000000"/>
          <w:position w:val="-12"/>
        </w:rPr>
        <w:drawing>
          <wp:inline distT="0" distB="0" distL="0" distR="0">
            <wp:extent cx="180975" cy="228600"/>
            <wp:effectExtent l="0" t="0" r="9525" b="0"/>
            <wp:docPr id="1317"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 равными: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у нижней кромки </w:t>
      </w:r>
      <w:r w:rsidR="007F3D6B">
        <w:rPr>
          <w:noProof/>
          <w:color w:val="000000"/>
          <w:position w:val="-12"/>
        </w:rPr>
        <w:drawing>
          <wp:inline distT="0" distB="0" distL="0" distR="0">
            <wp:extent cx="904875" cy="228600"/>
            <wp:effectExtent l="0" t="0" r="9525" b="0"/>
            <wp:docPr id="1318"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у верхней кромки </w:t>
      </w:r>
      <w:r w:rsidR="007F3D6B">
        <w:rPr>
          <w:noProof/>
          <w:color w:val="000000"/>
          <w:position w:val="-12"/>
        </w:rPr>
        <w:drawing>
          <wp:inline distT="0" distB="0" distL="0" distR="0">
            <wp:extent cx="923925" cy="228600"/>
            <wp:effectExtent l="0" t="0" r="9525" b="0"/>
            <wp:docPr id="1319" name="Рисунок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у боковых кромок </w:t>
      </w:r>
      <w:r w:rsidR="007F3D6B">
        <w:rPr>
          <w:noProof/>
          <w:color w:val="000000"/>
          <w:position w:val="-12"/>
        </w:rPr>
        <w:drawing>
          <wp:inline distT="0" distB="0" distL="0" distR="0">
            <wp:extent cx="876300" cy="228600"/>
            <wp:effectExtent l="0" t="0" r="0" b="0"/>
            <wp:docPr id="1320" name="Рисунок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70"/>
        <w:jc w:val="both"/>
        <w:rPr>
          <w:color w:val="000000"/>
        </w:rPr>
      </w:pPr>
      <w:r>
        <w:rPr>
          <w:noProof/>
          <w:color w:val="000000"/>
          <w:position w:val="-13"/>
        </w:rPr>
        <w:drawing>
          <wp:inline distT="0" distB="0" distL="0" distR="0">
            <wp:extent cx="219075" cy="238125"/>
            <wp:effectExtent l="0" t="0" r="9525" b="9525"/>
            <wp:docPr id="1321" name="Рисуно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об</w:t>
      </w:r>
      <w:r w:rsidR="00D8400A">
        <w:rPr>
          <w:color w:val="000000"/>
        </w:rPr>
        <w:t>ъем части фундамента, находящейся в пределах тела выпирания, м</w:t>
      </w:r>
      <w:r>
        <w:rPr>
          <w:noProof/>
          <w:color w:val="000000"/>
          <w:position w:val="-4"/>
        </w:rPr>
        <w:drawing>
          <wp:inline distT="0" distB="0" distL="0" distR="0">
            <wp:extent cx="104775" cy="219075"/>
            <wp:effectExtent l="0" t="0" r="9525" b="9525"/>
            <wp:docPr id="1322" name="Рисуно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для анкерных плит принимают равным нулю;</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1323" name="Рисунок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w:t>
      </w:r>
      <w:r>
        <w:rPr>
          <w:noProof/>
          <w:color w:val="000000"/>
          <w:position w:val="-10"/>
        </w:rPr>
        <w:drawing>
          <wp:inline distT="0" distB="0" distL="0" distR="0">
            <wp:extent cx="200025" cy="219075"/>
            <wp:effectExtent l="0" t="0" r="9525" b="9525"/>
            <wp:docPr id="1324" name="Рисунок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00025" cy="228600"/>
            <wp:effectExtent l="0" t="0" r="9525" b="0"/>
            <wp:docPr id="1325" name="Рисунок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площади граней тела выпирания, м</w:t>
      </w:r>
      <w:r>
        <w:rPr>
          <w:noProof/>
          <w:color w:val="000000"/>
          <w:position w:val="-4"/>
        </w:rPr>
        <w:drawing>
          <wp:inline distT="0" distB="0" distL="0" distR="0">
            <wp:extent cx="104775" cy="219075"/>
            <wp:effectExtent l="0" t="0" r="9525" b="9525"/>
            <wp:docPr id="1326" name="Рисунок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имеющих в основ</w:t>
      </w:r>
      <w:r w:rsidR="00D8400A">
        <w:rPr>
          <w:color w:val="000000"/>
        </w:rPr>
        <w:t>ании соответственно нижнюю, верхнюю и боковые кромки верхней поверхности фундамента (плиты);</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80975" cy="228600"/>
            <wp:effectExtent l="0" t="0" r="9525" b="0"/>
            <wp:docPr id="1327" name="Рисунок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 xml:space="preserve"> и </w:t>
      </w:r>
      <w:r>
        <w:rPr>
          <w:noProof/>
          <w:color w:val="000000"/>
          <w:position w:val="-12"/>
        </w:rPr>
        <w:drawing>
          <wp:inline distT="0" distB="0" distL="0" distR="0">
            <wp:extent cx="200025" cy="228600"/>
            <wp:effectExtent l="0" t="0" r="9525" b="0"/>
            <wp:docPr id="1328" name="Рисунок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расчетные значения уде</w:t>
      </w:r>
      <w:r w:rsidR="00D8400A">
        <w:rPr>
          <w:color w:val="000000"/>
        </w:rPr>
        <w:t>льного сцепления, кПа, и угла внутреннего трения грунта обратной засыпки, град., принимаемые равными:</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542925" cy="228600"/>
            <wp:effectExtent l="0" t="0" r="9525" b="0"/>
            <wp:docPr id="1329" name="Рисунок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609600" cy="228600"/>
            <wp:effectExtent l="0" t="0" r="0" b="0"/>
            <wp:docPr id="1330" name="Рисунок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00D8400A">
        <w:rPr>
          <w:color w:val="000000"/>
        </w:rPr>
        <w:t xml:space="preserve">;              </w:t>
      </w:r>
      <w:r w:rsidR="00D8400A">
        <w:rPr>
          <w:color w:val="000000"/>
        </w:rPr>
        <w:t xml:space="preserve">                                 (7.6)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здесь </w:t>
      </w:r>
      <w:r w:rsidR="007F3D6B">
        <w:rPr>
          <w:noProof/>
          <w:color w:val="000000"/>
          <w:position w:val="-10"/>
        </w:rPr>
        <w:drawing>
          <wp:inline distT="0" distB="0" distL="0" distR="0">
            <wp:extent cx="161925" cy="219075"/>
            <wp:effectExtent l="0" t="0" r="9525" b="9525"/>
            <wp:docPr id="1331" name="Рисунок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332" name="Рисунок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 расчетные значения соответственно удельного сцепления и угла внутреннего трения грунта природного сложения, определяемые в соответствии с 7.2;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161925"/>
            <wp:effectExtent l="0" t="0" r="9525" b="9525"/>
            <wp:docPr id="1333" name="Рисунок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коэффициент, принимаемый по таблице 7.1.</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7.1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010"/>
        <w:gridCol w:w="1950"/>
        <w:gridCol w:w="1800"/>
      </w:tblGrid>
      <w:tr w:rsidR="00000000">
        <w:tblPrEx>
          <w:tblCellMar>
            <w:top w:w="0" w:type="dxa"/>
            <w:bottom w:w="0" w:type="dxa"/>
          </w:tblCellMar>
        </w:tblPrEx>
        <w:trPr>
          <w:hidden/>
        </w:trPr>
        <w:tc>
          <w:tcPr>
            <w:tcW w:w="50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 обратной засыпки</w:t>
            </w:r>
          </w:p>
          <w:p w:rsidR="00000000" w:rsidRDefault="00D8400A">
            <w:pPr>
              <w:jc w:val="center"/>
              <w:rPr>
                <w:color w:val="000000"/>
              </w:rPr>
            </w:pPr>
          </w:p>
        </w:tc>
        <w:tc>
          <w:tcPr>
            <w:tcW w:w="375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10"/>
              </w:rPr>
              <w:drawing>
                <wp:inline distT="0" distB="0" distL="0" distR="0">
                  <wp:extent cx="123825" cy="161925"/>
                  <wp:effectExtent l="0" t="0" r="9525" b="9525"/>
                  <wp:docPr id="1334"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при плотности грунта засыпки, т/м</w:t>
            </w:r>
            <w:r w:rsidR="007F3D6B">
              <w:rPr>
                <w:noProof/>
                <w:color w:val="000000"/>
                <w:position w:val="-4"/>
              </w:rPr>
              <w:drawing>
                <wp:inline distT="0" distB="0" distL="0" distR="0">
                  <wp:extent cx="104775" cy="219075"/>
                  <wp:effectExtent l="0" t="0" r="9525" b="9525"/>
                  <wp:docPr id="1335" name="Рисунок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501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9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1,55</w:t>
            </w:r>
          </w:p>
          <w:p w:rsidR="00000000" w:rsidRDefault="00D8400A">
            <w:pPr>
              <w:jc w:val="center"/>
              <w:rPr>
                <w:color w:val="000000"/>
              </w:rPr>
            </w:pPr>
          </w:p>
        </w:tc>
        <w:tc>
          <w:tcPr>
            <w:tcW w:w="18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r>
      <w:tr w:rsidR="00000000">
        <w:tblPrEx>
          <w:tblCellMar>
            <w:top w:w="0" w:type="dxa"/>
            <w:bottom w:w="0" w:type="dxa"/>
          </w:tblCellMar>
        </w:tblPrEx>
        <w:tc>
          <w:tcPr>
            <w:tcW w:w="501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Пески, кроме пылеватых влажных и насыщенных водой</w:t>
            </w:r>
          </w:p>
          <w:p w:rsidR="00000000" w:rsidRDefault="00D8400A">
            <w:pPr>
              <w:rPr>
                <w:color w:val="000000"/>
              </w:rPr>
            </w:pPr>
          </w:p>
        </w:tc>
        <w:tc>
          <w:tcPr>
            <w:tcW w:w="19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8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r>
      <w:tr w:rsidR="00000000">
        <w:tblPrEx>
          <w:tblCellMar>
            <w:top w:w="0" w:type="dxa"/>
            <w:bottom w:w="0" w:type="dxa"/>
          </w:tblCellMar>
        </w:tblPrEx>
        <w:tc>
          <w:tcPr>
            <w:tcW w:w="501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Глинистые грунты при показателе текучести</w:t>
            </w:r>
            <w:r>
              <w:rPr>
                <w:color w:val="000000"/>
              </w:rPr>
              <w:t xml:space="preserve"> </w:t>
            </w:r>
            <w:r w:rsidR="007F3D6B">
              <w:rPr>
                <w:noProof/>
                <w:color w:val="000000"/>
                <w:position w:val="-6"/>
              </w:rPr>
              <w:drawing>
                <wp:inline distT="0" distB="0" distL="0" distR="0">
                  <wp:extent cx="314325" cy="200025"/>
                  <wp:effectExtent l="0" t="0" r="9525" b="9525"/>
                  <wp:docPr id="1336" name="Рисунок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color w:val="000000"/>
              </w:rPr>
              <w:t>0,5</w:t>
            </w:r>
          </w:p>
          <w:p w:rsidR="00000000" w:rsidRDefault="00D8400A">
            <w:pPr>
              <w:rPr>
                <w:color w:val="000000"/>
              </w:rPr>
            </w:pPr>
          </w:p>
        </w:tc>
        <w:tc>
          <w:tcPr>
            <w:tcW w:w="19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8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r>
      <w:tr w:rsidR="00000000">
        <w:tblPrEx>
          <w:tblCellMar>
            <w:top w:w="0" w:type="dxa"/>
            <w:bottom w:w="0" w:type="dxa"/>
          </w:tblCellMar>
        </w:tblPrEx>
        <w:tc>
          <w:tcPr>
            <w:tcW w:w="8760" w:type="dxa"/>
            <w:gridSpan w:val="3"/>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Примечание - Значение коэффициента </w:t>
            </w:r>
            <w:r w:rsidR="007F3D6B">
              <w:rPr>
                <w:noProof/>
                <w:color w:val="000000"/>
                <w:position w:val="-10"/>
              </w:rPr>
              <w:drawing>
                <wp:inline distT="0" distB="0" distL="0" distR="0">
                  <wp:extent cx="123825" cy="161925"/>
                  <wp:effectExtent l="0" t="0" r="9525" b="9525"/>
                  <wp:docPr id="1337" name="Рисунок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для пылеватых песков влажных и насыщенных водой, глин и суглинков при показателе текучести 0,5</w:t>
            </w:r>
            <w:r w:rsidR="007F3D6B">
              <w:rPr>
                <w:noProof/>
                <w:color w:val="000000"/>
                <w:position w:val="-10"/>
              </w:rPr>
              <w:drawing>
                <wp:inline distT="0" distB="0" distL="0" distR="0">
                  <wp:extent cx="457200" cy="219075"/>
                  <wp:effectExtent l="0" t="0" r="0" b="9525"/>
                  <wp:docPr id="1338"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 и супесей при 0,5</w:t>
            </w:r>
            <w:r w:rsidR="007F3D6B">
              <w:rPr>
                <w:noProof/>
                <w:color w:val="000000"/>
                <w:position w:val="-10"/>
              </w:rPr>
              <w:drawing>
                <wp:inline distT="0" distB="0" distL="0" distR="0">
                  <wp:extent cx="457200" cy="219075"/>
                  <wp:effectExtent l="0" t="0" r="0" b="9525"/>
                  <wp:docPr id="1339" name="Рисунок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1 должно быть понижено на 15%.</w:t>
            </w:r>
          </w:p>
          <w:p w:rsidR="00000000" w:rsidRDefault="00D8400A">
            <w:pPr>
              <w:ind w:firstLine="225"/>
              <w:jc w:val="both"/>
              <w:rPr>
                <w:color w:val="000000"/>
              </w:rPr>
            </w:pPr>
          </w:p>
        </w:tc>
      </w:tr>
    </w:tbl>
    <w:p w:rsidR="00000000" w:rsidRDefault="00D8400A">
      <w:pPr>
        <w:jc w:val="both"/>
        <w:rPr>
          <w:color w:val="000000"/>
        </w:rPr>
      </w:pPr>
    </w:p>
    <w:p w:rsidR="00000000" w:rsidRDefault="00D8400A">
      <w:pPr>
        <w:jc w:val="both"/>
        <w:rPr>
          <w:color w:val="000000"/>
        </w:rPr>
      </w:pPr>
    </w:p>
    <w:p w:rsidR="00000000" w:rsidRDefault="00D8400A">
      <w:pPr>
        <w:ind w:firstLine="225"/>
        <w:jc w:val="both"/>
        <w:rPr>
          <w:color w:val="000000"/>
        </w:rPr>
      </w:pPr>
      <w:r>
        <w:rPr>
          <w:color w:val="000000"/>
        </w:rPr>
        <w:t>7.12 При расчете по несущей способности оснований стоечной опоры заделка опоры считается устойчивой, если обеспечивается условие</w:t>
      </w:r>
    </w:p>
    <w:p w:rsidR="00000000" w:rsidRDefault="00D8400A">
      <w:pPr>
        <w:ind w:firstLine="225"/>
        <w:jc w:val="both"/>
        <w:rPr>
          <w:color w:val="000000"/>
        </w:rPr>
      </w:pPr>
    </w:p>
    <w:p w:rsidR="00000000" w:rsidRDefault="007F3D6B">
      <w:pPr>
        <w:jc w:val="right"/>
        <w:rPr>
          <w:color w:val="000000"/>
        </w:rPr>
      </w:pPr>
      <w:r>
        <w:rPr>
          <w:noProof/>
          <w:color w:val="000000"/>
          <w:position w:val="-12"/>
        </w:rPr>
        <w:lastRenderedPageBreak/>
        <w:drawing>
          <wp:inline distT="0" distB="0" distL="0" distR="0">
            <wp:extent cx="1095375" cy="228600"/>
            <wp:effectExtent l="0" t="0" r="9525" b="0"/>
            <wp:docPr id="1340" name="Рисунок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00D8400A">
        <w:rPr>
          <w:color w:val="000000"/>
        </w:rPr>
        <w:t>,                                                 (7.7)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200025" cy="219075"/>
            <wp:effectExtent l="0" t="0" r="9525" b="9525"/>
            <wp:docPr id="1341" name="Рисунок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расчетная горизонтальная сила на отметке поверхности грунта, полученная в результате расче</w:t>
      </w:r>
      <w:r>
        <w:rPr>
          <w:color w:val="000000"/>
        </w:rPr>
        <w:t>та опоры,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38125" cy="228600"/>
            <wp:effectExtent l="0" t="0" r="9525" b="0"/>
            <wp:docPr id="1342" name="Рисунок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 коэффициент условий работы закрепления, принимаемый по таблице 7.2;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66700" cy="228600"/>
            <wp:effectExtent l="0" t="0" r="0" b="0"/>
            <wp:docPr id="1343" name="Рисунок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предельная горизонтальная сила</w:t>
      </w:r>
      <w:r w:rsidR="00D8400A">
        <w:rPr>
          <w:color w:val="000000"/>
        </w:rPr>
        <w:t>, приложенная на высоте Н, определяемая расчетом,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344" name="Рисунок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надежности, принимаемый по 7.10.</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7.2</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40"/>
        <w:gridCol w:w="2490"/>
        <w:gridCol w:w="2400"/>
      </w:tblGrid>
      <w:tr w:rsidR="00000000">
        <w:tblPrEx>
          <w:tblCellMar>
            <w:top w:w="0" w:type="dxa"/>
            <w:bottom w:w="0" w:type="dxa"/>
          </w:tblCellMar>
        </w:tblPrEx>
        <w:trPr>
          <w:hidden/>
        </w:trPr>
        <w:tc>
          <w:tcPr>
            <w:tcW w:w="26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w:t>
            </w:r>
          </w:p>
          <w:p w:rsidR="00000000" w:rsidRDefault="00D8400A">
            <w:pPr>
              <w:jc w:val="center"/>
              <w:rPr>
                <w:color w:val="000000"/>
              </w:rPr>
            </w:pPr>
          </w:p>
        </w:tc>
        <w:tc>
          <w:tcPr>
            <w:tcW w:w="489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Значение коэффициента условий работы закрепления </w:t>
            </w:r>
            <w:r w:rsidR="007F3D6B">
              <w:rPr>
                <w:noProof/>
                <w:color w:val="000000"/>
                <w:position w:val="-12"/>
              </w:rPr>
              <w:drawing>
                <wp:inline distT="0" distB="0" distL="0" distR="0">
                  <wp:extent cx="238125" cy="228600"/>
                  <wp:effectExtent l="0" t="0" r="9525" b="0"/>
                  <wp:docPr id="1345"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в грунтах со структурой</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single" w:sz="2" w:space="0" w:color="auto"/>
              <w:right w:val="single" w:sz="2" w:space="0" w:color="auto"/>
            </w:tcBorders>
          </w:tcPr>
          <w:p w:rsidR="00000000" w:rsidRDefault="00D8400A">
            <w:pPr>
              <w:jc w:val="center"/>
              <w:rPr>
                <w:color w:val="000000"/>
              </w:rPr>
            </w:pPr>
          </w:p>
        </w:tc>
        <w:tc>
          <w:tcPr>
            <w:tcW w:w="24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нарушенной</w:t>
            </w:r>
          </w:p>
          <w:p w:rsidR="00000000" w:rsidRDefault="00D8400A">
            <w:pPr>
              <w:jc w:val="center"/>
              <w:rPr>
                <w:color w:val="000000"/>
              </w:rPr>
            </w:pPr>
          </w:p>
        </w:tc>
        <w:tc>
          <w:tcPr>
            <w:tcW w:w="24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ненарушенной</w:t>
            </w:r>
          </w:p>
          <w:p w:rsidR="00000000" w:rsidRDefault="00D8400A">
            <w:pPr>
              <w:jc w:val="center"/>
              <w:rPr>
                <w:color w:val="000000"/>
              </w:rPr>
            </w:pPr>
          </w:p>
        </w:tc>
      </w:tr>
      <w:tr w:rsidR="00000000">
        <w:tblPrEx>
          <w:tblCellMar>
            <w:top w:w="0" w:type="dxa"/>
            <w:bottom w:w="0" w:type="dxa"/>
          </w:tblCellMar>
        </w:tblPrEx>
        <w:tc>
          <w:tcPr>
            <w:tcW w:w="264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Пески:</w:t>
            </w:r>
          </w:p>
          <w:p w:rsidR="00000000" w:rsidRDefault="00D8400A">
            <w:pPr>
              <w:rPr>
                <w:color w:val="000000"/>
              </w:rPr>
            </w:pPr>
          </w:p>
        </w:tc>
        <w:tc>
          <w:tcPr>
            <w:tcW w:w="2490"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400"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крупные</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средней крупности</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мелкие</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пылеватые</w:t>
            </w:r>
          </w:p>
          <w:p w:rsidR="00000000" w:rsidRDefault="00D8400A">
            <w:pPr>
              <w:rPr>
                <w:color w:val="000000"/>
              </w:rPr>
            </w:pPr>
          </w:p>
        </w:tc>
        <w:tc>
          <w:tcPr>
            <w:tcW w:w="24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24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r>
      <w:tr w:rsidR="00000000">
        <w:tblPrEx>
          <w:tblCellMar>
            <w:top w:w="0" w:type="dxa"/>
            <w:bottom w:w="0" w:type="dxa"/>
          </w:tblCellMar>
        </w:tblPrEx>
        <w:tc>
          <w:tcPr>
            <w:tcW w:w="264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249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40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346"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347" name="Рисунок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24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24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r>
      <w:tr w:rsidR="00000000">
        <w:tblPrEx>
          <w:tblCellMar>
            <w:top w:w="0" w:type="dxa"/>
            <w:bottom w:w="0" w:type="dxa"/>
          </w:tblCellMar>
        </w:tblPrEx>
        <w:tc>
          <w:tcPr>
            <w:tcW w:w="264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249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40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348" name="Рисунок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1,25 </w:t>
            </w: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0,25</w:t>
            </w:r>
            <w:r w:rsidR="007F3D6B">
              <w:rPr>
                <w:noProof/>
                <w:color w:val="000000"/>
                <w:position w:val="-10"/>
              </w:rPr>
              <w:drawing>
                <wp:inline distT="0" distB="0" distL="0" distR="0">
                  <wp:extent cx="457200" cy="219075"/>
                  <wp:effectExtent l="0" t="0" r="0" b="9525"/>
                  <wp:docPr id="1349" name="Рисунок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350" name="Рисунок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24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24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r>
      <w:tr w:rsidR="00000000">
        <w:tblPrEx>
          <w:tblCellMar>
            <w:top w:w="0" w:type="dxa"/>
            <w:bottom w:w="0" w:type="dxa"/>
          </w:tblCellMar>
        </w:tblPrEx>
        <w:tc>
          <w:tcPr>
            <w:tcW w:w="264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249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40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351" name="Рисунок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0,25</w:t>
            </w:r>
            <w:r w:rsidR="007F3D6B">
              <w:rPr>
                <w:noProof/>
                <w:color w:val="000000"/>
                <w:position w:val="-10"/>
              </w:rPr>
              <w:drawing>
                <wp:inline distT="0" distB="0" distL="0" distR="0">
                  <wp:extent cx="457200" cy="219075"/>
                  <wp:effectExtent l="0" t="0" r="0" b="9525"/>
                  <wp:docPr id="1352" name="Рисунок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2490"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2400" w:type="dxa"/>
            <w:tcBorders>
              <w:top w:val="nil"/>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r>
      <w:tr w:rsidR="00000000">
        <w:tblPrEx>
          <w:tblCellMar>
            <w:top w:w="0" w:type="dxa"/>
            <w:bottom w:w="0" w:type="dxa"/>
          </w:tblCellMar>
        </w:tblPrEx>
        <w:tc>
          <w:tcPr>
            <w:tcW w:w="264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353" name="Рисунок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24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24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При расчете основания фундамента стоечной опоры все действующие на опору нагрузки каждого сочетания заменяют силами</w:t>
      </w:r>
      <w:r>
        <w:rPr>
          <w:color w:val="000000"/>
        </w:rPr>
        <w:t xml:space="preserve">: поперечной </w:t>
      </w:r>
      <w:r w:rsidR="007F3D6B">
        <w:rPr>
          <w:noProof/>
          <w:color w:val="000000"/>
          <w:position w:val="-10"/>
        </w:rPr>
        <w:drawing>
          <wp:inline distT="0" distB="0" distL="0" distR="0">
            <wp:extent cx="200025" cy="219075"/>
            <wp:effectExtent l="0" t="0" r="9525" b="9525"/>
            <wp:docPr id="1354" name="Рисунок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приложенной на высоте </w:t>
      </w:r>
      <w:r w:rsidR="007F3D6B">
        <w:rPr>
          <w:noProof/>
          <w:color w:val="000000"/>
          <w:position w:val="-10"/>
        </w:rPr>
        <w:drawing>
          <wp:inline distT="0" distB="0" distL="0" distR="0">
            <wp:extent cx="733425" cy="219075"/>
            <wp:effectExtent l="0" t="0" r="9525" b="9525"/>
            <wp:docPr id="1355" name="Рисунок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Pr>
          <w:color w:val="000000"/>
        </w:rPr>
        <w:t xml:space="preserve"> от отметки поверхности земли, и </w:t>
      </w:r>
      <w:r>
        <w:rPr>
          <w:color w:val="000000"/>
        </w:rPr>
        <w:lastRenderedPageBreak/>
        <w:t xml:space="preserve">вертикальной </w:t>
      </w:r>
      <w:r w:rsidR="007F3D6B">
        <w:rPr>
          <w:noProof/>
          <w:color w:val="000000"/>
          <w:position w:val="-12"/>
        </w:rPr>
        <w:drawing>
          <wp:inline distT="0" distB="0" distL="0" distR="0">
            <wp:extent cx="228600" cy="266700"/>
            <wp:effectExtent l="0" t="0" r="0" b="0"/>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color w:val="000000"/>
        </w:rPr>
        <w:t xml:space="preserve">, приложенной на отметке подошвы стойки. Нагрузки </w:t>
      </w:r>
      <w:r w:rsidR="007F3D6B">
        <w:rPr>
          <w:noProof/>
          <w:color w:val="000000"/>
          <w:position w:val="-4"/>
        </w:rPr>
        <w:drawing>
          <wp:inline distT="0" distB="0" distL="0" distR="0">
            <wp:extent cx="200025" cy="161925"/>
            <wp:effectExtent l="0" t="0" r="9525" b="9525"/>
            <wp:docPr id="1357" name="Рисунок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200025" cy="219075"/>
            <wp:effectExtent l="0" t="0" r="9525" b="9525"/>
            <wp:docPr id="1358"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28600" cy="266700"/>
            <wp:effectExtent l="0" t="0" r="0" b="0"/>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Pr>
          <w:color w:val="000000"/>
        </w:rPr>
        <w:t xml:space="preserve"> принимают по усилиям, действующим в сечении стойки на отметке поверхности грунта, полученным в результ</w:t>
      </w:r>
      <w:r>
        <w:rPr>
          <w:color w:val="000000"/>
        </w:rPr>
        <w:t>ате статического расчета опоры.</w:t>
      </w:r>
    </w:p>
    <w:p w:rsidR="00000000" w:rsidRDefault="00D8400A">
      <w:pPr>
        <w:ind w:firstLine="225"/>
        <w:jc w:val="both"/>
        <w:rPr>
          <w:color w:val="000000"/>
        </w:rPr>
      </w:pPr>
    </w:p>
    <w:p w:rsidR="00000000" w:rsidRDefault="00D8400A">
      <w:pPr>
        <w:ind w:firstLine="225"/>
        <w:jc w:val="both"/>
        <w:rPr>
          <w:color w:val="000000"/>
        </w:rPr>
      </w:pPr>
      <w:r>
        <w:rPr>
          <w:color w:val="000000"/>
        </w:rPr>
        <w:t>7.13 Расчет оснований стоечных опор с оттяжками и стоек порталов с внутренними связями на вдавливание выполняют по несущей способности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942975" cy="238125"/>
            <wp:effectExtent l="0" t="0" r="9525" b="9525"/>
            <wp:docPr id="1360"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00D8400A">
        <w:rPr>
          <w:color w:val="000000"/>
        </w:rPr>
        <w:t xml:space="preserve">,        </w:t>
      </w:r>
      <w:r w:rsidR="00D8400A">
        <w:rPr>
          <w:color w:val="000000"/>
        </w:rPr>
        <w:t xml:space="preserve">                                              (7.8)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90500" cy="228600"/>
            <wp:effectExtent l="0" t="0" r="0" b="0"/>
            <wp:docPr id="1361"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расчетная сжимающая нагрузка на отметке подошвы стойки, кН; для промежуточных опор расчетную нагрузку из сочетаний с кратковреме</w:t>
      </w:r>
      <w:r>
        <w:rPr>
          <w:color w:val="000000"/>
        </w:rPr>
        <w:t>нными нагрузками принимают с коэффициентом 0,6 для сверленых котлованов; в остальных случаях принимают полное значение;</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условий работы, равный 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1363"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расчетное сопротивление грунта основания при осадке стойки 5 см, принимаемое по таблице 7.3,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1364"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r w:rsidR="00D8400A">
        <w:rPr>
          <w:i/>
          <w:iCs/>
          <w:color w:val="000000"/>
        </w:rPr>
        <w:t>-</w:t>
      </w:r>
      <w:r w:rsidR="00D8400A">
        <w:rPr>
          <w:color w:val="000000"/>
        </w:rPr>
        <w:t xml:space="preserve"> площадь подошвы фундамента, м</w:t>
      </w:r>
      <w:r>
        <w:rPr>
          <w:noProof/>
          <w:color w:val="000000"/>
          <w:position w:val="-4"/>
        </w:rPr>
        <w:drawing>
          <wp:inline distT="0" distB="0" distL="0" distR="0">
            <wp:extent cx="104775" cy="219075"/>
            <wp:effectExtent l="0" t="0" r="9525" b="9525"/>
            <wp:docPr id="1365" name="Рисунок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принимают равной площади подошвы стойки при установке стойки в сверленый котлован и заделке пазух гравийно-песчаной смесью или крупным песком, а также в копаные котлованы без опорной плит</w:t>
      </w:r>
      <w:r w:rsidR="00D8400A">
        <w:rPr>
          <w:color w:val="000000"/>
        </w:rPr>
        <w:t xml:space="preserve">ы; при установке стойки в сверленый котлован и заполнении пазух бетонированием площадь </w:t>
      </w:r>
      <w:r w:rsidR="00D8400A">
        <w:rPr>
          <w:i/>
          <w:iCs/>
          <w:color w:val="000000"/>
        </w:rPr>
        <w:t>А</w:t>
      </w:r>
      <w:r w:rsidR="00D8400A">
        <w:rPr>
          <w:color w:val="000000"/>
        </w:rPr>
        <w:t xml:space="preserve"> принимают равной площади котлована;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00025" cy="238125"/>
            <wp:effectExtent l="0" t="0" r="9525" b="9525"/>
            <wp:docPr id="1366"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D8400A">
        <w:rPr>
          <w:color w:val="000000"/>
        </w:rPr>
        <w:t xml:space="preserve"> - коэффициент надежности по грунту, равный 1,3.</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7.3</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05"/>
        <w:gridCol w:w="390"/>
        <w:gridCol w:w="1800"/>
        <w:gridCol w:w="3120"/>
      </w:tblGrid>
      <w:tr w:rsidR="00000000">
        <w:tblPrEx>
          <w:tblCellMar>
            <w:top w:w="0" w:type="dxa"/>
            <w:bottom w:w="0" w:type="dxa"/>
          </w:tblCellMar>
        </w:tblPrEx>
        <w:trPr>
          <w:hidden/>
        </w:trPr>
        <w:tc>
          <w:tcPr>
            <w:tcW w:w="3795"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Грунты</w:t>
            </w:r>
          </w:p>
          <w:p w:rsidR="00000000" w:rsidRDefault="00D8400A">
            <w:pPr>
              <w:jc w:val="center"/>
              <w:rPr>
                <w:color w:val="000000"/>
              </w:rPr>
            </w:pPr>
          </w:p>
        </w:tc>
        <w:tc>
          <w:tcPr>
            <w:tcW w:w="31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Расчетное сопротивление грунта </w:t>
            </w:r>
            <w:r w:rsidR="007F3D6B">
              <w:rPr>
                <w:noProof/>
                <w:color w:val="000000"/>
                <w:position w:val="-4"/>
              </w:rPr>
              <w:drawing>
                <wp:inline distT="0" distB="0" distL="0" distR="0">
                  <wp:extent cx="152400" cy="161925"/>
                  <wp:effectExtent l="0" t="0" r="0" b="9525"/>
                  <wp:docPr id="1367"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кПа</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Пески:</w:t>
            </w:r>
          </w:p>
          <w:p w:rsidR="00000000" w:rsidRDefault="00D8400A">
            <w:pPr>
              <w:rPr>
                <w:color w:val="000000"/>
              </w:rPr>
            </w:pPr>
          </w:p>
        </w:tc>
        <w:tc>
          <w:tcPr>
            <w:tcW w:w="3120"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гравелистые</w:t>
            </w:r>
          </w:p>
          <w:p w:rsidR="00000000" w:rsidRDefault="00D8400A">
            <w:pPr>
              <w:ind w:firstLine="225"/>
              <w:jc w:val="both"/>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6500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крупные</w:t>
            </w:r>
          </w:p>
          <w:p w:rsidR="00000000" w:rsidRDefault="00D8400A">
            <w:pPr>
              <w:ind w:firstLine="225"/>
              <w:jc w:val="both"/>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5200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средней крупности</w:t>
            </w:r>
          </w:p>
          <w:p w:rsidR="00000000" w:rsidRDefault="00D8400A">
            <w:pPr>
              <w:ind w:firstLine="225"/>
              <w:jc w:val="both"/>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3900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мелкие</w:t>
            </w:r>
          </w:p>
          <w:p w:rsidR="00000000" w:rsidRDefault="00D8400A">
            <w:pPr>
              <w:ind w:firstLine="225"/>
              <w:jc w:val="both"/>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2050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пылеватые</w:t>
            </w:r>
          </w:p>
          <w:p w:rsidR="00000000" w:rsidRDefault="00D8400A">
            <w:pPr>
              <w:ind w:firstLine="225"/>
              <w:jc w:val="both"/>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1300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7F3D6B">
            <w:pPr>
              <w:ind w:firstLine="225"/>
              <w:jc w:val="both"/>
              <w:rPr>
                <w:color w:val="000000"/>
              </w:rPr>
            </w:pPr>
            <w:r>
              <w:rPr>
                <w:noProof/>
                <w:color w:val="000000"/>
                <w:position w:val="-10"/>
              </w:rPr>
              <w:drawing>
                <wp:inline distT="0" distB="0" distL="0" distR="0">
                  <wp:extent cx="314325" cy="219075"/>
                  <wp:effectExtent l="0" t="0" r="9525" b="9525"/>
                  <wp:docPr id="1368" name="Рисунок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00D8400A">
              <w:rPr>
                <w:color w:val="000000"/>
              </w:rPr>
              <w:t xml:space="preserve">0 </w:t>
            </w: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2050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0</w:t>
            </w:r>
            <w:r w:rsidR="007F3D6B">
              <w:rPr>
                <w:noProof/>
                <w:color w:val="000000"/>
                <w:position w:val="-10"/>
              </w:rPr>
              <w:drawing>
                <wp:inline distT="0" distB="0" distL="0" distR="0">
                  <wp:extent cx="428625" cy="219075"/>
                  <wp:effectExtent l="0" t="0" r="9525" b="9525"/>
                  <wp:docPr id="1369"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Pr>
                <w:color w:val="000000"/>
              </w:rPr>
              <w:t>1</w:t>
            </w:r>
          </w:p>
          <w:p w:rsidR="00000000" w:rsidRDefault="00D8400A">
            <w:pPr>
              <w:ind w:firstLine="225"/>
              <w:jc w:val="both"/>
              <w:rPr>
                <w:color w:val="000000"/>
              </w:rPr>
            </w:pPr>
          </w:p>
        </w:tc>
        <w:tc>
          <w:tcPr>
            <w:tcW w:w="3120" w:type="dxa"/>
            <w:tcBorders>
              <w:top w:val="nil"/>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r>
      <w:tr w:rsidR="00000000">
        <w:tblPrEx>
          <w:tblCellMar>
            <w:top w:w="0" w:type="dxa"/>
            <w:bottom w:w="0" w:type="dxa"/>
          </w:tblCellMar>
        </w:tblPrEx>
        <w:tc>
          <w:tcPr>
            <w:tcW w:w="3795" w:type="dxa"/>
            <w:gridSpan w:val="3"/>
            <w:tcBorders>
              <w:top w:val="nil"/>
              <w:left w:val="single" w:sz="2" w:space="0" w:color="auto"/>
              <w:bottom w:val="nil"/>
              <w:right w:val="single" w:sz="2" w:space="0" w:color="auto"/>
            </w:tcBorders>
          </w:tcPr>
          <w:p w:rsidR="00000000" w:rsidRDefault="00D8400A">
            <w:pPr>
              <w:rPr>
                <w:color w:val="000000"/>
              </w:rPr>
            </w:pPr>
            <w:r>
              <w:rPr>
                <w:color w:val="000000"/>
              </w:rPr>
              <w:t>Суглинки и глины</w:t>
            </w:r>
          </w:p>
          <w:p w:rsidR="00000000" w:rsidRDefault="00D8400A">
            <w:pPr>
              <w:rPr>
                <w:color w:val="000000"/>
              </w:rPr>
            </w:pPr>
          </w:p>
        </w:tc>
        <w:tc>
          <w:tcPr>
            <w:tcW w:w="312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1605" w:type="dxa"/>
            <w:tcBorders>
              <w:top w:val="nil"/>
              <w:left w:val="single" w:sz="2" w:space="0" w:color="auto"/>
              <w:bottom w:val="single" w:sz="2" w:space="0" w:color="auto"/>
              <w:right w:val="nil"/>
            </w:tcBorders>
          </w:tcPr>
          <w:p w:rsidR="00000000" w:rsidRDefault="00D8400A">
            <w:pPr>
              <w:rPr>
                <w:color w:val="000000"/>
              </w:rPr>
            </w:pPr>
          </w:p>
          <w:p w:rsidR="00000000" w:rsidRDefault="00D8400A">
            <w:pPr>
              <w:rPr>
                <w:color w:val="000000"/>
              </w:rPr>
            </w:pPr>
          </w:p>
          <w:p w:rsidR="00000000" w:rsidRDefault="00D8400A">
            <w:pPr>
              <w:rPr>
                <w:color w:val="000000"/>
              </w:rPr>
            </w:pPr>
          </w:p>
          <w:p w:rsidR="00000000" w:rsidRDefault="00D8400A">
            <w:pPr>
              <w:rPr>
                <w:color w:val="000000"/>
              </w:rPr>
            </w:pPr>
          </w:p>
          <w:p w:rsidR="00000000" w:rsidRDefault="00D8400A">
            <w:pPr>
              <w:rPr>
                <w:color w:val="000000"/>
              </w:rPr>
            </w:pPr>
            <w:r>
              <w:rPr>
                <w:color w:val="000000"/>
              </w:rPr>
              <w:t xml:space="preserve">при </w:t>
            </w:r>
            <w:r w:rsidR="007F3D6B">
              <w:rPr>
                <w:noProof/>
                <w:color w:val="000000"/>
                <w:position w:val="-10"/>
              </w:rPr>
              <w:drawing>
                <wp:inline distT="0" distB="0" distL="0" distR="0">
                  <wp:extent cx="180975" cy="219075"/>
                  <wp:effectExtent l="0" t="0" r="9525" b="9525"/>
                  <wp:docPr id="1370"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xml:space="preserve"> равном </w:t>
            </w:r>
          </w:p>
        </w:tc>
        <w:tc>
          <w:tcPr>
            <w:tcW w:w="390" w:type="dxa"/>
            <w:tcBorders>
              <w:top w:val="nil"/>
              <w:left w:val="nil"/>
              <w:bottom w:val="single" w:sz="2" w:space="0" w:color="auto"/>
              <w:right w:val="nil"/>
            </w:tcBorders>
          </w:tcPr>
          <w:p w:rsidR="00000000" w:rsidRDefault="007F3D6B">
            <w:pPr>
              <w:rPr>
                <w:color w:val="000000"/>
              </w:rPr>
            </w:pPr>
            <w:r>
              <w:rPr>
                <w:noProof/>
                <w:color w:val="000000"/>
              </w:rPr>
              <w:drawing>
                <wp:inline distT="0" distB="0" distL="0" distR="0">
                  <wp:extent cx="190500" cy="2305050"/>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190500" cy="2305050"/>
                          </a:xfrm>
                          <a:prstGeom prst="rect">
                            <a:avLst/>
                          </a:prstGeom>
                          <a:noFill/>
                          <a:ln>
                            <a:noFill/>
                          </a:ln>
                        </pic:spPr>
                      </pic:pic>
                    </a:graphicData>
                  </a:graphic>
                </wp:inline>
              </w:drawing>
            </w:r>
          </w:p>
          <w:p w:rsidR="00000000" w:rsidRDefault="00D8400A">
            <w:pPr>
              <w:rPr>
                <w:color w:val="000000"/>
              </w:rPr>
            </w:pPr>
          </w:p>
        </w:tc>
        <w:tc>
          <w:tcPr>
            <w:tcW w:w="1800" w:type="dxa"/>
            <w:tcBorders>
              <w:top w:val="nil"/>
              <w:left w:val="nil"/>
              <w:bottom w:val="single" w:sz="2" w:space="0" w:color="auto"/>
              <w:right w:val="single" w:sz="2" w:space="0" w:color="auto"/>
            </w:tcBorders>
          </w:tcPr>
          <w:p w:rsidR="00000000" w:rsidRDefault="00D8400A">
            <w:pPr>
              <w:rPr>
                <w:color w:val="000000"/>
              </w:rPr>
            </w:pPr>
            <w:r>
              <w:rPr>
                <w:color w:val="000000"/>
              </w:rPr>
              <w:t>0</w:t>
            </w:r>
          </w:p>
          <w:p w:rsidR="00000000" w:rsidRDefault="00D8400A">
            <w:pPr>
              <w:rPr>
                <w:color w:val="000000"/>
              </w:rPr>
            </w:pPr>
          </w:p>
          <w:p w:rsidR="00000000" w:rsidRDefault="00D8400A">
            <w:pPr>
              <w:rPr>
                <w:color w:val="000000"/>
              </w:rPr>
            </w:pPr>
            <w:r>
              <w:rPr>
                <w:color w:val="000000"/>
              </w:rPr>
              <w:t>0,10</w:t>
            </w:r>
          </w:p>
          <w:p w:rsidR="00000000" w:rsidRDefault="00D8400A">
            <w:pPr>
              <w:rPr>
                <w:color w:val="000000"/>
              </w:rPr>
            </w:pPr>
          </w:p>
          <w:p w:rsidR="00000000" w:rsidRDefault="00D8400A">
            <w:pPr>
              <w:rPr>
                <w:color w:val="000000"/>
              </w:rPr>
            </w:pPr>
            <w:r>
              <w:rPr>
                <w:color w:val="000000"/>
              </w:rPr>
              <w:t>0,20</w:t>
            </w:r>
          </w:p>
          <w:p w:rsidR="00000000" w:rsidRDefault="00D8400A">
            <w:pPr>
              <w:rPr>
                <w:color w:val="000000"/>
              </w:rPr>
            </w:pPr>
          </w:p>
          <w:p w:rsidR="00000000" w:rsidRDefault="00D8400A">
            <w:pPr>
              <w:rPr>
                <w:color w:val="000000"/>
              </w:rPr>
            </w:pPr>
            <w:r>
              <w:rPr>
                <w:color w:val="000000"/>
              </w:rPr>
              <w:t>0,30</w:t>
            </w:r>
          </w:p>
          <w:p w:rsidR="00000000" w:rsidRDefault="00D8400A">
            <w:pPr>
              <w:rPr>
                <w:color w:val="000000"/>
              </w:rPr>
            </w:pPr>
          </w:p>
          <w:p w:rsidR="00000000" w:rsidRDefault="00D8400A">
            <w:pPr>
              <w:rPr>
                <w:color w:val="000000"/>
              </w:rPr>
            </w:pPr>
            <w:r>
              <w:rPr>
                <w:color w:val="000000"/>
              </w:rPr>
              <w:t>0,4</w:t>
            </w:r>
          </w:p>
          <w:p w:rsidR="00000000" w:rsidRDefault="00D8400A">
            <w:pPr>
              <w:rPr>
                <w:color w:val="000000"/>
              </w:rPr>
            </w:pPr>
          </w:p>
          <w:p w:rsidR="00000000" w:rsidRDefault="00D8400A">
            <w:pPr>
              <w:rPr>
                <w:color w:val="000000"/>
              </w:rPr>
            </w:pPr>
            <w:r>
              <w:rPr>
                <w:color w:val="000000"/>
              </w:rPr>
              <w:t>0,50</w:t>
            </w:r>
          </w:p>
          <w:p w:rsidR="00000000" w:rsidRDefault="00D8400A">
            <w:pPr>
              <w:rPr>
                <w:color w:val="000000"/>
              </w:rPr>
            </w:pPr>
          </w:p>
          <w:p w:rsidR="00000000" w:rsidRDefault="00D8400A">
            <w:pPr>
              <w:rPr>
                <w:color w:val="000000"/>
              </w:rPr>
            </w:pPr>
            <w:r>
              <w:rPr>
                <w:color w:val="000000"/>
              </w:rPr>
              <w:t>0,60</w:t>
            </w:r>
          </w:p>
          <w:p w:rsidR="00000000" w:rsidRDefault="00D8400A">
            <w:pPr>
              <w:rPr>
                <w:color w:val="000000"/>
              </w:rPr>
            </w:pPr>
          </w:p>
          <w:p w:rsidR="00000000" w:rsidRDefault="00D8400A">
            <w:pPr>
              <w:rPr>
                <w:color w:val="000000"/>
              </w:rPr>
            </w:pPr>
            <w:r>
              <w:rPr>
                <w:color w:val="000000"/>
              </w:rPr>
              <w:t xml:space="preserve">0,75 </w:t>
            </w:r>
          </w:p>
        </w:tc>
        <w:tc>
          <w:tcPr>
            <w:tcW w:w="31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5850</w:t>
            </w:r>
          </w:p>
          <w:p w:rsidR="00000000" w:rsidRDefault="00D8400A">
            <w:pPr>
              <w:jc w:val="center"/>
              <w:rPr>
                <w:color w:val="000000"/>
              </w:rPr>
            </w:pPr>
          </w:p>
          <w:p w:rsidR="00000000" w:rsidRDefault="00D8400A">
            <w:pPr>
              <w:jc w:val="center"/>
              <w:rPr>
                <w:color w:val="000000"/>
              </w:rPr>
            </w:pPr>
            <w:r>
              <w:rPr>
                <w:color w:val="000000"/>
              </w:rPr>
              <w:t>4700</w:t>
            </w:r>
          </w:p>
          <w:p w:rsidR="00000000" w:rsidRDefault="00D8400A">
            <w:pPr>
              <w:jc w:val="center"/>
              <w:rPr>
                <w:color w:val="000000"/>
              </w:rPr>
            </w:pPr>
          </w:p>
          <w:p w:rsidR="00000000" w:rsidRDefault="00D8400A">
            <w:pPr>
              <w:jc w:val="center"/>
              <w:rPr>
                <w:color w:val="000000"/>
              </w:rPr>
            </w:pPr>
            <w:r>
              <w:rPr>
                <w:color w:val="000000"/>
              </w:rPr>
              <w:t>3600</w:t>
            </w:r>
          </w:p>
          <w:p w:rsidR="00000000" w:rsidRDefault="00D8400A">
            <w:pPr>
              <w:jc w:val="center"/>
              <w:rPr>
                <w:color w:val="000000"/>
              </w:rPr>
            </w:pPr>
          </w:p>
          <w:p w:rsidR="00000000" w:rsidRDefault="00D8400A">
            <w:pPr>
              <w:jc w:val="center"/>
              <w:rPr>
                <w:color w:val="000000"/>
              </w:rPr>
            </w:pPr>
            <w:r>
              <w:rPr>
                <w:color w:val="000000"/>
              </w:rPr>
              <w:t>2300</w:t>
            </w:r>
          </w:p>
          <w:p w:rsidR="00000000" w:rsidRDefault="00D8400A">
            <w:pPr>
              <w:jc w:val="center"/>
              <w:rPr>
                <w:color w:val="000000"/>
              </w:rPr>
            </w:pPr>
          </w:p>
          <w:p w:rsidR="00000000" w:rsidRDefault="00D8400A">
            <w:pPr>
              <w:jc w:val="center"/>
              <w:rPr>
                <w:color w:val="000000"/>
              </w:rPr>
            </w:pPr>
            <w:r>
              <w:rPr>
                <w:color w:val="000000"/>
              </w:rPr>
              <w:t>1600</w:t>
            </w:r>
          </w:p>
          <w:p w:rsidR="00000000" w:rsidRDefault="00D8400A">
            <w:pPr>
              <w:jc w:val="center"/>
              <w:rPr>
                <w:color w:val="000000"/>
              </w:rPr>
            </w:pPr>
          </w:p>
          <w:p w:rsidR="00000000" w:rsidRDefault="00D8400A">
            <w:pPr>
              <w:jc w:val="center"/>
              <w:rPr>
                <w:color w:val="000000"/>
              </w:rPr>
            </w:pPr>
            <w:r>
              <w:rPr>
                <w:color w:val="000000"/>
              </w:rPr>
              <w:t>1300</w:t>
            </w:r>
          </w:p>
          <w:p w:rsidR="00000000" w:rsidRDefault="00D8400A">
            <w:pPr>
              <w:jc w:val="center"/>
              <w:rPr>
                <w:color w:val="000000"/>
              </w:rPr>
            </w:pPr>
          </w:p>
          <w:p w:rsidR="00000000" w:rsidRDefault="00D8400A">
            <w:pPr>
              <w:jc w:val="center"/>
              <w:rPr>
                <w:color w:val="000000"/>
              </w:rPr>
            </w:pPr>
            <w:r>
              <w:rPr>
                <w:color w:val="000000"/>
              </w:rPr>
              <w:t>800</w:t>
            </w:r>
          </w:p>
          <w:p w:rsidR="00000000" w:rsidRDefault="00D8400A">
            <w:pPr>
              <w:jc w:val="center"/>
              <w:rPr>
                <w:color w:val="000000"/>
              </w:rPr>
            </w:pPr>
          </w:p>
          <w:p w:rsidR="00000000" w:rsidRDefault="00D8400A">
            <w:pPr>
              <w:jc w:val="center"/>
              <w:rPr>
                <w:color w:val="000000"/>
              </w:rPr>
            </w:pPr>
            <w:r>
              <w:rPr>
                <w:color w:val="000000"/>
              </w:rPr>
              <w:t>400</w:t>
            </w:r>
          </w:p>
          <w:p w:rsidR="00000000" w:rsidRDefault="00D8400A">
            <w:pPr>
              <w:jc w:val="center"/>
              <w:rPr>
                <w:color w:val="000000"/>
              </w:rPr>
            </w:pPr>
          </w:p>
        </w:tc>
      </w:tr>
    </w:tbl>
    <w:p w:rsidR="00000000" w:rsidRDefault="00D8400A">
      <w:pPr>
        <w:pStyle w:val="Heading"/>
        <w:ind w:firstLine="300"/>
        <w:jc w:val="both"/>
        <w:rPr>
          <w:color w:val="000000"/>
        </w:rPr>
      </w:pPr>
    </w:p>
    <w:p w:rsidR="00000000" w:rsidRDefault="00D8400A">
      <w:pPr>
        <w:pStyle w:val="Heading"/>
        <w:ind w:firstLine="300"/>
        <w:jc w:val="both"/>
        <w:rPr>
          <w:color w:val="000000"/>
        </w:rPr>
      </w:pPr>
    </w:p>
    <w:p w:rsidR="00000000" w:rsidRDefault="00D8400A">
      <w:pPr>
        <w:pStyle w:val="Heading"/>
        <w:ind w:firstLine="60"/>
        <w:jc w:val="both"/>
        <w:rPr>
          <w:color w:val="000000"/>
        </w:rPr>
      </w:pPr>
    </w:p>
    <w:p w:rsidR="00000000" w:rsidRDefault="00D8400A">
      <w:pPr>
        <w:pStyle w:val="Heading"/>
        <w:ind w:firstLine="300"/>
        <w:jc w:val="both"/>
        <w:rPr>
          <w:color w:val="000000"/>
        </w:rPr>
      </w:pPr>
      <w:r>
        <w:rPr>
          <w:color w:val="000000"/>
        </w:rPr>
        <w:t>8 Особенности проектирования оснований и фундамен</w:t>
      </w:r>
      <w:r>
        <w:rPr>
          <w:color w:val="000000"/>
        </w:rPr>
        <w:t xml:space="preserve">тов малоэтажных зданий </w:t>
      </w:r>
    </w:p>
    <w:p w:rsidR="00000000" w:rsidRDefault="00D8400A">
      <w:pPr>
        <w:ind w:firstLine="225"/>
        <w:jc w:val="both"/>
        <w:rPr>
          <w:color w:val="000000"/>
        </w:rPr>
      </w:pPr>
    </w:p>
    <w:p w:rsidR="00000000" w:rsidRDefault="00D8400A">
      <w:pPr>
        <w:ind w:firstLine="225"/>
        <w:jc w:val="both"/>
        <w:rPr>
          <w:color w:val="000000"/>
        </w:rPr>
      </w:pPr>
      <w:r>
        <w:rPr>
          <w:color w:val="000000"/>
        </w:rPr>
        <w:t>8.1 Положения раздела распространяются на малоэтажные жилые и садовые дома, общественные здания, производственные сельскохозяйственные здания, гаражи и другие малоэтажные здания 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Эти здания могут возводиться на малоза</w:t>
      </w:r>
      <w:r>
        <w:rPr>
          <w:color w:val="000000"/>
        </w:rPr>
        <w:t>глубленных и незаглубленных фундаментах.</w:t>
      </w:r>
    </w:p>
    <w:p w:rsidR="00000000" w:rsidRDefault="00D8400A">
      <w:pPr>
        <w:ind w:firstLine="225"/>
        <w:jc w:val="both"/>
        <w:rPr>
          <w:color w:val="000000"/>
        </w:rPr>
      </w:pPr>
    </w:p>
    <w:p w:rsidR="00000000" w:rsidRDefault="00D8400A">
      <w:pPr>
        <w:ind w:firstLine="225"/>
        <w:jc w:val="both"/>
        <w:rPr>
          <w:color w:val="000000"/>
        </w:rPr>
      </w:pPr>
      <w:r>
        <w:rPr>
          <w:color w:val="000000"/>
        </w:rPr>
        <w:t>8.2 Рекомендуется применять следующие типы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а) фундаменты на естественном основании (ленточные, столбчатые, плитные, щелевые и др.)</w:t>
      </w:r>
    </w:p>
    <w:p w:rsidR="00000000" w:rsidRDefault="00D8400A">
      <w:pPr>
        <w:ind w:firstLine="225"/>
        <w:jc w:val="both"/>
        <w:rPr>
          <w:color w:val="000000"/>
        </w:rPr>
      </w:pPr>
    </w:p>
    <w:p w:rsidR="00000000" w:rsidRDefault="00D8400A">
      <w:pPr>
        <w:ind w:firstLine="225"/>
        <w:jc w:val="both"/>
        <w:rPr>
          <w:color w:val="000000"/>
        </w:rPr>
      </w:pPr>
      <w:r>
        <w:rPr>
          <w:color w:val="000000"/>
        </w:rPr>
        <w:t>б) фундаменты на локально уплотненных основаниях (в вытрамбованных и</w:t>
      </w:r>
      <w:r>
        <w:rPr>
          <w:color w:val="000000"/>
        </w:rPr>
        <w:t xml:space="preserve">ли выштампованных котлованах, забивные блоки и др.);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короткие сваи.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8.3 В зданиях с несущими стенами рекомендуется применять преимущественно фундаменты на естественном основании (ленточные, столбчатые, щелевые и др.). </w:t>
      </w:r>
    </w:p>
    <w:p w:rsidR="00000000" w:rsidRDefault="00D8400A">
      <w:pPr>
        <w:ind w:firstLine="225"/>
        <w:jc w:val="both"/>
        <w:rPr>
          <w:color w:val="000000"/>
        </w:rPr>
      </w:pPr>
    </w:p>
    <w:p w:rsidR="00000000" w:rsidRDefault="00D8400A">
      <w:pPr>
        <w:ind w:firstLine="225"/>
        <w:jc w:val="both"/>
        <w:rPr>
          <w:color w:val="000000"/>
        </w:rPr>
      </w:pPr>
      <w:r>
        <w:rPr>
          <w:color w:val="000000"/>
        </w:rPr>
        <w:t>В сложных инженерно-геологиче</w:t>
      </w:r>
      <w:r>
        <w:rPr>
          <w:color w:val="000000"/>
        </w:rPr>
        <w:t>ских условиях (специфические грунты, высокий уровень подземных вод и др.) могут быть использованы типы фундаментов, указанные в 8.2, б) и 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8.4 В зданиях стоечно-балочной схемы и при безростверковом опирании стен следует применять столбчатые фундаменты </w:t>
      </w:r>
      <w:r>
        <w:rPr>
          <w:color w:val="000000"/>
        </w:rPr>
        <w:t>(на естественном или локально уплотненном основании) или короткие сваи.</w:t>
      </w:r>
    </w:p>
    <w:p w:rsidR="00000000" w:rsidRDefault="00D8400A">
      <w:pPr>
        <w:ind w:firstLine="225"/>
        <w:jc w:val="both"/>
        <w:rPr>
          <w:color w:val="000000"/>
        </w:rPr>
      </w:pPr>
    </w:p>
    <w:p w:rsidR="00000000" w:rsidRDefault="00D8400A">
      <w:pPr>
        <w:ind w:firstLine="225"/>
        <w:jc w:val="both"/>
        <w:rPr>
          <w:color w:val="000000"/>
        </w:rPr>
      </w:pPr>
      <w:r>
        <w:rPr>
          <w:color w:val="000000"/>
        </w:rPr>
        <w:t>8.5 Для зданий без подвалов рекомендуются малозаглубленные фундаменты, устраиваемые в слое сезоннопромерзающего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Тип и конструкция малозаглубленного фундамента и способ подгот</w:t>
      </w:r>
      <w:r>
        <w:rPr>
          <w:color w:val="000000"/>
        </w:rPr>
        <w:t>овки его основания зависят от свойств грунтов основания и степени их пучинистости.</w:t>
      </w:r>
    </w:p>
    <w:p w:rsidR="00000000" w:rsidRDefault="00D8400A">
      <w:pPr>
        <w:ind w:firstLine="225"/>
        <w:jc w:val="both"/>
        <w:rPr>
          <w:color w:val="000000"/>
        </w:rPr>
      </w:pPr>
    </w:p>
    <w:p w:rsidR="00000000" w:rsidRDefault="00D8400A">
      <w:pPr>
        <w:ind w:firstLine="225"/>
        <w:jc w:val="both"/>
        <w:rPr>
          <w:color w:val="000000"/>
        </w:rPr>
      </w:pPr>
      <w:r>
        <w:rPr>
          <w:color w:val="000000"/>
        </w:rPr>
        <w:t>8.6 При проектировании малозаглубленных фундаментов на пучинистых грунтах, в том числе локально уплотненных, обязательным является расчет их оснований по деформациям пучени</w:t>
      </w:r>
      <w:r>
        <w:rPr>
          <w:color w:val="000000"/>
        </w:rPr>
        <w:t>я (см. подраздел 6.8).</w:t>
      </w:r>
    </w:p>
    <w:p w:rsidR="00000000" w:rsidRDefault="00D8400A">
      <w:pPr>
        <w:ind w:firstLine="225"/>
        <w:jc w:val="both"/>
        <w:rPr>
          <w:color w:val="000000"/>
        </w:rPr>
      </w:pPr>
    </w:p>
    <w:p w:rsidR="00000000" w:rsidRDefault="00D8400A">
      <w:pPr>
        <w:ind w:firstLine="225"/>
        <w:jc w:val="both"/>
        <w:rPr>
          <w:color w:val="000000"/>
        </w:rPr>
      </w:pPr>
      <w:r>
        <w:rPr>
          <w:color w:val="000000"/>
        </w:rPr>
        <w:t>8.7 При строительстве на практически непучинистых грунтах несущие элементы малозаглубленных и незаглубленных фундаментов укладывают на выравнивающую подсыпку из песка, на пучинистых грунтах - на подушку из непучинистого материала (п</w:t>
      </w:r>
      <w:r>
        <w:rPr>
          <w:color w:val="000000"/>
        </w:rPr>
        <w:t>есок гравелистый, крупный или средней крупности, мелкий щебень, котельный шлак и др.). В необходимых случаях для увеличения расчетного сопротивления грунта основания целесообразно предусматривать устройство песчано-щебеночной (песчано-гравийной) подушки (с</w:t>
      </w:r>
      <w:r>
        <w:rPr>
          <w:color w:val="000000"/>
        </w:rPr>
        <w:t>месь песка крупного или средней крупности - 40%, щебня или гравия - 60%).</w:t>
      </w:r>
    </w:p>
    <w:p w:rsidR="00000000" w:rsidRDefault="00D8400A">
      <w:pPr>
        <w:ind w:firstLine="225"/>
        <w:jc w:val="both"/>
        <w:rPr>
          <w:color w:val="000000"/>
        </w:rPr>
      </w:pPr>
    </w:p>
    <w:p w:rsidR="00000000" w:rsidRDefault="00D8400A">
      <w:pPr>
        <w:ind w:firstLine="225"/>
        <w:jc w:val="both"/>
        <w:rPr>
          <w:color w:val="000000"/>
        </w:rPr>
      </w:pPr>
      <w:r>
        <w:rPr>
          <w:color w:val="000000"/>
        </w:rPr>
        <w:t>8.8 В зависимости от степени пучинистости грунта (</w:t>
      </w:r>
      <w:r>
        <w:rPr>
          <w:vanish/>
          <w:color w:val="000000"/>
        </w:rPr>
        <w:t>#M12291 1200000030</w:t>
      </w:r>
      <w:r>
        <w:rPr>
          <w:color w:val="000000"/>
        </w:rPr>
        <w:t>ГОСТ 25100</w:t>
      </w:r>
      <w:r>
        <w:rPr>
          <w:vanish/>
          <w:color w:val="000000"/>
        </w:rPr>
        <w:t>#S</w:t>
      </w:r>
      <w:r>
        <w:rPr>
          <w:color w:val="000000"/>
        </w:rPr>
        <w:t>) основания ленточные малозаглубленные фундаменты следует устраивать:</w:t>
      </w:r>
    </w:p>
    <w:p w:rsidR="00000000" w:rsidRDefault="00D8400A">
      <w:pPr>
        <w:ind w:firstLine="225"/>
        <w:jc w:val="both"/>
        <w:rPr>
          <w:color w:val="000000"/>
        </w:rPr>
      </w:pPr>
    </w:p>
    <w:p w:rsidR="00000000" w:rsidRDefault="00D8400A">
      <w:pPr>
        <w:ind w:firstLine="225"/>
        <w:jc w:val="both"/>
        <w:rPr>
          <w:color w:val="000000"/>
        </w:rPr>
      </w:pPr>
      <w:r>
        <w:rPr>
          <w:color w:val="000000"/>
        </w:rPr>
        <w:t>а) на практически непучинистых</w:t>
      </w:r>
      <w:r>
        <w:rPr>
          <w:color w:val="000000"/>
        </w:rPr>
        <w:t xml:space="preserve"> и слабопучинистых грунтах - из сборных бетонных блоков, укладываемых без соединения между собой;</w:t>
      </w:r>
    </w:p>
    <w:p w:rsidR="00000000" w:rsidRDefault="00D8400A">
      <w:pPr>
        <w:ind w:firstLine="225"/>
        <w:jc w:val="both"/>
        <w:rPr>
          <w:color w:val="000000"/>
        </w:rPr>
      </w:pPr>
    </w:p>
    <w:p w:rsidR="00000000" w:rsidRDefault="00D8400A">
      <w:pPr>
        <w:ind w:firstLine="225"/>
        <w:jc w:val="both"/>
        <w:rPr>
          <w:color w:val="000000"/>
        </w:rPr>
      </w:pPr>
      <w:r>
        <w:rPr>
          <w:color w:val="000000"/>
        </w:rPr>
        <w:t>б) на средне- и сильнопучинистых грунтах - из сборных железобетонных блоков, содержащих выпуски арматуры (выпуски соседних блоков соединяют, стыки замоноличи</w:t>
      </w:r>
      <w:r>
        <w:rPr>
          <w:color w:val="000000"/>
        </w:rPr>
        <w:t>вают бетоном);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на чрезмернопучинистых грунтах </w:t>
      </w:r>
      <w:r>
        <w:rPr>
          <w:i/>
          <w:iCs/>
          <w:color w:val="000000"/>
        </w:rPr>
        <w:t>-</w:t>
      </w:r>
      <w:r>
        <w:rPr>
          <w:color w:val="000000"/>
        </w:rPr>
        <w:t xml:space="preserve"> из монолитного железобетона.</w:t>
      </w:r>
    </w:p>
    <w:p w:rsidR="00000000" w:rsidRDefault="00D8400A">
      <w:pPr>
        <w:ind w:firstLine="225"/>
        <w:jc w:val="both"/>
        <w:rPr>
          <w:color w:val="000000"/>
        </w:rPr>
      </w:pPr>
    </w:p>
    <w:p w:rsidR="00000000" w:rsidRDefault="00D8400A">
      <w:pPr>
        <w:ind w:firstLine="225"/>
        <w:jc w:val="both"/>
        <w:rPr>
          <w:color w:val="000000"/>
        </w:rPr>
      </w:pPr>
      <w:r>
        <w:rPr>
          <w:color w:val="000000"/>
        </w:rPr>
        <w:t>8.9 Сборно-монолитные и монолитные фундаменты всех стен должны быть жестко связаны между собой и объединены в систему перекрестных лент.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8.10 При строительстве на сильно- и </w:t>
      </w:r>
      <w:r>
        <w:rPr>
          <w:color w:val="000000"/>
        </w:rPr>
        <w:t>чрезмернопучинистых грунтах при недостаточной жесткости стен следует производить их усиление армированными или железобетонными поясами, устраиваемыми в уровне перекрытий и над проемами верхнего этажа.</w:t>
      </w:r>
    </w:p>
    <w:p w:rsidR="00000000" w:rsidRDefault="00D8400A">
      <w:pPr>
        <w:ind w:firstLine="225"/>
        <w:jc w:val="both"/>
        <w:rPr>
          <w:color w:val="000000"/>
        </w:rPr>
      </w:pPr>
    </w:p>
    <w:p w:rsidR="00000000" w:rsidRDefault="00D8400A">
      <w:pPr>
        <w:ind w:firstLine="225"/>
        <w:jc w:val="both"/>
        <w:rPr>
          <w:color w:val="000000"/>
        </w:rPr>
      </w:pPr>
      <w:r>
        <w:rPr>
          <w:color w:val="000000"/>
        </w:rPr>
        <w:t>8.11 Малозаглубленные столбчатые фундаменты на средне-</w:t>
      </w:r>
      <w:r>
        <w:rPr>
          <w:color w:val="000000"/>
        </w:rPr>
        <w:t>, сильно- и чрезмернопучинистых грунтах должны быть связаны с фундаментными балками, объединенными в единую систему.</w:t>
      </w:r>
    </w:p>
    <w:p w:rsidR="00000000" w:rsidRDefault="00D8400A">
      <w:pPr>
        <w:ind w:firstLine="225"/>
        <w:jc w:val="both"/>
        <w:rPr>
          <w:color w:val="000000"/>
        </w:rPr>
      </w:pPr>
    </w:p>
    <w:p w:rsidR="00000000" w:rsidRDefault="00D8400A">
      <w:pPr>
        <w:ind w:firstLine="225"/>
        <w:jc w:val="both"/>
        <w:rPr>
          <w:color w:val="000000"/>
        </w:rPr>
      </w:pPr>
      <w:r>
        <w:rPr>
          <w:color w:val="000000"/>
        </w:rPr>
        <w:t>8.12 При устройстве столбчатых фундаментов на пучинистых грунтах необходимо предусматривать зазор между нижней гранью фундаментных балок и</w:t>
      </w:r>
      <w:r>
        <w:rPr>
          <w:color w:val="000000"/>
        </w:rPr>
        <w:t xml:space="preserve"> планировочной поверхностью грунта, величина которого должна быть не менее расчетной деформации пучения (подъема) ненагруженного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8.13 При наличии чрезмерно пучинистых грунтов и значительной чувствительности зданий к неравномерным деформациям ре</w:t>
      </w:r>
      <w:r>
        <w:rPr>
          <w:color w:val="000000"/>
        </w:rPr>
        <w:t>комендуется строить их на малозаглубленных и незаглубленных монолитных железобетонных плитах, под которыми устраивают подушки из непучинистых материалов.</w:t>
      </w:r>
    </w:p>
    <w:p w:rsidR="00000000" w:rsidRDefault="00D8400A">
      <w:pPr>
        <w:ind w:firstLine="225"/>
        <w:jc w:val="both"/>
        <w:rPr>
          <w:color w:val="000000"/>
        </w:rPr>
      </w:pPr>
    </w:p>
    <w:p w:rsidR="00000000" w:rsidRDefault="00D8400A">
      <w:pPr>
        <w:ind w:firstLine="225"/>
        <w:jc w:val="both"/>
        <w:rPr>
          <w:color w:val="000000"/>
        </w:rPr>
      </w:pPr>
      <w:r>
        <w:rPr>
          <w:color w:val="000000"/>
        </w:rPr>
        <w:t>8.14 При вытрамбовывании (выштамповывании) котлованов и забивке блоков рекомендуется использовать фун</w:t>
      </w:r>
      <w:r>
        <w:rPr>
          <w:color w:val="000000"/>
        </w:rPr>
        <w:t>даменты в форме усеченной пирамиды с углом наклона боковых граней к вертикали 5-10°. Допускается фундаменты закладывать в сезонно-промерзающем слое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8.15 Для зданий с несущими стенами рекомендуется применять однорядное расположение забивных блоков </w:t>
      </w:r>
      <w:r>
        <w:rPr>
          <w:color w:val="000000"/>
        </w:rPr>
        <w:t>и пирамидальных свай с напрягаемой арматурой, а также короткие сваи различных типов и способов изготовления.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9 Особенности проектирования подземных сооружений </w:t>
      </w:r>
    </w:p>
    <w:p w:rsidR="00000000" w:rsidRDefault="00D8400A">
      <w:pPr>
        <w:ind w:firstLine="225"/>
        <w:jc w:val="both"/>
        <w:rPr>
          <w:color w:val="000000"/>
        </w:rPr>
      </w:pPr>
    </w:p>
    <w:p w:rsidR="00000000" w:rsidRDefault="00D8400A">
      <w:pPr>
        <w:ind w:firstLine="225"/>
        <w:jc w:val="both"/>
        <w:rPr>
          <w:color w:val="000000"/>
        </w:rPr>
      </w:pPr>
      <w:r>
        <w:rPr>
          <w:color w:val="000000"/>
        </w:rPr>
        <w:t>9.1 Подземные сооружения в зависимости от соотношения основных размеров подразделяют на лине</w:t>
      </w:r>
      <w:r>
        <w:rPr>
          <w:color w:val="000000"/>
        </w:rPr>
        <w:t>йные (протяженные) и компактные.</w:t>
      </w:r>
    </w:p>
    <w:p w:rsidR="00000000" w:rsidRDefault="00D8400A">
      <w:pPr>
        <w:ind w:firstLine="225"/>
        <w:jc w:val="both"/>
        <w:rPr>
          <w:color w:val="000000"/>
        </w:rPr>
      </w:pPr>
    </w:p>
    <w:p w:rsidR="00000000" w:rsidRDefault="00D8400A">
      <w:pPr>
        <w:ind w:firstLine="225"/>
        <w:jc w:val="both"/>
        <w:rPr>
          <w:color w:val="000000"/>
        </w:rPr>
      </w:pPr>
      <w:r>
        <w:rPr>
          <w:color w:val="000000"/>
        </w:rPr>
        <w:t>9.2 К подземным сооружениям, возводимым открытым способом, относят устраиваемые:</w:t>
      </w:r>
    </w:p>
    <w:p w:rsidR="00000000" w:rsidRDefault="00D8400A">
      <w:pPr>
        <w:ind w:firstLine="225"/>
        <w:jc w:val="both"/>
        <w:rPr>
          <w:color w:val="000000"/>
        </w:rPr>
      </w:pPr>
    </w:p>
    <w:p w:rsidR="00000000" w:rsidRDefault="00D8400A">
      <w:pPr>
        <w:ind w:firstLine="225"/>
        <w:jc w:val="both"/>
        <w:rPr>
          <w:color w:val="000000"/>
        </w:rPr>
      </w:pPr>
      <w:r>
        <w:rPr>
          <w:color w:val="000000"/>
        </w:rPr>
        <w:t>- в котлованах без ограждающих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в котлованах с использованием временных ограждающих конструкций (шпунтов, забирок, нагельных </w:t>
      </w:r>
      <w:r>
        <w:rPr>
          <w:color w:val="000000"/>
        </w:rPr>
        <w:t>креплений и пр.) и постоянных ограждающих конструкций ("стены в грунте", буросекущихся свай и пр.);</w:t>
      </w:r>
    </w:p>
    <w:p w:rsidR="00000000" w:rsidRDefault="00D8400A">
      <w:pPr>
        <w:ind w:firstLine="225"/>
        <w:jc w:val="both"/>
        <w:rPr>
          <w:color w:val="000000"/>
        </w:rPr>
      </w:pPr>
    </w:p>
    <w:p w:rsidR="00000000" w:rsidRDefault="00D8400A">
      <w:pPr>
        <w:ind w:firstLine="225"/>
        <w:jc w:val="both"/>
        <w:rPr>
          <w:color w:val="000000"/>
        </w:rPr>
      </w:pPr>
      <w:r>
        <w:rPr>
          <w:color w:val="000000"/>
        </w:rPr>
        <w:t>- в котлованах с использованием специальных способов строительства (замораживания грунтов, закрепления грунтов и пр.);</w:t>
      </w:r>
    </w:p>
    <w:p w:rsidR="00000000" w:rsidRDefault="00D8400A">
      <w:pPr>
        <w:ind w:firstLine="225"/>
        <w:jc w:val="both"/>
        <w:rPr>
          <w:color w:val="000000"/>
        </w:rPr>
      </w:pPr>
    </w:p>
    <w:p w:rsidR="00000000" w:rsidRDefault="00D8400A">
      <w:pPr>
        <w:ind w:firstLine="225"/>
        <w:jc w:val="both"/>
        <w:rPr>
          <w:color w:val="000000"/>
        </w:rPr>
      </w:pPr>
      <w:r>
        <w:rPr>
          <w:color w:val="000000"/>
        </w:rPr>
        <w:t>- способом опускного колодца.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9.3 </w:t>
      </w:r>
      <w:r>
        <w:rPr>
          <w:color w:val="000000"/>
        </w:rPr>
        <w:t>Объемно-планировочные решения подземных сооружений должны учитывать конструктивные и технологические особенности устройства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Конструктивные решения подземных сооружений должны обеспечивать их геометрическую неизменяемость, наиболее благоприятну</w:t>
      </w:r>
      <w:r>
        <w:rPr>
          <w:color w:val="000000"/>
        </w:rPr>
        <w:t>ю статическую работу, устойчивость положения и формы, прочность.</w:t>
      </w:r>
    </w:p>
    <w:p w:rsidR="00000000" w:rsidRDefault="00D8400A">
      <w:pPr>
        <w:ind w:firstLine="225"/>
        <w:jc w:val="both"/>
        <w:rPr>
          <w:color w:val="000000"/>
        </w:rPr>
      </w:pPr>
    </w:p>
    <w:p w:rsidR="00000000" w:rsidRDefault="00D8400A">
      <w:pPr>
        <w:ind w:firstLine="225"/>
        <w:jc w:val="both"/>
        <w:rPr>
          <w:color w:val="000000"/>
        </w:rPr>
      </w:pPr>
      <w:r>
        <w:rPr>
          <w:color w:val="000000"/>
        </w:rPr>
        <w:t>9.4 Программа инженерно-геологических изысканий для проектирования подземных сооружений I уровня ответственности должна составляться с привлечением специализированных организаций.</w:t>
      </w:r>
    </w:p>
    <w:p w:rsidR="00000000" w:rsidRDefault="00D8400A">
      <w:pPr>
        <w:ind w:firstLine="225"/>
        <w:jc w:val="both"/>
        <w:rPr>
          <w:color w:val="000000"/>
        </w:rPr>
      </w:pPr>
    </w:p>
    <w:p w:rsidR="00000000" w:rsidRDefault="00D8400A">
      <w:pPr>
        <w:ind w:firstLine="225"/>
        <w:jc w:val="both"/>
        <w:rPr>
          <w:color w:val="000000"/>
        </w:rPr>
      </w:pPr>
      <w:r>
        <w:rPr>
          <w:color w:val="000000"/>
        </w:rPr>
        <w:t>9.5 При и</w:t>
      </w:r>
      <w:r>
        <w:rPr>
          <w:color w:val="000000"/>
        </w:rPr>
        <w:t>нженерно-геологических изысканиях должны быть выявлены и изучены:</w:t>
      </w:r>
    </w:p>
    <w:p w:rsidR="00000000" w:rsidRDefault="00D8400A">
      <w:pPr>
        <w:ind w:firstLine="225"/>
        <w:jc w:val="both"/>
        <w:rPr>
          <w:color w:val="000000"/>
        </w:rPr>
      </w:pPr>
    </w:p>
    <w:p w:rsidR="00000000" w:rsidRDefault="00D8400A">
      <w:pPr>
        <w:ind w:firstLine="225"/>
        <w:jc w:val="both"/>
        <w:rPr>
          <w:color w:val="000000"/>
        </w:rPr>
      </w:pPr>
      <w:r>
        <w:rPr>
          <w:color w:val="000000"/>
        </w:rPr>
        <w:t>- тектонические и закарстованные структуры, разрывные и складчатые нарушения;</w:t>
      </w:r>
    </w:p>
    <w:p w:rsidR="00000000" w:rsidRDefault="00D8400A">
      <w:pPr>
        <w:ind w:firstLine="225"/>
        <w:jc w:val="both"/>
        <w:rPr>
          <w:color w:val="000000"/>
        </w:rPr>
      </w:pPr>
    </w:p>
    <w:p w:rsidR="00000000" w:rsidRDefault="00D8400A">
      <w:pPr>
        <w:ind w:firstLine="225"/>
        <w:jc w:val="both"/>
        <w:rPr>
          <w:color w:val="000000"/>
        </w:rPr>
      </w:pPr>
      <w:r>
        <w:rPr>
          <w:color w:val="000000"/>
        </w:rPr>
        <w:t>- ожидаемые водопритоки в котлованы и подземные выработки, величина напора в горизонтах подземных вод, наличие</w:t>
      </w:r>
      <w:r>
        <w:rPr>
          <w:color w:val="000000"/>
        </w:rPr>
        <w:t xml:space="preserve"> и толщина водоупоров и их устойчивость против прорыва напорных вод;</w:t>
      </w:r>
    </w:p>
    <w:p w:rsidR="00000000" w:rsidRDefault="00D8400A">
      <w:pPr>
        <w:ind w:firstLine="225"/>
        <w:jc w:val="both"/>
        <w:rPr>
          <w:color w:val="000000"/>
        </w:rPr>
      </w:pPr>
    </w:p>
    <w:p w:rsidR="00000000" w:rsidRDefault="00D8400A">
      <w:pPr>
        <w:ind w:firstLine="225"/>
        <w:jc w:val="both"/>
        <w:rPr>
          <w:color w:val="000000"/>
        </w:rPr>
      </w:pPr>
      <w:r>
        <w:rPr>
          <w:color w:val="000000"/>
        </w:rPr>
        <w:t>- наличие и распространение грунтов, обладающих плывунными, тиксотропными и суффозионными свойствами и виброползучестью;</w:t>
      </w:r>
    </w:p>
    <w:p w:rsidR="00000000" w:rsidRDefault="00D8400A">
      <w:pPr>
        <w:ind w:firstLine="225"/>
        <w:jc w:val="both"/>
        <w:rPr>
          <w:color w:val="000000"/>
        </w:rPr>
      </w:pPr>
    </w:p>
    <w:p w:rsidR="00000000" w:rsidRDefault="00D8400A">
      <w:pPr>
        <w:ind w:firstLine="225"/>
        <w:jc w:val="both"/>
        <w:rPr>
          <w:color w:val="000000"/>
        </w:rPr>
      </w:pPr>
      <w:r>
        <w:rPr>
          <w:color w:val="000000"/>
        </w:rPr>
        <w:t>- наличие и местоположение подземных сооружений, подвалов, тонне</w:t>
      </w:r>
      <w:r>
        <w:rPr>
          <w:color w:val="000000"/>
        </w:rPr>
        <w:t>лей, инженерных коммуникаций, колодцев, подземных выработок, буровых скважин и пр.;</w:t>
      </w:r>
    </w:p>
    <w:p w:rsidR="00000000" w:rsidRDefault="00D8400A">
      <w:pPr>
        <w:ind w:firstLine="225"/>
        <w:jc w:val="both"/>
        <w:rPr>
          <w:color w:val="000000"/>
        </w:rPr>
      </w:pPr>
    </w:p>
    <w:p w:rsidR="00000000" w:rsidRDefault="00D8400A">
      <w:pPr>
        <w:ind w:firstLine="225"/>
        <w:jc w:val="both"/>
        <w:rPr>
          <w:color w:val="000000"/>
        </w:rPr>
      </w:pPr>
      <w:r>
        <w:rPr>
          <w:color w:val="000000"/>
        </w:rPr>
        <w:t>- динамические воздействия от существующих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9.6 При строительстве подземных сооружений в котлованах с использованием постоянных ограждающих конструкций геологи</w:t>
      </w:r>
      <w:r>
        <w:rPr>
          <w:color w:val="000000"/>
        </w:rPr>
        <w:t>ческие скважины должны быть размещены по сетке не более 20х20 м или по трассе ограждающих конструкций не реже, чем через 20 м. Число скважин должно зависеть от категории сложности инженерно-геологических условий и составлять не менее пяти.</w:t>
      </w:r>
    </w:p>
    <w:p w:rsidR="00000000" w:rsidRDefault="00D8400A">
      <w:pPr>
        <w:ind w:firstLine="225"/>
        <w:jc w:val="both"/>
        <w:rPr>
          <w:color w:val="000000"/>
        </w:rPr>
      </w:pPr>
    </w:p>
    <w:p w:rsidR="00000000" w:rsidRDefault="00D8400A">
      <w:pPr>
        <w:ind w:firstLine="225"/>
        <w:jc w:val="both"/>
        <w:rPr>
          <w:color w:val="000000"/>
        </w:rPr>
      </w:pPr>
      <w:r>
        <w:rPr>
          <w:color w:val="000000"/>
        </w:rPr>
        <w:t>Инженерно-геоло</w:t>
      </w:r>
      <w:r>
        <w:rPr>
          <w:color w:val="000000"/>
        </w:rPr>
        <w:t>гическое строение площадки должно быть изучено на глубину не менее 1,5</w:t>
      </w:r>
      <w:r w:rsidR="007F3D6B">
        <w:rPr>
          <w:noProof/>
          <w:color w:val="000000"/>
          <w:position w:val="-12"/>
        </w:rPr>
        <w:drawing>
          <wp:inline distT="0" distB="0" distL="0" distR="0">
            <wp:extent cx="228600" cy="228600"/>
            <wp:effectExtent l="0" t="0" r="0" b="0"/>
            <wp:docPr id="1372" name="Рисунок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+5 м, где </w:t>
      </w:r>
      <w:r w:rsidR="007F3D6B">
        <w:rPr>
          <w:noProof/>
          <w:color w:val="000000"/>
          <w:position w:val="-12"/>
        </w:rPr>
        <w:drawing>
          <wp:inline distT="0" distB="0" distL="0" distR="0">
            <wp:extent cx="228600" cy="228600"/>
            <wp:effectExtent l="0" t="0" r="0" b="0"/>
            <wp:docPr id="1373" name="Рисунок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глубина заложения подошвы ограждающей </w:t>
      </w:r>
      <w:r>
        <w:rPr>
          <w:color w:val="000000"/>
        </w:rPr>
        <w:t>конструкции, но не менее 10 м от подошвы ограждающей конструкции. На указанную глубину должно быть пройдено не менее 30% скважин, но не менее трех скважин.</w:t>
      </w:r>
    </w:p>
    <w:p w:rsidR="00000000" w:rsidRDefault="00D8400A">
      <w:pPr>
        <w:ind w:firstLine="225"/>
        <w:jc w:val="both"/>
        <w:rPr>
          <w:color w:val="000000"/>
        </w:rPr>
      </w:pPr>
    </w:p>
    <w:p w:rsidR="00000000" w:rsidRDefault="00D8400A">
      <w:pPr>
        <w:jc w:val="both"/>
        <w:rPr>
          <w:color w:val="000000"/>
        </w:rPr>
      </w:pPr>
      <w:r>
        <w:rPr>
          <w:color w:val="000000"/>
        </w:rPr>
        <w:t>При проектировании устройства подземных сооружений без ограждающих конструкций глубина скважин долж</w:t>
      </w:r>
      <w:r>
        <w:rPr>
          <w:color w:val="000000"/>
        </w:rPr>
        <w:t>на быть не менее 1,5</w:t>
      </w:r>
      <w:r w:rsidR="007F3D6B">
        <w:rPr>
          <w:noProof/>
          <w:color w:val="000000"/>
          <w:position w:val="-10"/>
        </w:rPr>
        <w:drawing>
          <wp:inline distT="0" distB="0" distL="0" distR="0">
            <wp:extent cx="238125" cy="219075"/>
            <wp:effectExtent l="0" t="0" r="9525" b="9525"/>
            <wp:docPr id="1374" name="Рисунок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xml:space="preserve">+5 м, где </w:t>
      </w:r>
      <w:r w:rsidR="007F3D6B">
        <w:rPr>
          <w:noProof/>
          <w:color w:val="000000"/>
          <w:position w:val="-10"/>
        </w:rPr>
        <w:drawing>
          <wp:inline distT="0" distB="0" distL="0" distR="0">
            <wp:extent cx="238125" cy="219075"/>
            <wp:effectExtent l="0" t="0" r="9525" b="9525"/>
            <wp:docPr id="137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xml:space="preserve"> </w:t>
      </w:r>
      <w:r>
        <w:rPr>
          <w:i/>
          <w:iCs/>
          <w:color w:val="000000"/>
        </w:rPr>
        <w:t>-</w:t>
      </w:r>
      <w:r>
        <w:rPr>
          <w:color w:val="000000"/>
        </w:rPr>
        <w:t xml:space="preserve"> глубина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9.7 При проектировании подземных сооружений I уровня ответственности</w:t>
      </w:r>
      <w:r>
        <w:rPr>
          <w:color w:val="000000"/>
        </w:rPr>
        <w:t xml:space="preserve"> дополнительно к предусмотренным в 5.1.8 надлежит полевыми и лабораторными методами определять следующие физико-механические характеристики дисперсных и скальных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модуль деформации </w:t>
      </w:r>
      <w:r w:rsidR="007F3D6B">
        <w:rPr>
          <w:noProof/>
          <w:color w:val="000000"/>
          <w:position w:val="-4"/>
        </w:rPr>
        <w:drawing>
          <wp:inline distT="0" distB="0" distL="0" distR="0">
            <wp:extent cx="152400" cy="161925"/>
            <wp:effectExtent l="0" t="0" r="0" b="9525"/>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для первичной ветви нагружения и ветви вторичного нагружения </w:t>
      </w:r>
      <w:r w:rsidR="007F3D6B">
        <w:rPr>
          <w:noProof/>
          <w:color w:val="000000"/>
          <w:position w:val="-12"/>
        </w:rPr>
        <w:drawing>
          <wp:inline distT="0" distB="0" distL="0" distR="0">
            <wp:extent cx="200025" cy="228600"/>
            <wp:effectExtent l="0" t="0" r="9525" b="0"/>
            <wp:docPr id="1377" name="Рисунок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(см. 5.5.31). Вторичное (повторное) нагружение следует выполнять для тех же диапазонов нап</w:t>
      </w:r>
      <w:r>
        <w:rPr>
          <w:color w:val="000000"/>
        </w:rPr>
        <w:t>ряжений, что и первичное;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коэффициент поперечной деформации </w:t>
      </w:r>
      <w:r w:rsidR="007F3D6B">
        <w:rPr>
          <w:noProof/>
          <w:color w:val="000000"/>
          <w:position w:val="-6"/>
        </w:rPr>
        <w:drawing>
          <wp:inline distT="0" distB="0" distL="0" distR="0">
            <wp:extent cx="114300" cy="142875"/>
            <wp:effectExtent l="0" t="0" r="0" b="9525"/>
            <wp:docPr id="1378" name="Рисунок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Для подземных сооружений II и III уровней ответственности расчетные значения коэффициента </w:t>
      </w:r>
      <w:r w:rsidR="007F3D6B">
        <w:rPr>
          <w:noProof/>
          <w:color w:val="000000"/>
          <w:position w:val="-6"/>
        </w:rPr>
        <w:drawing>
          <wp:inline distT="0" distB="0" distL="0" distR="0">
            <wp:extent cx="114300" cy="142875"/>
            <wp:effectExtent l="0" t="0" r="0" b="9525"/>
            <wp:docPr id="1379" name="Рисунок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допускается принимать в соответствии с 5.5.44;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прочностные характеристики: угол внутреннего трения </w:t>
      </w:r>
      <w:r w:rsidR="007F3D6B">
        <w:rPr>
          <w:noProof/>
          <w:color w:val="000000"/>
          <w:position w:val="-10"/>
        </w:rPr>
        <w:drawing>
          <wp:inline distT="0" distB="0" distL="0" distR="0">
            <wp:extent cx="142875" cy="161925"/>
            <wp:effectExtent l="0" t="0" r="9525" b="9525"/>
            <wp:docPr id="1380" name="Рисунок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удельное сцепление </w:t>
      </w:r>
      <w:r w:rsidR="007F3D6B">
        <w:rPr>
          <w:noProof/>
          <w:color w:val="000000"/>
          <w:position w:val="-6"/>
        </w:rPr>
        <w:drawing>
          <wp:inline distT="0" distB="0" distL="0" distR="0">
            <wp:extent cx="114300" cy="142875"/>
            <wp:effectExtent l="0" t="0" r="0" b="9525"/>
            <wp:docPr id="1381" name="Рисунок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определяемые для условий, соответствующих всем этапам строительства и эксплуатации подземного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предел прочности на одноосное сжатие для скальных и искусственно замороженных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удельные нормаль</w:t>
      </w:r>
      <w:r>
        <w:rPr>
          <w:color w:val="000000"/>
        </w:rPr>
        <w:t xml:space="preserve">ные и касательные силы морозного пучения </w:t>
      </w:r>
      <w:r w:rsidR="007F3D6B">
        <w:rPr>
          <w:noProof/>
          <w:color w:val="000000"/>
          <w:position w:val="-12"/>
        </w:rPr>
        <w:drawing>
          <wp:inline distT="0" distB="0" distL="0" distR="0">
            <wp:extent cx="200025" cy="228600"/>
            <wp:effectExtent l="0" t="0" r="9525" b="0"/>
            <wp:docPr id="1382" name="Рисунок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190500" cy="228600"/>
            <wp:effectExtent l="0" t="0" r="0" b="0"/>
            <wp:docPr id="1383" name="Рисунок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коэффициент фильтрации </w:t>
      </w:r>
      <w:r w:rsidR="007F3D6B">
        <w:rPr>
          <w:noProof/>
          <w:color w:val="000000"/>
          <w:position w:val="-6"/>
        </w:rPr>
        <w:drawing>
          <wp:inline distT="0" distB="0" distL="0" distR="0">
            <wp:extent cx="123825" cy="180975"/>
            <wp:effectExtent l="0" t="0" r="9525" b="9525"/>
            <wp:docPr id="1384" name="Рисунок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классификационные характеристики массивов скальных пород: модуль трещиноватости </w:t>
      </w:r>
      <w:r w:rsidR="007F3D6B">
        <w:rPr>
          <w:noProof/>
          <w:color w:val="000000"/>
          <w:position w:val="-13"/>
        </w:rPr>
        <w:drawing>
          <wp:inline distT="0" distB="0" distL="0" distR="0">
            <wp:extent cx="257175" cy="238125"/>
            <wp:effectExtent l="0" t="0" r="9525" b="9525"/>
            <wp:docPr id="1385" name="Рисунок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показатель качества породы </w:t>
      </w:r>
      <w:r w:rsidR="007F3D6B">
        <w:rPr>
          <w:noProof/>
          <w:color w:val="000000"/>
          <w:position w:val="-10"/>
        </w:rPr>
        <w:drawing>
          <wp:inline distT="0" distB="0" distL="0" distR="0">
            <wp:extent cx="371475" cy="200025"/>
            <wp:effectExtent l="0" t="0" r="9525" b="9525"/>
            <wp:docPr id="1386" name="Рисунок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Pr>
          <w:color w:val="000000"/>
        </w:rPr>
        <w:t xml:space="preserve">, коэффициент выветрелости </w:t>
      </w:r>
      <w:r w:rsidR="007F3D6B">
        <w:rPr>
          <w:noProof/>
          <w:color w:val="000000"/>
          <w:position w:val="-12"/>
        </w:rPr>
        <w:drawing>
          <wp:inline distT="0" distB="0" distL="0" distR="0">
            <wp:extent cx="238125" cy="228600"/>
            <wp:effectExtent l="0" t="0" r="9525" b="0"/>
            <wp:docPr id="1387"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w:t>
      </w:r>
      <w:r>
        <w:rPr>
          <w:vanish/>
          <w:color w:val="000000"/>
        </w:rPr>
        <w:t>#M12291 1200000090</w:t>
      </w:r>
      <w:r>
        <w:rPr>
          <w:color w:val="000000"/>
        </w:rPr>
        <w:t>СНиП 2.02.02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При обосновании изысканиями могут определяться по специальному заданию и другие физико-</w:t>
      </w:r>
      <w:r>
        <w:rPr>
          <w:color w:val="000000"/>
        </w:rPr>
        <w:t>механические и классификационные характеристики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9.8 При необходимости следует выполнять измерения напряжений в массивах горных пород и грунтов; опытные полевые работы по водопонижению, закреплению и замораживаванию грунтов, устройству буросекущих</w:t>
      </w:r>
      <w:r>
        <w:rPr>
          <w:color w:val="000000"/>
        </w:rPr>
        <w:t xml:space="preserve">ся свай и "стены в грунте", а также геофизические и прочие исследования. </w:t>
      </w:r>
    </w:p>
    <w:p w:rsidR="00000000" w:rsidRDefault="00D8400A">
      <w:pPr>
        <w:ind w:firstLine="225"/>
        <w:jc w:val="both"/>
        <w:rPr>
          <w:color w:val="000000"/>
        </w:rPr>
      </w:pPr>
    </w:p>
    <w:p w:rsidR="00000000" w:rsidRDefault="00D8400A">
      <w:pPr>
        <w:ind w:firstLine="225"/>
        <w:jc w:val="both"/>
        <w:rPr>
          <w:color w:val="000000"/>
        </w:rPr>
      </w:pPr>
      <w:r>
        <w:rPr>
          <w:color w:val="000000"/>
        </w:rPr>
        <w:t>9.9 Расчеты и проектирование подземных сооружений в условиях существующей застройки следует выполнять как для обеспечения прочности и устойчивости самих возводимых сооружений, так и</w:t>
      </w:r>
      <w:r>
        <w:rPr>
          <w:color w:val="000000"/>
        </w:rPr>
        <w:t xml:space="preserve"> для сохранения существующей застройки и окружающей среды.</w:t>
      </w:r>
    </w:p>
    <w:p w:rsidR="00000000" w:rsidRDefault="00D8400A">
      <w:pPr>
        <w:ind w:firstLine="225"/>
        <w:jc w:val="both"/>
        <w:rPr>
          <w:color w:val="000000"/>
        </w:rPr>
      </w:pPr>
    </w:p>
    <w:p w:rsidR="00000000" w:rsidRDefault="00D8400A">
      <w:pPr>
        <w:ind w:firstLine="225"/>
        <w:jc w:val="both"/>
        <w:rPr>
          <w:color w:val="000000"/>
        </w:rPr>
      </w:pPr>
      <w:r>
        <w:rPr>
          <w:color w:val="000000"/>
        </w:rPr>
        <w:t>9.10 При проектировании подземных сооружений следует учитывать уровень их ответственности, а также ответственности сооружений, на которые может оказывать влияние подземное строительство в соответс</w:t>
      </w:r>
      <w:r>
        <w:rPr>
          <w:color w:val="000000"/>
        </w:rPr>
        <w:t xml:space="preserve">твии с </w:t>
      </w:r>
      <w:r>
        <w:rPr>
          <w:vanish/>
          <w:color w:val="000000"/>
        </w:rPr>
        <w:t>#M12293 0 1200001415 3271140448 3750347608 4294961312 4293091740 1157934271 247265662 4292033358 557313239</w:t>
      </w:r>
      <w:r>
        <w:rPr>
          <w:color w:val="000000"/>
        </w:rPr>
        <w:t>ГОСТ 27751</w:t>
      </w:r>
      <w:r>
        <w:rPr>
          <w:vanish/>
          <w:color w:val="000000"/>
        </w:rPr>
        <w:t>#S</w:t>
      </w:r>
      <w:r>
        <w:rPr>
          <w:color w:val="000000"/>
        </w:rPr>
        <w:t>.</w:t>
      </w:r>
    </w:p>
    <w:p w:rsidR="00000000" w:rsidRDefault="00D8400A">
      <w:pPr>
        <w:ind w:firstLine="225"/>
        <w:jc w:val="both"/>
        <w:rPr>
          <w:color w:val="000000"/>
        </w:rPr>
      </w:pPr>
    </w:p>
    <w:p w:rsidR="00000000" w:rsidRDefault="00D8400A">
      <w:pPr>
        <w:jc w:val="both"/>
        <w:rPr>
          <w:color w:val="000000"/>
        </w:rPr>
      </w:pPr>
      <w:r>
        <w:rPr>
          <w:color w:val="000000"/>
        </w:rPr>
        <w:t>В том случае если в зону влияния проектируемого подземного сооружения попадает существующее сооружение более высокого уровня отв</w:t>
      </w:r>
      <w:r>
        <w:rPr>
          <w:color w:val="000000"/>
        </w:rPr>
        <w:t xml:space="preserve">етственности, уровень ответственности проектируемого сооружения должен быть повышен до уровня ответственности сооружения, на которое оказывается влияние. </w:t>
      </w:r>
    </w:p>
    <w:p w:rsidR="00000000" w:rsidRDefault="00D8400A">
      <w:pPr>
        <w:ind w:firstLine="225"/>
        <w:jc w:val="both"/>
        <w:rPr>
          <w:color w:val="000000"/>
        </w:rPr>
      </w:pPr>
    </w:p>
    <w:p w:rsidR="00000000" w:rsidRDefault="00D8400A">
      <w:pPr>
        <w:ind w:firstLine="225"/>
        <w:jc w:val="both"/>
        <w:rPr>
          <w:color w:val="000000"/>
        </w:rPr>
      </w:pPr>
      <w:r>
        <w:rPr>
          <w:color w:val="000000"/>
        </w:rPr>
        <w:t>9.11 Расчеты подземных сооружений по первой и второй группам предельных состояний должны выполняться</w:t>
      </w:r>
      <w:r>
        <w:rPr>
          <w:color w:val="000000"/>
        </w:rPr>
        <w:t xml:space="preserve"> в соответствии с разделом 5 и включать определения: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несущей способности основания, устойчивости сооружения и его отдельных элементов; </w:t>
      </w:r>
    </w:p>
    <w:p w:rsidR="00000000" w:rsidRDefault="00D8400A">
      <w:pPr>
        <w:ind w:firstLine="225"/>
        <w:jc w:val="both"/>
        <w:rPr>
          <w:color w:val="000000"/>
        </w:rPr>
      </w:pPr>
    </w:p>
    <w:p w:rsidR="00000000" w:rsidRDefault="00D8400A">
      <w:pPr>
        <w:ind w:firstLine="225"/>
        <w:jc w:val="both"/>
        <w:rPr>
          <w:color w:val="000000"/>
        </w:rPr>
      </w:pPr>
      <w:r>
        <w:rPr>
          <w:color w:val="000000"/>
        </w:rPr>
        <w:t>- местной прочности скального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устойчивости склонов, примыкающих к сооружению, откосов, бортов котлова</w:t>
      </w:r>
      <w:r>
        <w:rPr>
          <w:color w:val="000000"/>
        </w:rPr>
        <w:t xml:space="preserve">нов; </w:t>
      </w:r>
    </w:p>
    <w:p w:rsidR="00000000" w:rsidRDefault="00D8400A">
      <w:pPr>
        <w:ind w:firstLine="225"/>
        <w:jc w:val="both"/>
        <w:rPr>
          <w:color w:val="000000"/>
        </w:rPr>
      </w:pPr>
    </w:p>
    <w:p w:rsidR="00000000" w:rsidRDefault="00D8400A">
      <w:pPr>
        <w:ind w:firstLine="225"/>
        <w:jc w:val="both"/>
        <w:rPr>
          <w:color w:val="000000"/>
        </w:rPr>
      </w:pPr>
      <w:r>
        <w:rPr>
          <w:color w:val="000000"/>
        </w:rPr>
        <w:t>- устойчивости ограждающих конструкции;</w:t>
      </w:r>
    </w:p>
    <w:p w:rsidR="00000000" w:rsidRDefault="00D8400A">
      <w:pPr>
        <w:ind w:firstLine="225"/>
        <w:jc w:val="both"/>
        <w:rPr>
          <w:color w:val="000000"/>
        </w:rPr>
      </w:pPr>
    </w:p>
    <w:p w:rsidR="00000000" w:rsidRDefault="00D8400A">
      <w:pPr>
        <w:ind w:firstLine="225"/>
        <w:jc w:val="both"/>
        <w:rPr>
          <w:color w:val="000000"/>
        </w:rPr>
      </w:pPr>
      <w:r>
        <w:rPr>
          <w:color w:val="000000"/>
        </w:rPr>
        <w:t>- внутренних усилий в ограждающих, распорных, анкерных и фундаментных конструкциях;</w:t>
      </w:r>
    </w:p>
    <w:p w:rsidR="00000000" w:rsidRDefault="00D8400A">
      <w:pPr>
        <w:ind w:firstLine="225"/>
        <w:jc w:val="both"/>
        <w:rPr>
          <w:color w:val="000000"/>
        </w:rPr>
      </w:pPr>
    </w:p>
    <w:p w:rsidR="00000000" w:rsidRDefault="00D8400A">
      <w:pPr>
        <w:ind w:firstLine="225"/>
        <w:jc w:val="both"/>
        <w:rPr>
          <w:color w:val="000000"/>
        </w:rPr>
      </w:pPr>
      <w:r>
        <w:rPr>
          <w:color w:val="000000"/>
        </w:rPr>
        <w:t>- фильтрационной прочности основания, давления подземных вод на конструкции подземного сооружения, фильтрационного расхода;</w:t>
      </w:r>
    </w:p>
    <w:p w:rsidR="00000000" w:rsidRDefault="00D8400A">
      <w:pPr>
        <w:ind w:firstLine="225"/>
        <w:jc w:val="both"/>
        <w:rPr>
          <w:color w:val="000000"/>
        </w:rPr>
      </w:pPr>
    </w:p>
    <w:p w:rsidR="00000000" w:rsidRDefault="00D8400A">
      <w:pPr>
        <w:ind w:firstLine="225"/>
        <w:jc w:val="both"/>
        <w:rPr>
          <w:color w:val="000000"/>
        </w:rPr>
      </w:pPr>
      <w:r>
        <w:rPr>
          <w:color w:val="000000"/>
        </w:rPr>
        <w:t>- деформаций системы "подземное сооружение-основание".</w:t>
      </w:r>
    </w:p>
    <w:p w:rsidR="00000000" w:rsidRDefault="00D8400A">
      <w:pPr>
        <w:ind w:firstLine="225"/>
        <w:jc w:val="both"/>
        <w:rPr>
          <w:color w:val="000000"/>
        </w:rPr>
      </w:pPr>
    </w:p>
    <w:p w:rsidR="00000000" w:rsidRDefault="00D8400A">
      <w:pPr>
        <w:ind w:firstLine="225"/>
        <w:jc w:val="both"/>
        <w:rPr>
          <w:color w:val="000000"/>
        </w:rPr>
      </w:pPr>
      <w:r>
        <w:rPr>
          <w:color w:val="000000"/>
        </w:rPr>
        <w:t>При выполнении расчетов следует учитывать возможные изменения гидрогеологических условий, а также физико-механических свойств грунтов с учетом промерзания и оттаивания, явлений просадок, пучения и н</w:t>
      </w:r>
      <w:r>
        <w:rPr>
          <w:color w:val="000000"/>
        </w:rPr>
        <w:t>абухания.</w:t>
      </w:r>
    </w:p>
    <w:p w:rsidR="00000000" w:rsidRDefault="00D8400A">
      <w:pPr>
        <w:ind w:firstLine="225"/>
        <w:jc w:val="both"/>
        <w:rPr>
          <w:color w:val="000000"/>
        </w:rPr>
      </w:pPr>
    </w:p>
    <w:p w:rsidR="00000000" w:rsidRDefault="00D8400A">
      <w:pPr>
        <w:ind w:firstLine="225"/>
        <w:jc w:val="both"/>
        <w:rPr>
          <w:color w:val="000000"/>
        </w:rPr>
      </w:pPr>
      <w:r>
        <w:rPr>
          <w:color w:val="000000"/>
        </w:rPr>
        <w:t>9.12 При проектировании подземных сооружений, перекрывающих частично или полностью естественные фильтрационные потоки в грунтовом или скальном массиве, а также изменяющих условия и пути фильтрации подземных вод, следует выполнять прогноз изменен</w:t>
      </w:r>
      <w:r>
        <w:rPr>
          <w:color w:val="000000"/>
        </w:rPr>
        <w:t>ий гидрогеологического режима площадки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Прогноз изменений гидрогеологического режима следует выполнять путем математического моделирования фильтрационных процессов численными методами.</w:t>
      </w:r>
    </w:p>
    <w:p w:rsidR="00000000" w:rsidRDefault="00D8400A">
      <w:pPr>
        <w:ind w:firstLine="225"/>
        <w:jc w:val="both"/>
        <w:rPr>
          <w:color w:val="000000"/>
        </w:rPr>
      </w:pPr>
    </w:p>
    <w:p w:rsidR="00000000" w:rsidRDefault="00D8400A">
      <w:pPr>
        <w:ind w:firstLine="225"/>
        <w:jc w:val="both"/>
        <w:rPr>
          <w:color w:val="000000"/>
        </w:rPr>
      </w:pPr>
      <w:r>
        <w:rPr>
          <w:color w:val="000000"/>
        </w:rPr>
        <w:t>9.13 При проектировании подземных сооружений в условиях</w:t>
      </w:r>
      <w:r>
        <w:rPr>
          <w:color w:val="000000"/>
        </w:rPr>
        <w:t xml:space="preserve"> существующей застройки следует выполнять геотехнический прогноз влияния строительства на изменение напряженно-деформированного состояния грунтового массива и деформации существующих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Этот прогноз следует выполнять, как правило, путем математич</w:t>
      </w:r>
      <w:r>
        <w:rPr>
          <w:color w:val="000000"/>
        </w:rPr>
        <w:t>еского моделирования с использованием нелинейных моделей грунтов численными методами.</w:t>
      </w:r>
    </w:p>
    <w:p w:rsidR="00000000" w:rsidRDefault="00D8400A">
      <w:pPr>
        <w:ind w:firstLine="225"/>
        <w:jc w:val="both"/>
        <w:rPr>
          <w:color w:val="000000"/>
        </w:rPr>
      </w:pPr>
    </w:p>
    <w:p w:rsidR="00000000" w:rsidRDefault="00D8400A">
      <w:pPr>
        <w:ind w:firstLine="225"/>
        <w:jc w:val="both"/>
        <w:rPr>
          <w:color w:val="000000"/>
        </w:rPr>
      </w:pPr>
      <w:r>
        <w:rPr>
          <w:color w:val="000000"/>
        </w:rPr>
        <w:t>9.14 При определении нагрузок и воздействий на основание и конструкции подземных сооружений к постоянным нагрузкам относят: вес строительных конструкций подземного или з</w:t>
      </w:r>
      <w:r>
        <w:rPr>
          <w:color w:val="000000"/>
        </w:rPr>
        <w:t>аглубленного сооружения и наземных сооружений, передающих нагрузку на него непосредственно или через грунт; давление грунтового массива, вмещающего сооружение, и подземных вод при установившейся фильтрации; усилия натяжения постоянных анкеров; распорные ус</w:t>
      </w:r>
      <w:r>
        <w:rPr>
          <w:color w:val="000000"/>
        </w:rPr>
        <w:t>илия и пр.</w:t>
      </w:r>
    </w:p>
    <w:p w:rsidR="00000000" w:rsidRDefault="00D8400A">
      <w:pPr>
        <w:ind w:firstLine="225"/>
        <w:jc w:val="both"/>
        <w:rPr>
          <w:color w:val="000000"/>
        </w:rPr>
      </w:pPr>
    </w:p>
    <w:p w:rsidR="00000000" w:rsidRDefault="00D8400A">
      <w:pPr>
        <w:ind w:firstLine="225"/>
        <w:jc w:val="both"/>
        <w:rPr>
          <w:color w:val="000000"/>
        </w:rPr>
      </w:pPr>
      <w:r>
        <w:rPr>
          <w:color w:val="000000"/>
        </w:rPr>
        <w:t>К временным длительным нагрузкам и воздействиям относят: вес стационарного оборудования подземных сооружений; давление подземных вод при неустановившемся режиме фильтрации; нагрузки от складируемых на поверхности грунта материалов; температурны</w:t>
      </w:r>
      <w:r>
        <w:rPr>
          <w:color w:val="000000"/>
        </w:rPr>
        <w:t>е технологические воздействия; усилия натяжения временных анкеров; нагрузки, обусловленные изменением влажности, усадкой и ползучестью материалов и пр.</w:t>
      </w:r>
    </w:p>
    <w:p w:rsidR="00000000" w:rsidRDefault="00D8400A">
      <w:pPr>
        <w:ind w:firstLine="225"/>
        <w:jc w:val="both"/>
        <w:rPr>
          <w:color w:val="000000"/>
        </w:rPr>
      </w:pPr>
    </w:p>
    <w:p w:rsidR="00000000" w:rsidRDefault="00D8400A">
      <w:pPr>
        <w:ind w:firstLine="225"/>
        <w:jc w:val="both"/>
        <w:rPr>
          <w:color w:val="000000"/>
        </w:rPr>
      </w:pPr>
      <w:r>
        <w:rPr>
          <w:color w:val="000000"/>
        </w:rPr>
        <w:t>К кратковременным нагрузкам и воздействиям относят: дополнительное давление грунтов, вызванное подвижны</w:t>
      </w:r>
      <w:r>
        <w:rPr>
          <w:color w:val="000000"/>
        </w:rPr>
        <w:t>ми нагрузками, расположенными на поверхности грунта; температурные климатические воздействия и пр.</w:t>
      </w:r>
    </w:p>
    <w:p w:rsidR="00000000" w:rsidRDefault="00D8400A">
      <w:pPr>
        <w:ind w:firstLine="225"/>
        <w:jc w:val="both"/>
        <w:rPr>
          <w:color w:val="000000"/>
        </w:rPr>
      </w:pPr>
    </w:p>
    <w:p w:rsidR="00000000" w:rsidRDefault="00D8400A">
      <w:pPr>
        <w:ind w:firstLine="225"/>
        <w:jc w:val="both"/>
        <w:rPr>
          <w:color w:val="000000"/>
        </w:rPr>
      </w:pPr>
      <w:r>
        <w:rPr>
          <w:color w:val="000000"/>
        </w:rPr>
        <w:t>К особым нагрузкам и воздействиям относят: сейсмические воздействия; динамические воздействия от эксплуатируемых линий метрополитена, транспортных сооружени</w:t>
      </w:r>
      <w:r>
        <w:rPr>
          <w:color w:val="000000"/>
        </w:rPr>
        <w:t>й или промышленных объектов; воздействия, обусловленные деформациями основания при просадках, набухании и морозном пучении грунтов и др.</w:t>
      </w:r>
    </w:p>
    <w:p w:rsidR="00000000" w:rsidRDefault="00D8400A">
      <w:pPr>
        <w:ind w:firstLine="225"/>
        <w:jc w:val="both"/>
        <w:rPr>
          <w:color w:val="000000"/>
        </w:rPr>
      </w:pPr>
    </w:p>
    <w:p w:rsidR="00000000" w:rsidRDefault="00D8400A">
      <w:pPr>
        <w:ind w:firstLine="225"/>
        <w:jc w:val="both"/>
        <w:rPr>
          <w:color w:val="000000"/>
        </w:rPr>
      </w:pPr>
      <w:r>
        <w:rPr>
          <w:color w:val="000000"/>
        </w:rPr>
        <w:t>9.15 При проектировании подземных сооружений I и II уровней ответственности следует предусматривать проведение монитор</w:t>
      </w:r>
      <w:r>
        <w:rPr>
          <w:color w:val="000000"/>
        </w:rPr>
        <w:t>инга (раздел 14).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Должны быть предусмотрены инженерные мероприятия, обеспечивающие экологическую защиту прилегающей территории от подтопления, загрязнения подземных вод промышленными и бытовыми стоками и пр., а также по </w:t>
      </w:r>
      <w:r>
        <w:rPr>
          <w:color w:val="000000"/>
        </w:rPr>
        <w:lastRenderedPageBreak/>
        <w:t>защите близлежащих сооружений от не</w:t>
      </w:r>
      <w:r>
        <w:rPr>
          <w:color w:val="000000"/>
        </w:rPr>
        <w:t>допустимых деформаций.</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10 Особенности проектирования подпорных стен </w:t>
      </w:r>
    </w:p>
    <w:p w:rsidR="00000000" w:rsidRDefault="00D8400A">
      <w:pPr>
        <w:ind w:firstLine="225"/>
        <w:jc w:val="both"/>
        <w:rPr>
          <w:color w:val="000000"/>
        </w:rPr>
      </w:pPr>
    </w:p>
    <w:p w:rsidR="00000000" w:rsidRDefault="00D8400A">
      <w:pPr>
        <w:ind w:firstLine="225"/>
        <w:jc w:val="both"/>
        <w:rPr>
          <w:color w:val="000000"/>
        </w:rPr>
      </w:pPr>
      <w:r>
        <w:rPr>
          <w:color w:val="000000"/>
        </w:rPr>
        <w:t>10.1 Подпорные стены, в том числе служащие ограждениями котлованов, в зависимости от их конструкции классифицируют на:</w:t>
      </w:r>
    </w:p>
    <w:p w:rsidR="00000000" w:rsidRDefault="00D8400A">
      <w:pPr>
        <w:ind w:firstLine="225"/>
        <w:jc w:val="both"/>
        <w:rPr>
          <w:color w:val="000000"/>
        </w:rPr>
      </w:pPr>
    </w:p>
    <w:p w:rsidR="00000000" w:rsidRDefault="00D8400A">
      <w:pPr>
        <w:ind w:firstLine="225"/>
        <w:jc w:val="both"/>
        <w:rPr>
          <w:color w:val="000000"/>
        </w:rPr>
      </w:pPr>
      <w:r>
        <w:rPr>
          <w:color w:val="000000"/>
        </w:rPr>
        <w:t>- гравитационные, устойчивость которых обеспечивается собственн</w:t>
      </w:r>
      <w:r>
        <w:rPr>
          <w:color w:val="000000"/>
        </w:rPr>
        <w:t>ым весом конструкций и грунта засыпки. К гравитационным относятся массивные, уголковые и ячеистые подпорные стены;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гибкие, устойчивость которых обеспечивается заделкой в грунтовом массиве, анкерными и распорными конструкциями. К гибким относятся "стены </w:t>
      </w:r>
      <w:r>
        <w:rPr>
          <w:color w:val="000000"/>
        </w:rPr>
        <w:t>в грунте", шпунтовые ограждения котлованов и ограждения из свай и профильных прокатных элементов;</w:t>
      </w:r>
    </w:p>
    <w:p w:rsidR="00000000" w:rsidRDefault="00D8400A">
      <w:pPr>
        <w:ind w:firstLine="225"/>
        <w:jc w:val="both"/>
        <w:rPr>
          <w:color w:val="000000"/>
        </w:rPr>
      </w:pPr>
    </w:p>
    <w:p w:rsidR="00000000" w:rsidRDefault="00D8400A">
      <w:pPr>
        <w:ind w:firstLine="225"/>
        <w:jc w:val="both"/>
        <w:rPr>
          <w:color w:val="000000"/>
        </w:rPr>
      </w:pPr>
      <w:r>
        <w:rPr>
          <w:color w:val="000000"/>
        </w:rPr>
        <w:t>- комбинированные, представляющие собой сочетание первого и второго видов.</w:t>
      </w:r>
    </w:p>
    <w:p w:rsidR="00000000" w:rsidRDefault="00D8400A">
      <w:pPr>
        <w:ind w:firstLine="225"/>
        <w:jc w:val="both"/>
        <w:rPr>
          <w:color w:val="000000"/>
        </w:rPr>
      </w:pPr>
    </w:p>
    <w:p w:rsidR="00000000" w:rsidRDefault="00D8400A">
      <w:pPr>
        <w:ind w:firstLine="225"/>
        <w:jc w:val="both"/>
        <w:rPr>
          <w:color w:val="000000"/>
        </w:rPr>
      </w:pPr>
      <w:r>
        <w:rPr>
          <w:color w:val="000000"/>
        </w:rPr>
        <w:t>10.2 Конструктивные схемы подпорных стен должны обеспечивать необходимую прочност</w:t>
      </w:r>
      <w:r>
        <w:rPr>
          <w:color w:val="000000"/>
        </w:rPr>
        <w:t>ь, устойчивость и пространственную неизменяемость сооружения в целом, а также отдельных его элементов на всех стадиях возведения и эксплуатации.</w:t>
      </w:r>
    </w:p>
    <w:p w:rsidR="00000000" w:rsidRDefault="00D8400A">
      <w:pPr>
        <w:ind w:firstLine="225"/>
        <w:jc w:val="both"/>
        <w:rPr>
          <w:color w:val="000000"/>
        </w:rPr>
      </w:pPr>
    </w:p>
    <w:p w:rsidR="00000000" w:rsidRDefault="00D8400A">
      <w:pPr>
        <w:ind w:firstLine="225"/>
        <w:jc w:val="both"/>
        <w:rPr>
          <w:color w:val="000000"/>
        </w:rPr>
      </w:pPr>
      <w:r>
        <w:rPr>
          <w:color w:val="000000"/>
        </w:rPr>
        <w:t>10.3 При проектировании подпорных стен следует использовать указания раздела 9, а также учитывать:</w:t>
      </w:r>
    </w:p>
    <w:p w:rsidR="00000000" w:rsidRDefault="00D8400A">
      <w:pPr>
        <w:ind w:firstLine="225"/>
        <w:jc w:val="both"/>
        <w:rPr>
          <w:color w:val="000000"/>
        </w:rPr>
      </w:pPr>
    </w:p>
    <w:p w:rsidR="00000000" w:rsidRDefault="00D8400A">
      <w:pPr>
        <w:ind w:firstLine="225"/>
        <w:jc w:val="both"/>
        <w:rPr>
          <w:color w:val="000000"/>
        </w:rPr>
      </w:pPr>
      <w:r>
        <w:rPr>
          <w:color w:val="000000"/>
        </w:rPr>
        <w:t>- технолог</w:t>
      </w:r>
      <w:r>
        <w:rPr>
          <w:color w:val="000000"/>
        </w:rPr>
        <w:t>ические особенности возведения и последовательность строительных операций;</w:t>
      </w:r>
    </w:p>
    <w:p w:rsidR="00000000" w:rsidRDefault="00D8400A">
      <w:pPr>
        <w:ind w:firstLine="225"/>
        <w:jc w:val="both"/>
        <w:rPr>
          <w:color w:val="000000"/>
        </w:rPr>
      </w:pPr>
    </w:p>
    <w:p w:rsidR="00000000" w:rsidRDefault="00D8400A">
      <w:pPr>
        <w:ind w:firstLine="225"/>
        <w:jc w:val="both"/>
        <w:rPr>
          <w:color w:val="000000"/>
        </w:rPr>
      </w:pPr>
      <w:r>
        <w:rPr>
          <w:color w:val="000000"/>
        </w:rPr>
        <w:t>- возможность использования анкерных или распорных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изменения физико-механических характеристик грунтов, связанные с процессами бурения, забивки и другими технологич</w:t>
      </w:r>
      <w:r>
        <w:rPr>
          <w:color w:val="000000"/>
        </w:rPr>
        <w:t>ескими воздействиями;</w:t>
      </w:r>
    </w:p>
    <w:p w:rsidR="00000000" w:rsidRDefault="00D8400A">
      <w:pPr>
        <w:ind w:firstLine="225"/>
        <w:jc w:val="both"/>
        <w:rPr>
          <w:color w:val="000000"/>
        </w:rPr>
      </w:pPr>
    </w:p>
    <w:p w:rsidR="00000000" w:rsidRDefault="00D8400A">
      <w:pPr>
        <w:ind w:firstLine="225"/>
        <w:jc w:val="both"/>
        <w:rPr>
          <w:color w:val="000000"/>
        </w:rPr>
      </w:pPr>
      <w:r>
        <w:rPr>
          <w:color w:val="000000"/>
        </w:rPr>
        <w:t>- необходимость обеспечения требуемой водонепроницаемости конструкции;</w:t>
      </w:r>
    </w:p>
    <w:p w:rsidR="00000000" w:rsidRDefault="00D8400A">
      <w:pPr>
        <w:ind w:firstLine="225"/>
        <w:jc w:val="both"/>
        <w:rPr>
          <w:color w:val="000000"/>
        </w:rPr>
      </w:pPr>
    </w:p>
    <w:p w:rsidR="00000000" w:rsidRDefault="00D8400A">
      <w:pPr>
        <w:ind w:firstLine="225"/>
        <w:jc w:val="both"/>
        <w:rPr>
          <w:color w:val="000000"/>
        </w:rPr>
      </w:pPr>
      <w:r>
        <w:rPr>
          <w:color w:val="000000"/>
        </w:rPr>
        <w:t>- необходимость передачи на конструкцию вертикальных нагрузок;</w:t>
      </w:r>
    </w:p>
    <w:p w:rsidR="00000000" w:rsidRDefault="00D8400A">
      <w:pPr>
        <w:ind w:firstLine="225"/>
        <w:jc w:val="both"/>
        <w:rPr>
          <w:color w:val="000000"/>
        </w:rPr>
      </w:pPr>
    </w:p>
    <w:p w:rsidR="00000000" w:rsidRDefault="00D8400A">
      <w:pPr>
        <w:ind w:firstLine="225"/>
        <w:jc w:val="both"/>
        <w:rPr>
          <w:color w:val="000000"/>
        </w:rPr>
      </w:pPr>
      <w:r>
        <w:rPr>
          <w:color w:val="000000"/>
        </w:rPr>
        <w:t>- возможность применения конструктивных решений и мероприятий по снижению давлений на подпорные с</w:t>
      </w:r>
      <w:r>
        <w:rPr>
          <w:color w:val="000000"/>
        </w:rPr>
        <w:t>тены (разгружающих элементов, геотекстиля, армогрунта и пр.).</w:t>
      </w:r>
    </w:p>
    <w:p w:rsidR="00000000" w:rsidRDefault="00D8400A">
      <w:pPr>
        <w:ind w:firstLine="225"/>
        <w:jc w:val="both"/>
        <w:rPr>
          <w:color w:val="000000"/>
        </w:rPr>
      </w:pPr>
    </w:p>
    <w:p w:rsidR="00000000" w:rsidRDefault="00D8400A">
      <w:pPr>
        <w:ind w:firstLine="225"/>
        <w:jc w:val="both"/>
        <w:rPr>
          <w:color w:val="000000"/>
        </w:rPr>
      </w:pPr>
      <w:r>
        <w:rPr>
          <w:color w:val="000000"/>
        </w:rPr>
        <w:t>10.4 Расчеты подпорных стен и их оснований по первой группе предельных состояний должны включать проверку:</w:t>
      </w:r>
    </w:p>
    <w:p w:rsidR="00000000" w:rsidRDefault="00D8400A">
      <w:pPr>
        <w:ind w:firstLine="225"/>
        <w:jc w:val="both"/>
        <w:rPr>
          <w:color w:val="000000"/>
        </w:rPr>
      </w:pPr>
    </w:p>
    <w:p w:rsidR="00000000" w:rsidRDefault="00D8400A">
      <w:pPr>
        <w:ind w:firstLine="225"/>
        <w:jc w:val="both"/>
        <w:rPr>
          <w:color w:val="000000"/>
        </w:rPr>
      </w:pPr>
      <w:r>
        <w:rPr>
          <w:color w:val="000000"/>
        </w:rPr>
        <w:t>- устойчивости положения стены против сдвига, опрокидывания и поворота;</w:t>
      </w:r>
    </w:p>
    <w:p w:rsidR="00000000" w:rsidRDefault="00D8400A">
      <w:pPr>
        <w:ind w:firstLine="225"/>
        <w:jc w:val="both"/>
        <w:rPr>
          <w:color w:val="000000"/>
        </w:rPr>
      </w:pPr>
    </w:p>
    <w:p w:rsidR="00000000" w:rsidRDefault="00D8400A">
      <w:pPr>
        <w:ind w:firstLine="225"/>
        <w:jc w:val="both"/>
        <w:rPr>
          <w:color w:val="000000"/>
        </w:rPr>
      </w:pPr>
      <w:r>
        <w:rPr>
          <w:color w:val="000000"/>
        </w:rPr>
        <w:t>- устойчивос</w:t>
      </w:r>
      <w:r>
        <w:rPr>
          <w:color w:val="000000"/>
        </w:rPr>
        <w:t>ти, несущей способности и прочности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прочности элементов конструкций и узлов соединения;</w:t>
      </w:r>
    </w:p>
    <w:p w:rsidR="00000000" w:rsidRDefault="00D8400A">
      <w:pPr>
        <w:ind w:firstLine="225"/>
        <w:jc w:val="both"/>
        <w:rPr>
          <w:color w:val="000000"/>
        </w:rPr>
      </w:pPr>
    </w:p>
    <w:p w:rsidR="00000000" w:rsidRDefault="00D8400A">
      <w:pPr>
        <w:ind w:firstLine="225"/>
        <w:jc w:val="both"/>
        <w:rPr>
          <w:color w:val="000000"/>
        </w:rPr>
      </w:pPr>
      <w:r>
        <w:rPr>
          <w:color w:val="000000"/>
        </w:rPr>
        <w:t>- несущей способности анкерных элементов по материалу и грунту;</w:t>
      </w:r>
    </w:p>
    <w:p w:rsidR="00000000" w:rsidRDefault="00D8400A">
      <w:pPr>
        <w:ind w:firstLine="225"/>
        <w:jc w:val="both"/>
        <w:rPr>
          <w:color w:val="000000"/>
        </w:rPr>
      </w:pPr>
    </w:p>
    <w:p w:rsidR="00000000" w:rsidRDefault="00D8400A">
      <w:pPr>
        <w:ind w:firstLine="225"/>
        <w:jc w:val="both"/>
        <w:rPr>
          <w:color w:val="000000"/>
        </w:rPr>
      </w:pPr>
      <w:r>
        <w:rPr>
          <w:color w:val="000000"/>
        </w:rPr>
        <w:t>- прочности и устойчивости распорных элементов;</w:t>
      </w:r>
    </w:p>
    <w:p w:rsidR="00000000" w:rsidRDefault="00D8400A">
      <w:pPr>
        <w:ind w:firstLine="225"/>
        <w:jc w:val="both"/>
        <w:rPr>
          <w:color w:val="000000"/>
        </w:rPr>
      </w:pPr>
    </w:p>
    <w:p w:rsidR="00000000" w:rsidRDefault="00D8400A">
      <w:pPr>
        <w:ind w:firstLine="225"/>
        <w:jc w:val="both"/>
        <w:rPr>
          <w:color w:val="000000"/>
        </w:rPr>
      </w:pPr>
      <w:r>
        <w:rPr>
          <w:color w:val="000000"/>
        </w:rPr>
        <w:t>- фильтрационной устойчивости основания</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Расчеты по второй группе предельных состояний должны предусматривать:</w:t>
      </w:r>
    </w:p>
    <w:p w:rsidR="00000000" w:rsidRDefault="00D8400A">
      <w:pPr>
        <w:ind w:firstLine="225"/>
        <w:jc w:val="both"/>
        <w:rPr>
          <w:color w:val="000000"/>
        </w:rPr>
      </w:pPr>
    </w:p>
    <w:p w:rsidR="00000000" w:rsidRDefault="00D8400A">
      <w:pPr>
        <w:ind w:firstLine="225"/>
        <w:jc w:val="both"/>
        <w:rPr>
          <w:color w:val="000000"/>
        </w:rPr>
      </w:pPr>
      <w:r>
        <w:rPr>
          <w:color w:val="000000"/>
        </w:rPr>
        <w:t>- расчеты системы "основание-подпорная конструкция" по деформациям;</w:t>
      </w:r>
    </w:p>
    <w:p w:rsidR="00000000" w:rsidRDefault="00D8400A">
      <w:pPr>
        <w:ind w:firstLine="225"/>
        <w:jc w:val="both"/>
        <w:rPr>
          <w:color w:val="000000"/>
        </w:rPr>
      </w:pPr>
    </w:p>
    <w:p w:rsidR="00000000" w:rsidRDefault="00D8400A">
      <w:pPr>
        <w:ind w:firstLine="225"/>
        <w:jc w:val="both"/>
        <w:rPr>
          <w:color w:val="000000"/>
        </w:rPr>
      </w:pPr>
      <w:r>
        <w:rPr>
          <w:color w:val="000000"/>
        </w:rPr>
        <w:t>- расчеты железобетонных элементов подпорной конструкции по трещиностойкости.</w:t>
      </w:r>
    </w:p>
    <w:p w:rsidR="00000000" w:rsidRDefault="00D8400A">
      <w:pPr>
        <w:ind w:firstLine="225"/>
        <w:jc w:val="both"/>
        <w:rPr>
          <w:color w:val="000000"/>
        </w:rPr>
      </w:pPr>
    </w:p>
    <w:p w:rsidR="00000000" w:rsidRDefault="00D8400A">
      <w:pPr>
        <w:ind w:firstLine="225"/>
        <w:jc w:val="both"/>
        <w:rPr>
          <w:color w:val="000000"/>
        </w:rPr>
      </w:pPr>
      <w:r>
        <w:rPr>
          <w:color w:val="000000"/>
        </w:rPr>
        <w:t>10.5 Для подпорных стен, устраива</w:t>
      </w:r>
      <w:r>
        <w:rPr>
          <w:color w:val="000000"/>
        </w:rPr>
        <w:t>емых способом "стена в грунте", следует выполнять расчет устойчивости стенок траншеи, заполненной тиксотропным раствором.</w:t>
      </w:r>
    </w:p>
    <w:p w:rsidR="00000000" w:rsidRDefault="00D8400A">
      <w:pPr>
        <w:ind w:firstLine="225"/>
        <w:jc w:val="both"/>
        <w:rPr>
          <w:color w:val="000000"/>
        </w:rPr>
      </w:pPr>
    </w:p>
    <w:p w:rsidR="00000000" w:rsidRDefault="00D8400A">
      <w:pPr>
        <w:ind w:firstLine="225"/>
        <w:jc w:val="both"/>
        <w:rPr>
          <w:color w:val="000000"/>
        </w:rPr>
      </w:pPr>
      <w:r>
        <w:rPr>
          <w:color w:val="000000"/>
        </w:rPr>
        <w:t>10.6 Для подпорных стен, устраиваемых из отдельно стоящих элементов, следует выполнять расчет прочности основания на продавливание гр</w:t>
      </w:r>
      <w:r>
        <w:rPr>
          <w:color w:val="000000"/>
        </w:rPr>
        <w:t>унта между элементами.</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10.7 При выполнении расчетов гравитационных стен и консольных гибких подпорных стен, т.е. устраиваемых без использования анкерных и распорных элементов, допускается использовать методы теории предельного равновесия, в которых давлен</w:t>
      </w:r>
      <w:r>
        <w:rPr>
          <w:color w:val="000000"/>
        </w:rPr>
        <w:t>ие грунтов на конструкцию рассматривается как сумма заданной активной нагрузки и реактивного отпора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Для расчетов гибких подпорных стен с анкерным или распорным креплением, а также комбинированных подпорных стен следует применять численные метод</w:t>
      </w:r>
      <w:r>
        <w:rPr>
          <w:color w:val="000000"/>
        </w:rPr>
        <w:t>ы, использующие нелинейные модели сплошных сред или нелинейные контактные модели. При этом выбор модели взаимодействия подпорной стены с основанием и параметров модели должен зависеть от типа грунтов и конструктивных особенностей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10.8 Глубину </w:t>
      </w:r>
      <w:r>
        <w:rPr>
          <w:color w:val="000000"/>
        </w:rPr>
        <w:t xml:space="preserve">заложения подпорных стен определяют статическими расчетами. </w:t>
      </w:r>
    </w:p>
    <w:p w:rsidR="00000000" w:rsidRDefault="00D8400A">
      <w:pPr>
        <w:ind w:firstLine="225"/>
        <w:jc w:val="both"/>
        <w:rPr>
          <w:color w:val="000000"/>
        </w:rPr>
      </w:pPr>
    </w:p>
    <w:p w:rsidR="00000000" w:rsidRDefault="00D8400A">
      <w:pPr>
        <w:ind w:firstLine="225"/>
        <w:jc w:val="both"/>
        <w:rPr>
          <w:color w:val="000000"/>
        </w:rPr>
      </w:pPr>
      <w:r>
        <w:rPr>
          <w:color w:val="000000"/>
        </w:rPr>
        <w:t>При проектировании подпорных стен котлованов в водонасыщенных грунтах глубину заложения стены следует назначать с учетом возможности ее заделки в водоупорный слой с целью обеспечения производств</w:t>
      </w:r>
      <w:r>
        <w:rPr>
          <w:color w:val="000000"/>
        </w:rPr>
        <w:t>а работ по экскавации грунта без применения мероприятий по водоотливу или водопонижению.</w:t>
      </w:r>
    </w:p>
    <w:p w:rsidR="00000000" w:rsidRDefault="00D8400A">
      <w:pPr>
        <w:ind w:firstLine="225"/>
        <w:jc w:val="both"/>
        <w:rPr>
          <w:color w:val="000000"/>
        </w:rPr>
      </w:pPr>
    </w:p>
    <w:p w:rsidR="00000000" w:rsidRDefault="00D8400A">
      <w:pPr>
        <w:ind w:firstLine="225"/>
        <w:jc w:val="both"/>
        <w:rPr>
          <w:color w:val="000000"/>
        </w:rPr>
      </w:pPr>
      <w:r>
        <w:rPr>
          <w:color w:val="000000"/>
        </w:rPr>
        <w:t>10.9 При проектировании подпорных стен, устраиваемых с обратной засыпкой грунта, расчетные значения характеристик грунтов обратной засыпки (</w:t>
      </w:r>
      <w:r w:rsidR="007F3D6B">
        <w:rPr>
          <w:noProof/>
          <w:color w:val="000000"/>
          <w:position w:val="-10"/>
        </w:rPr>
        <w:drawing>
          <wp:inline distT="0" distB="0" distL="0" distR="0">
            <wp:extent cx="180975" cy="219075"/>
            <wp:effectExtent l="0" t="0" r="9525" b="9525"/>
            <wp:docPr id="1388" name="Рисунок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389" name="Рисунок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61925" cy="219075"/>
            <wp:effectExtent l="0" t="0" r="9525" b="9525"/>
            <wp:docPr id="1390" name="Рисунок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уплотненных не менее чем до </w:t>
      </w:r>
      <w:r w:rsidR="007F3D6B">
        <w:rPr>
          <w:noProof/>
          <w:color w:val="000000"/>
          <w:position w:val="-12"/>
        </w:rPr>
        <w:drawing>
          <wp:inline distT="0" distB="0" distL="0" distR="0">
            <wp:extent cx="352425" cy="228600"/>
            <wp:effectExtent l="0" t="0" r="9525" b="0"/>
            <wp:docPr id="1391" name="Рисунок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=0,95 их плотности в природном сложении, допускается устанавливать по расчетным характеристикам тех же грунтов в природном сложении (</w:t>
      </w:r>
      <w:r w:rsidR="007F3D6B">
        <w:rPr>
          <w:noProof/>
          <w:color w:val="000000"/>
          <w:position w:val="-10"/>
        </w:rPr>
        <w:drawing>
          <wp:inline distT="0" distB="0" distL="0" distR="0">
            <wp:extent cx="180975" cy="219075"/>
            <wp:effectExtent l="0" t="0" r="9525" b="9525"/>
            <wp:docPr id="1392" name="Рисунок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393" name="Рисунок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61925" cy="219075"/>
            <wp:effectExtent l="0" t="0" r="9525" b="9525"/>
            <wp:docPr id="1394"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принимая </w:t>
      </w:r>
      <w:r w:rsidR="007F3D6B">
        <w:rPr>
          <w:noProof/>
          <w:color w:val="000000"/>
          <w:position w:val="-10"/>
        </w:rPr>
        <w:drawing>
          <wp:inline distT="0" distB="0" distL="0" distR="0">
            <wp:extent cx="180975" cy="219075"/>
            <wp:effectExtent l="0" t="0" r="9525" b="9525"/>
            <wp:docPr id="1395"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=0,95</w:t>
      </w:r>
      <w:r w:rsidR="007F3D6B">
        <w:rPr>
          <w:noProof/>
          <w:color w:val="000000"/>
          <w:position w:val="-10"/>
        </w:rPr>
        <w:drawing>
          <wp:inline distT="0" distB="0" distL="0" distR="0">
            <wp:extent cx="180975" cy="219075"/>
            <wp:effectExtent l="0" t="0" r="9525" b="9525"/>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=0,9</w:t>
      </w:r>
      <w:r w:rsidR="007F3D6B">
        <w:rPr>
          <w:noProof/>
          <w:color w:val="000000"/>
          <w:position w:val="-10"/>
        </w:rPr>
        <w:drawing>
          <wp:inline distT="0" distB="0" distL="0" distR="0">
            <wp:extent cx="190500" cy="219075"/>
            <wp:effectExtent l="0" t="0" r="0" b="9525"/>
            <wp:docPr id="1398" name="Рисунок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61925" cy="219075"/>
            <wp:effectExtent l="0" t="0" r="9525" b="9525"/>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=0,5</w:t>
      </w:r>
      <w:r w:rsidR="007F3D6B">
        <w:rPr>
          <w:noProof/>
          <w:color w:val="000000"/>
          <w:position w:val="-10"/>
        </w:rPr>
        <w:drawing>
          <wp:inline distT="0" distB="0" distL="0" distR="0">
            <wp:extent cx="161925" cy="219075"/>
            <wp:effectExtent l="0" t="0" r="9525" b="9525"/>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при этом следует принимать </w:t>
      </w:r>
      <w:r w:rsidR="007F3D6B">
        <w:rPr>
          <w:noProof/>
          <w:color w:val="000000"/>
          <w:position w:val="-10"/>
        </w:rPr>
        <w:drawing>
          <wp:inline distT="0" distB="0" distL="0" distR="0">
            <wp:extent cx="161925" cy="219075"/>
            <wp:effectExtent l="0" t="0" r="9525" b="9525"/>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не более 7 кПа. </w:t>
      </w:r>
    </w:p>
    <w:p w:rsidR="00000000" w:rsidRDefault="00D8400A">
      <w:pPr>
        <w:ind w:firstLine="225"/>
        <w:jc w:val="both"/>
        <w:rPr>
          <w:color w:val="000000"/>
        </w:rPr>
      </w:pPr>
    </w:p>
    <w:p w:rsidR="00000000" w:rsidRDefault="00D8400A">
      <w:pPr>
        <w:ind w:firstLine="225"/>
        <w:jc w:val="both"/>
        <w:rPr>
          <w:color w:val="000000"/>
        </w:rPr>
      </w:pPr>
      <w:r>
        <w:rPr>
          <w:color w:val="000000"/>
        </w:rPr>
        <w:t>10.10 При определении бокового давления грунта на подпорные стены и ограждения котлованов следует учитывать:</w:t>
      </w:r>
    </w:p>
    <w:p w:rsidR="00000000" w:rsidRDefault="00D8400A">
      <w:pPr>
        <w:ind w:firstLine="225"/>
        <w:jc w:val="both"/>
        <w:rPr>
          <w:color w:val="000000"/>
        </w:rPr>
      </w:pPr>
    </w:p>
    <w:p w:rsidR="00000000" w:rsidRDefault="00D8400A">
      <w:pPr>
        <w:ind w:firstLine="225"/>
        <w:jc w:val="both"/>
        <w:rPr>
          <w:color w:val="000000"/>
        </w:rPr>
      </w:pPr>
      <w:r>
        <w:rPr>
          <w:color w:val="000000"/>
        </w:rPr>
        <w:t>- внешние нагрузки и воздействия на грунтовый массив (нагрузки от склади</w:t>
      </w:r>
      <w:r>
        <w:rPr>
          <w:color w:val="000000"/>
        </w:rPr>
        <w:t>руемых материалов, от строительных механизмов, транспортные нагрузки на проезжей части, нагрузки, передаваемые фундаментами близрасположенных сооружений) и пр.;</w:t>
      </w:r>
    </w:p>
    <w:p w:rsidR="00000000" w:rsidRDefault="00D8400A">
      <w:pPr>
        <w:ind w:firstLine="225"/>
        <w:jc w:val="both"/>
        <w:rPr>
          <w:color w:val="000000"/>
        </w:rPr>
      </w:pPr>
    </w:p>
    <w:p w:rsidR="00000000" w:rsidRDefault="00D8400A">
      <w:pPr>
        <w:ind w:firstLine="225"/>
        <w:jc w:val="both"/>
        <w:rPr>
          <w:color w:val="000000"/>
        </w:rPr>
      </w:pPr>
      <w:r>
        <w:rPr>
          <w:color w:val="000000"/>
        </w:rPr>
        <w:t>- наклон граней подпорной стены к вертикали;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наклон поверхности грунта, неровности рельефа </w:t>
      </w:r>
      <w:r>
        <w:rPr>
          <w:color w:val="000000"/>
        </w:rPr>
        <w:t>и отклонение границ инженерно-геологических элементов от горизонтали;</w:t>
      </w:r>
    </w:p>
    <w:p w:rsidR="00000000" w:rsidRDefault="00D8400A">
      <w:pPr>
        <w:ind w:firstLine="225"/>
        <w:jc w:val="both"/>
        <w:rPr>
          <w:color w:val="000000"/>
        </w:rPr>
      </w:pPr>
    </w:p>
    <w:p w:rsidR="00000000" w:rsidRDefault="00D8400A">
      <w:pPr>
        <w:ind w:firstLine="225"/>
        <w:jc w:val="both"/>
        <w:rPr>
          <w:color w:val="000000"/>
        </w:rPr>
      </w:pPr>
      <w:r>
        <w:rPr>
          <w:color w:val="000000"/>
        </w:rPr>
        <w:t>- возможность устройства берм и откосов в котловане в процессе производства работ;</w:t>
      </w:r>
    </w:p>
    <w:p w:rsidR="00000000" w:rsidRDefault="00D8400A">
      <w:pPr>
        <w:ind w:firstLine="225"/>
        <w:jc w:val="both"/>
        <w:rPr>
          <w:color w:val="000000"/>
        </w:rPr>
      </w:pPr>
    </w:p>
    <w:p w:rsidR="00000000" w:rsidRDefault="00D8400A">
      <w:pPr>
        <w:ind w:firstLine="225"/>
        <w:jc w:val="both"/>
        <w:rPr>
          <w:color w:val="000000"/>
        </w:rPr>
      </w:pPr>
      <w:r>
        <w:rPr>
          <w:color w:val="000000"/>
        </w:rPr>
        <w:t>- прочностные характеристики на контакте "стена-грунтовый массив";</w:t>
      </w:r>
    </w:p>
    <w:p w:rsidR="00000000" w:rsidRDefault="00D8400A">
      <w:pPr>
        <w:ind w:firstLine="225"/>
        <w:jc w:val="both"/>
        <w:rPr>
          <w:color w:val="000000"/>
        </w:rPr>
      </w:pPr>
    </w:p>
    <w:p w:rsidR="00000000" w:rsidRDefault="00D8400A">
      <w:pPr>
        <w:ind w:firstLine="225"/>
        <w:jc w:val="both"/>
        <w:rPr>
          <w:color w:val="000000"/>
        </w:rPr>
      </w:pPr>
      <w:r>
        <w:rPr>
          <w:color w:val="000000"/>
        </w:rPr>
        <w:t>- деформационные характеристики п</w:t>
      </w:r>
      <w:r>
        <w:rPr>
          <w:color w:val="000000"/>
        </w:rPr>
        <w:t>одпорной стены, анкерных и распорных элементов;</w:t>
      </w:r>
    </w:p>
    <w:p w:rsidR="00000000" w:rsidRDefault="00D8400A">
      <w:pPr>
        <w:ind w:firstLine="225"/>
        <w:jc w:val="both"/>
        <w:rPr>
          <w:color w:val="000000"/>
        </w:rPr>
      </w:pPr>
    </w:p>
    <w:p w:rsidR="00000000" w:rsidRDefault="00D8400A">
      <w:pPr>
        <w:ind w:firstLine="225"/>
        <w:jc w:val="both"/>
        <w:rPr>
          <w:color w:val="000000"/>
        </w:rPr>
      </w:pPr>
      <w:r>
        <w:rPr>
          <w:color w:val="000000"/>
        </w:rPr>
        <w:t>- последовательность производства работ;</w:t>
      </w:r>
    </w:p>
    <w:p w:rsidR="00000000" w:rsidRDefault="00D8400A">
      <w:pPr>
        <w:ind w:firstLine="225"/>
        <w:jc w:val="both"/>
        <w:rPr>
          <w:color w:val="000000"/>
        </w:rPr>
      </w:pPr>
    </w:p>
    <w:p w:rsidR="00000000" w:rsidRDefault="00D8400A">
      <w:pPr>
        <w:ind w:firstLine="225"/>
        <w:jc w:val="both"/>
        <w:rPr>
          <w:color w:val="000000"/>
        </w:rPr>
      </w:pPr>
      <w:r>
        <w:rPr>
          <w:color w:val="000000"/>
        </w:rPr>
        <w:t>- возможность перебора грунта в процессе экскавации;</w:t>
      </w:r>
    </w:p>
    <w:p w:rsidR="00000000" w:rsidRDefault="00D8400A">
      <w:pPr>
        <w:ind w:firstLine="225"/>
        <w:jc w:val="both"/>
        <w:rPr>
          <w:color w:val="000000"/>
        </w:rPr>
      </w:pPr>
    </w:p>
    <w:p w:rsidR="00000000" w:rsidRDefault="00D8400A">
      <w:pPr>
        <w:ind w:firstLine="225"/>
        <w:jc w:val="both"/>
        <w:rPr>
          <w:color w:val="000000"/>
        </w:rPr>
      </w:pPr>
      <w:r>
        <w:rPr>
          <w:color w:val="000000"/>
        </w:rPr>
        <w:t>- дополнительные давления на подпорные стены, вызванные морозным пучением и набуханием грунтов, а также проведе</w:t>
      </w:r>
      <w:r>
        <w:rPr>
          <w:color w:val="000000"/>
        </w:rPr>
        <w:t>нием работ по нагнетанию в грунт растворов, тампонажу и пр.;</w:t>
      </w:r>
    </w:p>
    <w:p w:rsidR="00000000" w:rsidRDefault="00D8400A">
      <w:pPr>
        <w:ind w:firstLine="225"/>
        <w:jc w:val="both"/>
        <w:rPr>
          <w:color w:val="000000"/>
        </w:rPr>
      </w:pPr>
    </w:p>
    <w:p w:rsidR="00000000" w:rsidRDefault="00D8400A">
      <w:pPr>
        <w:ind w:firstLine="225"/>
        <w:jc w:val="both"/>
        <w:rPr>
          <w:color w:val="000000"/>
        </w:rPr>
      </w:pPr>
      <w:r>
        <w:rPr>
          <w:color w:val="000000"/>
        </w:rPr>
        <w:t>- температурные воздействия;</w:t>
      </w:r>
    </w:p>
    <w:p w:rsidR="00000000" w:rsidRDefault="00D8400A">
      <w:pPr>
        <w:ind w:firstLine="225"/>
        <w:jc w:val="both"/>
        <w:rPr>
          <w:color w:val="000000"/>
        </w:rPr>
      </w:pPr>
    </w:p>
    <w:p w:rsidR="00000000" w:rsidRDefault="00D8400A">
      <w:pPr>
        <w:ind w:firstLine="225"/>
        <w:jc w:val="both"/>
        <w:rPr>
          <w:color w:val="000000"/>
        </w:rPr>
      </w:pPr>
      <w:r>
        <w:rPr>
          <w:color w:val="000000"/>
        </w:rPr>
        <w:t>- динамические и вибрационные воздействия и их влияние на статическое давление грунта.</w:t>
      </w:r>
    </w:p>
    <w:p w:rsidR="00000000" w:rsidRDefault="00D8400A">
      <w:pPr>
        <w:ind w:firstLine="225"/>
        <w:jc w:val="both"/>
        <w:rPr>
          <w:color w:val="000000"/>
        </w:rPr>
      </w:pPr>
    </w:p>
    <w:p w:rsidR="00000000" w:rsidRDefault="00D8400A">
      <w:pPr>
        <w:ind w:firstLine="225"/>
        <w:jc w:val="both"/>
        <w:rPr>
          <w:color w:val="000000"/>
        </w:rPr>
      </w:pPr>
      <w:r>
        <w:rPr>
          <w:color w:val="000000"/>
        </w:rPr>
        <w:t>10.11 Силы трения и сцепления на контакте "стена-грунтовый массив" должны оп</w:t>
      </w:r>
      <w:r>
        <w:rPr>
          <w:color w:val="000000"/>
        </w:rPr>
        <w:t>ределяться в зависимости от значений прочностных характеристик грунта, гидрогеологических условий площадки, материала подпорной конструкции, технологии устройства стены.</w:t>
      </w:r>
    </w:p>
    <w:p w:rsidR="00000000" w:rsidRDefault="00D8400A">
      <w:pPr>
        <w:ind w:firstLine="675"/>
        <w:jc w:val="both"/>
        <w:rPr>
          <w:color w:val="000000"/>
        </w:rPr>
      </w:pPr>
    </w:p>
    <w:p w:rsidR="00000000" w:rsidRDefault="00D8400A">
      <w:pPr>
        <w:ind w:firstLine="225"/>
        <w:jc w:val="both"/>
        <w:rPr>
          <w:color w:val="000000"/>
        </w:rPr>
      </w:pPr>
      <w:r>
        <w:rPr>
          <w:color w:val="000000"/>
        </w:rPr>
        <w:t>Допускается принимать следующие расчетные значения прочностных характеристик на конта</w:t>
      </w:r>
      <w:r>
        <w:rPr>
          <w:color w:val="000000"/>
        </w:rPr>
        <w:t>кте "стена-грунтовый массив":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удельное сцепление </w:t>
      </w:r>
      <w:r w:rsidR="007F3D6B">
        <w:rPr>
          <w:noProof/>
          <w:color w:val="000000"/>
          <w:position w:val="-10"/>
        </w:rPr>
        <w:drawing>
          <wp:inline distT="0" distB="0" distL="0" distR="0">
            <wp:extent cx="180975" cy="219075"/>
            <wp:effectExtent l="0" t="0" r="9525" b="9525"/>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color w:val="000000"/>
        </w:rPr>
        <w:t>=0;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угол трения грунта по материалу стены </w:t>
      </w:r>
      <w:r w:rsidR="007F3D6B">
        <w:rPr>
          <w:noProof/>
          <w:color w:val="000000"/>
          <w:position w:val="-10"/>
        </w:rPr>
        <w:drawing>
          <wp:inline distT="0" distB="0" distL="0" distR="0">
            <wp:extent cx="638175" cy="219075"/>
            <wp:effectExtent l="0" t="0" r="9525" b="9525"/>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color w:val="000000"/>
        </w:rPr>
        <w:t xml:space="preserve">, где </w:t>
      </w:r>
      <w:r w:rsidR="007F3D6B">
        <w:rPr>
          <w:noProof/>
          <w:color w:val="000000"/>
          <w:position w:val="-10"/>
        </w:rPr>
        <w:drawing>
          <wp:inline distT="0" distB="0" distL="0" distR="0">
            <wp:extent cx="142875" cy="161925"/>
            <wp:effectExtent l="0" t="0" r="9525" b="9525"/>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 угол внутреннего трения грунта, </w:t>
      </w:r>
      <w:r w:rsidR="007F3D6B">
        <w:rPr>
          <w:noProof/>
          <w:color w:val="000000"/>
          <w:position w:val="-10"/>
        </w:rPr>
        <w:drawing>
          <wp:inline distT="0" distB="0" distL="0" distR="0">
            <wp:extent cx="190500" cy="219075"/>
            <wp:effectExtent l="0" t="0" r="0" b="9525"/>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 коэффициент условий работы, принимаемый по таблице 10.1.</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10.1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230"/>
        <w:gridCol w:w="6465"/>
        <w:gridCol w:w="1440"/>
      </w:tblGrid>
      <w:tr w:rsidR="00000000">
        <w:tblPrEx>
          <w:tblCellMar>
            <w:top w:w="0" w:type="dxa"/>
            <w:bottom w:w="0" w:type="dxa"/>
          </w:tblCellMar>
        </w:tblPrEx>
        <w:trPr>
          <w:hidden/>
        </w:trPr>
        <w:tc>
          <w:tcPr>
            <w:tcW w:w="12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Материал стены</w:t>
            </w:r>
          </w:p>
          <w:p w:rsidR="00000000" w:rsidRDefault="00D8400A">
            <w:pPr>
              <w:jc w:val="center"/>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Технология</w:t>
            </w:r>
            <w:r>
              <w:rPr>
                <w:color w:val="000000"/>
              </w:rPr>
              <w:t xml:space="preserve"> устройства и особые условия</w:t>
            </w:r>
          </w:p>
          <w:p w:rsidR="00000000" w:rsidRDefault="00D8400A">
            <w:pPr>
              <w:jc w:val="center"/>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190500" cy="219075"/>
                  <wp:effectExtent l="0" t="0" r="0" b="9525"/>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1230" w:type="dxa"/>
            <w:tcBorders>
              <w:top w:val="single" w:sz="2" w:space="0" w:color="auto"/>
              <w:left w:val="single" w:sz="2" w:space="0" w:color="auto"/>
              <w:bottom w:val="nil"/>
              <w:right w:val="single" w:sz="2" w:space="0" w:color="auto"/>
            </w:tcBorders>
          </w:tcPr>
          <w:p w:rsidR="00000000" w:rsidRDefault="00D8400A">
            <w:pPr>
              <w:jc w:val="both"/>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Монолитные гравитационные стены и гибкие стены, бетонируемые насухо</w:t>
            </w:r>
          </w:p>
          <w:p w:rsidR="00000000" w:rsidRDefault="00D8400A">
            <w:pPr>
              <w:jc w:val="both"/>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0,67</w:t>
            </w:r>
          </w:p>
          <w:p w:rsidR="00000000" w:rsidRDefault="00D8400A">
            <w:pPr>
              <w:jc w:val="center"/>
              <w:rPr>
                <w:color w:val="000000"/>
              </w:rPr>
            </w:pPr>
          </w:p>
        </w:tc>
      </w:tr>
      <w:tr w:rsidR="00000000">
        <w:tblPrEx>
          <w:tblCellMar>
            <w:top w:w="0" w:type="dxa"/>
            <w:bottom w:w="0" w:type="dxa"/>
          </w:tblCellMar>
        </w:tblPrEx>
        <w:tc>
          <w:tcPr>
            <w:tcW w:w="1230" w:type="dxa"/>
            <w:tcBorders>
              <w:top w:val="nil"/>
              <w:left w:val="single" w:sz="2" w:space="0" w:color="auto"/>
              <w:bottom w:val="nil"/>
              <w:right w:val="single" w:sz="2" w:space="0" w:color="auto"/>
            </w:tcBorders>
          </w:tcPr>
          <w:p w:rsidR="00000000" w:rsidRDefault="00D8400A">
            <w:pPr>
              <w:jc w:val="both"/>
              <w:rPr>
                <w:color w:val="000000"/>
              </w:rPr>
            </w:pPr>
            <w:r>
              <w:rPr>
                <w:color w:val="000000"/>
              </w:rPr>
              <w:t>Бетон, железобетон</w:t>
            </w:r>
          </w:p>
          <w:p w:rsidR="00000000" w:rsidRDefault="00D8400A">
            <w:pPr>
              <w:jc w:val="both"/>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Монолитные гибкие стены, бетонируемые под глинистым раствор</w:t>
            </w:r>
            <w:r>
              <w:rPr>
                <w:color w:val="000000"/>
              </w:rPr>
              <w:t>ом в грунтах естественной влажности. Сборные гравитационные стены</w:t>
            </w:r>
          </w:p>
          <w:p w:rsidR="00000000" w:rsidRDefault="00D8400A">
            <w:pPr>
              <w:jc w:val="both"/>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r>
      <w:tr w:rsidR="00000000">
        <w:tblPrEx>
          <w:tblCellMar>
            <w:top w:w="0" w:type="dxa"/>
            <w:bottom w:w="0" w:type="dxa"/>
          </w:tblCellMar>
        </w:tblPrEx>
        <w:tc>
          <w:tcPr>
            <w:tcW w:w="1230" w:type="dxa"/>
            <w:tcBorders>
              <w:top w:val="nil"/>
              <w:left w:val="single" w:sz="2" w:space="0" w:color="auto"/>
              <w:bottom w:val="single" w:sz="2" w:space="0" w:color="auto"/>
              <w:right w:val="single" w:sz="2" w:space="0" w:color="auto"/>
            </w:tcBorders>
          </w:tcPr>
          <w:p w:rsidR="00000000" w:rsidRDefault="00D8400A">
            <w:pPr>
              <w:jc w:val="both"/>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Монолитные гибкие стены, бетонируемые под глинистым раствором в водонасыщенных грунтах. Сборные гибкие стены, устраиваемые под глинистым раствором в любых грунтах</w:t>
            </w:r>
          </w:p>
          <w:p w:rsidR="00000000" w:rsidRDefault="00D8400A">
            <w:pPr>
              <w:jc w:val="both"/>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0,33</w:t>
            </w:r>
          </w:p>
          <w:p w:rsidR="00000000" w:rsidRDefault="00D8400A">
            <w:pPr>
              <w:jc w:val="center"/>
              <w:rPr>
                <w:color w:val="000000"/>
              </w:rPr>
            </w:pPr>
          </w:p>
        </w:tc>
      </w:tr>
      <w:tr w:rsidR="00000000">
        <w:tblPrEx>
          <w:tblCellMar>
            <w:top w:w="0" w:type="dxa"/>
            <w:bottom w:w="0" w:type="dxa"/>
          </w:tblCellMar>
        </w:tblPrEx>
        <w:tc>
          <w:tcPr>
            <w:tcW w:w="123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Металл, де</w:t>
            </w:r>
            <w:r>
              <w:rPr>
                <w:color w:val="000000"/>
              </w:rPr>
              <w:t>рево</w:t>
            </w:r>
          </w:p>
          <w:p w:rsidR="00000000" w:rsidRDefault="00D8400A">
            <w:pPr>
              <w:jc w:val="both"/>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В мелких и пылеватых водонасыщенных песках</w:t>
            </w:r>
          </w:p>
          <w:p w:rsidR="00000000" w:rsidRDefault="00D8400A">
            <w:pPr>
              <w:jc w:val="both"/>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r>
      <w:tr w:rsidR="00000000">
        <w:tblPrEx>
          <w:tblCellMar>
            <w:top w:w="0" w:type="dxa"/>
            <w:bottom w:w="0" w:type="dxa"/>
          </w:tblCellMar>
        </w:tblPrEx>
        <w:tc>
          <w:tcPr>
            <w:tcW w:w="1230" w:type="dxa"/>
            <w:tcBorders>
              <w:top w:val="nil"/>
              <w:left w:val="single" w:sz="2" w:space="0" w:color="auto"/>
              <w:bottom w:val="single" w:sz="2" w:space="0" w:color="auto"/>
              <w:right w:val="single" w:sz="2" w:space="0" w:color="auto"/>
            </w:tcBorders>
          </w:tcPr>
          <w:p w:rsidR="00000000" w:rsidRDefault="00D8400A">
            <w:pPr>
              <w:jc w:val="both"/>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В прочих грунтах</w:t>
            </w:r>
          </w:p>
          <w:p w:rsidR="00000000" w:rsidRDefault="00D8400A">
            <w:pPr>
              <w:jc w:val="both"/>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0,33</w:t>
            </w:r>
          </w:p>
          <w:p w:rsidR="00000000" w:rsidRDefault="00D8400A">
            <w:pPr>
              <w:jc w:val="center"/>
              <w:rPr>
                <w:color w:val="000000"/>
              </w:rPr>
            </w:pPr>
          </w:p>
        </w:tc>
      </w:tr>
      <w:tr w:rsidR="00000000">
        <w:tblPrEx>
          <w:tblCellMar>
            <w:top w:w="0" w:type="dxa"/>
            <w:bottom w:w="0" w:type="dxa"/>
          </w:tblCellMar>
        </w:tblPrEx>
        <w:tc>
          <w:tcPr>
            <w:tcW w:w="1230"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Любой</w:t>
            </w:r>
          </w:p>
          <w:p w:rsidR="00000000" w:rsidRDefault="00D8400A">
            <w:pPr>
              <w:jc w:val="both"/>
              <w:rPr>
                <w:color w:val="000000"/>
              </w:rPr>
            </w:pPr>
          </w:p>
        </w:tc>
        <w:tc>
          <w:tcPr>
            <w:tcW w:w="646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При наличии вибрационных нагрузок на основание</w:t>
            </w:r>
          </w:p>
          <w:p w:rsidR="00000000" w:rsidRDefault="00D8400A">
            <w:pPr>
              <w:jc w:val="both"/>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10.12 Конструкции подпорных стен должны обеспечивать возможность устройства гидроизоляции в случае ее необходимости</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10.13 При проектировании подпорных стен с анкерными конструкциями расчетную несущую способность основания анкеров следует назначать после проведения не менее трех натурных испытаний анкеров (подраздел 13.10).</w:t>
      </w:r>
    </w:p>
    <w:p w:rsidR="00000000" w:rsidRDefault="00D8400A">
      <w:pPr>
        <w:ind w:firstLine="225"/>
        <w:jc w:val="both"/>
        <w:rPr>
          <w:color w:val="000000"/>
        </w:rPr>
      </w:pPr>
    </w:p>
    <w:p w:rsidR="00000000" w:rsidRDefault="00D8400A">
      <w:pPr>
        <w:ind w:firstLine="225"/>
        <w:jc w:val="both"/>
        <w:rPr>
          <w:color w:val="000000"/>
        </w:rPr>
      </w:pPr>
      <w:r>
        <w:rPr>
          <w:color w:val="000000"/>
        </w:rPr>
        <w:t>10.14 При наличии агрессивной среды следует</w:t>
      </w:r>
      <w:r>
        <w:rPr>
          <w:color w:val="000000"/>
        </w:rPr>
        <w:t xml:space="preserve"> учитывать требования </w:t>
      </w:r>
      <w:r>
        <w:rPr>
          <w:vanish/>
          <w:color w:val="000000"/>
        </w:rPr>
        <w:t>#M12291 871001005</w:t>
      </w:r>
      <w:r>
        <w:rPr>
          <w:color w:val="000000"/>
        </w:rPr>
        <w:t>СНиП 2.03.11</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10.15 При проектировании подпорных стен в пучинистых грунтах следует предусматривать противопучинные мероприятия:</w:t>
      </w:r>
    </w:p>
    <w:p w:rsidR="00000000" w:rsidRDefault="00D8400A">
      <w:pPr>
        <w:ind w:firstLine="225"/>
        <w:jc w:val="both"/>
        <w:rPr>
          <w:color w:val="000000"/>
        </w:rPr>
      </w:pPr>
    </w:p>
    <w:p w:rsidR="00000000" w:rsidRDefault="00D8400A">
      <w:pPr>
        <w:ind w:firstLine="225"/>
        <w:jc w:val="both"/>
        <w:rPr>
          <w:color w:val="000000"/>
        </w:rPr>
      </w:pPr>
      <w:r>
        <w:rPr>
          <w:color w:val="000000"/>
        </w:rPr>
        <w:t>- теплоизоляцию подпорной стены;</w:t>
      </w:r>
    </w:p>
    <w:p w:rsidR="00000000" w:rsidRDefault="00D8400A">
      <w:pPr>
        <w:ind w:firstLine="225"/>
        <w:jc w:val="both"/>
        <w:rPr>
          <w:color w:val="000000"/>
        </w:rPr>
      </w:pPr>
    </w:p>
    <w:p w:rsidR="00000000" w:rsidRDefault="00D8400A">
      <w:pPr>
        <w:ind w:firstLine="225"/>
        <w:jc w:val="both"/>
        <w:rPr>
          <w:color w:val="000000"/>
        </w:rPr>
      </w:pPr>
      <w:r>
        <w:rPr>
          <w:color w:val="000000"/>
        </w:rPr>
        <w:t>- понижение влагосодержания в пределах сезонно пром</w:t>
      </w:r>
      <w:r>
        <w:rPr>
          <w:color w:val="000000"/>
        </w:rPr>
        <w:t>ерзающего слоя;</w:t>
      </w:r>
    </w:p>
    <w:p w:rsidR="00000000" w:rsidRDefault="00D8400A">
      <w:pPr>
        <w:ind w:firstLine="225"/>
        <w:jc w:val="both"/>
        <w:rPr>
          <w:color w:val="000000"/>
        </w:rPr>
      </w:pPr>
    </w:p>
    <w:p w:rsidR="00000000" w:rsidRDefault="00D8400A">
      <w:pPr>
        <w:ind w:firstLine="225"/>
        <w:jc w:val="both"/>
        <w:rPr>
          <w:color w:val="000000"/>
        </w:rPr>
      </w:pPr>
      <w:r>
        <w:rPr>
          <w:color w:val="000000"/>
        </w:rPr>
        <w:t>- обработку пучинистого грунта растворами, понижающими температуру его замерзания;</w:t>
      </w:r>
    </w:p>
    <w:p w:rsidR="00000000" w:rsidRDefault="00D8400A">
      <w:pPr>
        <w:ind w:firstLine="225"/>
        <w:jc w:val="both"/>
        <w:rPr>
          <w:color w:val="000000"/>
        </w:rPr>
      </w:pPr>
    </w:p>
    <w:p w:rsidR="00000000" w:rsidRDefault="00D8400A">
      <w:pPr>
        <w:ind w:firstLine="225"/>
        <w:jc w:val="both"/>
        <w:rPr>
          <w:color w:val="000000"/>
        </w:rPr>
      </w:pPr>
      <w:r>
        <w:rPr>
          <w:color w:val="000000"/>
        </w:rPr>
        <w:t>- повышение податливости конструкций подпорной стены.</w:t>
      </w:r>
    </w:p>
    <w:p w:rsidR="00000000" w:rsidRDefault="00D8400A">
      <w:pPr>
        <w:ind w:firstLine="225"/>
        <w:jc w:val="both"/>
        <w:rPr>
          <w:color w:val="000000"/>
        </w:rPr>
      </w:pPr>
    </w:p>
    <w:p w:rsidR="00000000" w:rsidRDefault="00D8400A">
      <w:pPr>
        <w:ind w:firstLine="225"/>
        <w:jc w:val="both"/>
        <w:rPr>
          <w:color w:val="000000"/>
        </w:rPr>
      </w:pPr>
      <w:r>
        <w:rPr>
          <w:color w:val="000000"/>
        </w:rPr>
        <w:t>10.16 В железобетонных подпорных стенах линейных подземных сооружений следует предусматривать устрой</w:t>
      </w:r>
      <w:r>
        <w:rPr>
          <w:color w:val="000000"/>
        </w:rPr>
        <w:t>ство температурно-усадочных деформационных швов. Конструкция деформационных швов должна быть решена с учетом необходимости устройства гидроизоляции.</w:t>
      </w:r>
    </w:p>
    <w:p w:rsidR="00000000" w:rsidRDefault="00D8400A">
      <w:pPr>
        <w:ind w:firstLine="225"/>
        <w:jc w:val="both"/>
        <w:rPr>
          <w:color w:val="000000"/>
        </w:rPr>
      </w:pPr>
    </w:p>
    <w:p w:rsidR="00000000" w:rsidRDefault="00D8400A">
      <w:pPr>
        <w:ind w:firstLine="225"/>
        <w:jc w:val="both"/>
        <w:rPr>
          <w:color w:val="000000"/>
        </w:rPr>
      </w:pPr>
      <w:r>
        <w:rPr>
          <w:color w:val="000000"/>
        </w:rPr>
        <w:t>10.17 Грунтовые анкеры, используемые для крепления подпорных стен и ограждений котлованов, подразделяют на</w:t>
      </w:r>
      <w:r>
        <w:rPr>
          <w:color w:val="000000"/>
        </w:rPr>
        <w:t xml:space="preserve"> временные (со сроком работы до двух лет) и постоянные.</w:t>
      </w:r>
    </w:p>
    <w:p w:rsidR="00000000" w:rsidRDefault="00D8400A">
      <w:pPr>
        <w:ind w:firstLine="225"/>
        <w:jc w:val="both"/>
        <w:rPr>
          <w:color w:val="000000"/>
        </w:rPr>
      </w:pPr>
    </w:p>
    <w:p w:rsidR="00000000" w:rsidRDefault="00D8400A">
      <w:pPr>
        <w:ind w:firstLine="225"/>
        <w:jc w:val="both"/>
        <w:rPr>
          <w:color w:val="000000"/>
        </w:rPr>
      </w:pPr>
      <w:r>
        <w:rPr>
          <w:color w:val="000000"/>
        </w:rPr>
        <w:t>Проектирование анкеров должно основываться на результатах статических расчетов системы "стена-грунтовый массив", в которых должна быть определена осевая нагрузка на анкеры с учетом требуемого числа я</w:t>
      </w:r>
      <w:r>
        <w:rPr>
          <w:color w:val="000000"/>
        </w:rPr>
        <w:t>русов анкеров, их расположения, углов наклона анкеров к горизонту и углов отклонения анкеров в плане от нормали к стене.</w:t>
      </w:r>
    </w:p>
    <w:p w:rsidR="00000000" w:rsidRDefault="00D8400A">
      <w:pPr>
        <w:ind w:firstLine="270"/>
        <w:jc w:val="both"/>
        <w:rPr>
          <w:color w:val="000000"/>
        </w:rPr>
      </w:pPr>
    </w:p>
    <w:p w:rsidR="00000000" w:rsidRDefault="00D8400A">
      <w:pPr>
        <w:ind w:firstLine="180"/>
        <w:jc w:val="both"/>
        <w:rPr>
          <w:color w:val="000000"/>
        </w:rPr>
      </w:pPr>
      <w:r>
        <w:rPr>
          <w:color w:val="000000"/>
        </w:rPr>
        <w:t>При проектировании анкеров определяют: число анкеров в ярусе и их шаг; свободную длину анкерных тяг, обеспечивающую размещение заделки</w:t>
      </w:r>
      <w:r>
        <w:rPr>
          <w:color w:val="000000"/>
        </w:rPr>
        <w:t xml:space="preserve"> анкеров за пределами границы призмы обрушения; предварительную длину заделки анкеров, требуемую для восприятия проектных усилий; места для устройства опытных анкеров; число контрольных испытаний анкеров и порядок их выполнения. Уточняют усилия, на которые</w:t>
      </w:r>
      <w:r>
        <w:rPr>
          <w:color w:val="000000"/>
        </w:rPr>
        <w:t xml:space="preserve"> должны быть напряжены анкеры, после проведения контрольных и приемочных испытаний.</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11 Проектирование водопонижения и гидроизоляции </w:t>
      </w:r>
    </w:p>
    <w:p w:rsidR="00000000" w:rsidRDefault="00D8400A">
      <w:pPr>
        <w:pStyle w:val="Heading"/>
        <w:ind w:firstLine="300"/>
        <w:jc w:val="both"/>
        <w:rPr>
          <w:color w:val="000000"/>
        </w:rPr>
      </w:pPr>
    </w:p>
    <w:p w:rsidR="00000000" w:rsidRDefault="00D8400A">
      <w:pPr>
        <w:pStyle w:val="Heading"/>
        <w:ind w:firstLine="300"/>
        <w:jc w:val="both"/>
        <w:rPr>
          <w:color w:val="000000"/>
        </w:rPr>
      </w:pPr>
    </w:p>
    <w:p w:rsidR="00000000" w:rsidRDefault="00D8400A">
      <w:pPr>
        <w:pStyle w:val="Heading"/>
        <w:ind w:firstLine="300"/>
        <w:jc w:val="both"/>
        <w:rPr>
          <w:color w:val="000000"/>
        </w:rPr>
      </w:pPr>
      <w:r>
        <w:rPr>
          <w:color w:val="000000"/>
        </w:rPr>
        <w:t xml:space="preserve">11.1 Водопонижение </w:t>
      </w:r>
    </w:p>
    <w:p w:rsidR="00000000" w:rsidRDefault="00D8400A">
      <w:pPr>
        <w:ind w:firstLine="225"/>
        <w:jc w:val="both"/>
        <w:rPr>
          <w:color w:val="000000"/>
        </w:rPr>
      </w:pPr>
    </w:p>
    <w:p w:rsidR="00000000" w:rsidRDefault="00D8400A">
      <w:pPr>
        <w:ind w:firstLine="225"/>
        <w:jc w:val="both"/>
        <w:rPr>
          <w:color w:val="000000"/>
        </w:rPr>
      </w:pPr>
      <w:r>
        <w:rPr>
          <w:color w:val="000000"/>
        </w:rPr>
        <w:t>11.1.1 Для защиты подземных сооружений и котлованов от подземных вод в периоды строительства и (и</w:t>
      </w:r>
      <w:r>
        <w:rPr>
          <w:color w:val="000000"/>
        </w:rPr>
        <w:t>ли) эксплуатации применяют искусственное понижение уровня подземных вод с применением водоотлива, водопонизительных скважин, иглофильтров, электроосмоса и дренажа.</w:t>
      </w:r>
    </w:p>
    <w:p w:rsidR="00000000" w:rsidRDefault="00D8400A">
      <w:pPr>
        <w:ind w:firstLine="225"/>
        <w:jc w:val="both"/>
        <w:rPr>
          <w:color w:val="000000"/>
        </w:rPr>
      </w:pPr>
    </w:p>
    <w:p w:rsidR="00000000" w:rsidRDefault="00D8400A">
      <w:pPr>
        <w:ind w:firstLine="225"/>
        <w:jc w:val="both"/>
        <w:rPr>
          <w:color w:val="000000"/>
        </w:rPr>
      </w:pPr>
      <w:r>
        <w:rPr>
          <w:color w:val="000000"/>
        </w:rPr>
        <w:t>11.1.2 Выбор способов водопонижения должен учитывать конструктивные особенности и размеры с</w:t>
      </w:r>
      <w:r>
        <w:rPr>
          <w:color w:val="000000"/>
        </w:rPr>
        <w:t>ооружения, особенности его подземной части, инженерно-геологические и гидрогеологические условия, размеры осушаемой площади, особенности производства общестроительных работ в защищаемом котловане, возможные изменения физико-механических свойств грунтов осн</w:t>
      </w:r>
      <w:r>
        <w:rPr>
          <w:color w:val="000000"/>
        </w:rPr>
        <w:t>ования будущего сооружения, прогноз влияния водопонижения на окружающую среду и существующие сооружения, сроки работ и др.</w:t>
      </w:r>
    </w:p>
    <w:p w:rsidR="00000000" w:rsidRDefault="00D8400A">
      <w:pPr>
        <w:ind w:firstLine="225"/>
        <w:jc w:val="both"/>
        <w:rPr>
          <w:color w:val="000000"/>
        </w:rPr>
      </w:pPr>
    </w:p>
    <w:p w:rsidR="00000000" w:rsidRDefault="00D8400A">
      <w:pPr>
        <w:ind w:firstLine="225"/>
        <w:jc w:val="both"/>
        <w:rPr>
          <w:color w:val="000000"/>
        </w:rPr>
      </w:pPr>
      <w:r>
        <w:rPr>
          <w:color w:val="000000"/>
        </w:rPr>
        <w:t>При проектировании водопонижения необходимо также учитывать возможное изменение режима подземных вод, условий поверхностного стока в</w:t>
      </w:r>
      <w:r>
        <w:rPr>
          <w:color w:val="000000"/>
        </w:rPr>
        <w:t xml:space="preserve"> строительный и эксплуатационный периоды, отведенные места сброса подземных вод и их химический состав.</w:t>
      </w:r>
    </w:p>
    <w:p w:rsidR="00000000" w:rsidRDefault="00D8400A">
      <w:pPr>
        <w:ind w:firstLine="225"/>
        <w:jc w:val="both"/>
        <w:rPr>
          <w:color w:val="000000"/>
        </w:rPr>
      </w:pPr>
    </w:p>
    <w:p w:rsidR="00000000" w:rsidRDefault="00D8400A">
      <w:pPr>
        <w:ind w:firstLine="225"/>
        <w:jc w:val="both"/>
        <w:rPr>
          <w:color w:val="000000"/>
        </w:rPr>
      </w:pPr>
      <w:r>
        <w:rPr>
          <w:color w:val="000000"/>
        </w:rPr>
        <w:t>11.1.3 При водопонижении должны быть предусмотрены меры, препятствующие ухудшению строительных свойств грунтов в основании сооружения, нарушению устойч</w:t>
      </w:r>
      <w:r>
        <w:rPr>
          <w:color w:val="000000"/>
        </w:rPr>
        <w:t>ивости откосов котлована, появлению и развитию опасных геологических и инженерно-геологических процессов, возникновению недопустимых деформаций окружающей застройки, ухудшению экологических условий.</w:t>
      </w:r>
    </w:p>
    <w:p w:rsidR="00000000" w:rsidRDefault="00D8400A">
      <w:pPr>
        <w:ind w:firstLine="225"/>
        <w:jc w:val="both"/>
        <w:rPr>
          <w:color w:val="000000"/>
        </w:rPr>
      </w:pPr>
    </w:p>
    <w:p w:rsidR="00000000" w:rsidRDefault="00D8400A">
      <w:pPr>
        <w:ind w:firstLine="225"/>
        <w:jc w:val="both"/>
        <w:rPr>
          <w:color w:val="000000"/>
        </w:rPr>
      </w:pPr>
      <w:r>
        <w:rPr>
          <w:color w:val="000000"/>
        </w:rPr>
        <w:t>11.1.4 При проектировании дренажа, водопонизительных скв</w:t>
      </w:r>
      <w:r>
        <w:rPr>
          <w:color w:val="000000"/>
        </w:rPr>
        <w:t xml:space="preserve">ажин и иглофильтров, а также при расчетах водопонижения, определении необходимости опытного (пробного) водопонижения, требуемых наблюдений и устройств для них и мероприятий по охране окружающей среды следует, кроме требований настоящего раздела, учитывать </w:t>
      </w:r>
      <w:r>
        <w:rPr>
          <w:color w:val="000000"/>
        </w:rPr>
        <w:t xml:space="preserve">требования </w:t>
      </w:r>
      <w:r>
        <w:rPr>
          <w:vanish/>
          <w:color w:val="000000"/>
        </w:rPr>
        <w:t>#M12291 871001024</w:t>
      </w:r>
      <w:r>
        <w:rPr>
          <w:color w:val="000000"/>
        </w:rPr>
        <w:t>СНиП 2.06.14</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11.1.5 Требуемое понижение уровня подземных вод следует определять:</w:t>
      </w:r>
    </w:p>
    <w:p w:rsidR="00000000" w:rsidRDefault="00D8400A">
      <w:pPr>
        <w:ind w:firstLine="225"/>
        <w:jc w:val="both"/>
        <w:rPr>
          <w:color w:val="000000"/>
        </w:rPr>
      </w:pPr>
    </w:p>
    <w:p w:rsidR="00000000" w:rsidRDefault="00D8400A">
      <w:pPr>
        <w:ind w:firstLine="225"/>
        <w:jc w:val="both"/>
        <w:rPr>
          <w:color w:val="000000"/>
        </w:rPr>
      </w:pPr>
      <w:r>
        <w:rPr>
          <w:color w:val="000000"/>
        </w:rPr>
        <w:t>- в водоносных слоях, содержащих безнапорные воды, в зависимости от допустимого повышения уровня воды за время аварийного отключения водопониз</w:t>
      </w:r>
      <w:r>
        <w:rPr>
          <w:color w:val="000000"/>
        </w:rPr>
        <w:t xml:space="preserve">ительной системы (см. </w:t>
      </w:r>
      <w:r>
        <w:rPr>
          <w:vanish/>
          <w:color w:val="000000"/>
        </w:rPr>
        <w:t>#M12291 871001024</w:t>
      </w:r>
      <w:r>
        <w:rPr>
          <w:color w:val="000000"/>
        </w:rPr>
        <w:t>СНиП 2.06.14</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в напорных водоносных слоях, залегающих ниже дна котлована или пола заглубленного сооружения, из условия возможности прорывов воды и необходимости обеспечения устойчивости грунтов в основании соору</w:t>
      </w:r>
      <w:r>
        <w:rPr>
          <w:color w:val="000000"/>
        </w:rPr>
        <w:t>жения.</w:t>
      </w:r>
    </w:p>
    <w:p w:rsidR="00000000" w:rsidRDefault="00D8400A">
      <w:pPr>
        <w:ind w:firstLine="225"/>
        <w:jc w:val="both"/>
        <w:rPr>
          <w:color w:val="000000"/>
        </w:rPr>
      </w:pPr>
    </w:p>
    <w:p w:rsidR="00000000" w:rsidRDefault="00D8400A">
      <w:pPr>
        <w:ind w:firstLine="225"/>
        <w:jc w:val="both"/>
        <w:rPr>
          <w:color w:val="000000"/>
        </w:rPr>
      </w:pPr>
      <w:r>
        <w:rPr>
          <w:color w:val="000000"/>
        </w:rPr>
        <w:t>При пересечении сооружением (котлованом) водоупорных слоев следует исходить из практически достижимого понижения уровня подземных вод, предусматривая при необходимости дополнительные мероприятия для защиты сооружения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11.1.6 При проект</w:t>
      </w:r>
      <w:r>
        <w:rPr>
          <w:color w:val="000000"/>
        </w:rPr>
        <w:t>ировании строительного водопонижения следует предусматривать максимально возможное использование устройств водопонизительных систем, предназначенных для эксплуатационного периода.</w:t>
      </w:r>
    </w:p>
    <w:p w:rsidR="00000000" w:rsidRDefault="00D8400A">
      <w:pPr>
        <w:ind w:firstLine="225"/>
        <w:jc w:val="both"/>
        <w:rPr>
          <w:color w:val="000000"/>
        </w:rPr>
      </w:pPr>
    </w:p>
    <w:p w:rsidR="00000000" w:rsidRDefault="00D8400A">
      <w:pPr>
        <w:ind w:firstLine="225"/>
        <w:jc w:val="both"/>
        <w:rPr>
          <w:color w:val="000000"/>
        </w:rPr>
      </w:pPr>
      <w:r>
        <w:rPr>
          <w:color w:val="000000"/>
        </w:rPr>
        <w:t>11.1.7 Водоотлив из котлованов и траншей следует применять в системах строи</w:t>
      </w:r>
      <w:r>
        <w:rPr>
          <w:color w:val="000000"/>
        </w:rPr>
        <w:t>тельного водопонижения.</w:t>
      </w:r>
    </w:p>
    <w:p w:rsidR="00000000" w:rsidRDefault="00D8400A">
      <w:pPr>
        <w:ind w:firstLine="225"/>
        <w:jc w:val="both"/>
        <w:rPr>
          <w:color w:val="000000"/>
        </w:rPr>
      </w:pPr>
    </w:p>
    <w:p w:rsidR="00000000" w:rsidRDefault="00D8400A">
      <w:pPr>
        <w:ind w:firstLine="225"/>
        <w:jc w:val="both"/>
        <w:rPr>
          <w:color w:val="000000"/>
        </w:rPr>
      </w:pPr>
      <w:r>
        <w:rPr>
          <w:color w:val="000000"/>
        </w:rPr>
        <w:t>В проекте должны быть предусмотрены канавки и лотки для сбора поступающих в выработки подземных и поверхностных вод и отвода их к водоприемным зумпфам с последующей их откачкой на поверхность. Канавки и зумпфы, как правило, следует</w:t>
      </w:r>
      <w:r>
        <w:rPr>
          <w:color w:val="000000"/>
        </w:rPr>
        <w:t xml:space="preserve"> располагать за пределами основания сооружения. При необходимости их расположения в пределах основания они должны быть укреплены и защищены от размыва.</w:t>
      </w:r>
    </w:p>
    <w:p w:rsidR="00000000" w:rsidRDefault="00D8400A">
      <w:pPr>
        <w:ind w:firstLine="225"/>
        <w:jc w:val="both"/>
        <w:rPr>
          <w:color w:val="000000"/>
        </w:rPr>
      </w:pPr>
    </w:p>
    <w:p w:rsidR="00000000" w:rsidRDefault="00D8400A">
      <w:pPr>
        <w:ind w:firstLine="225"/>
        <w:jc w:val="both"/>
        <w:rPr>
          <w:color w:val="000000"/>
        </w:rPr>
      </w:pPr>
      <w:r>
        <w:rPr>
          <w:color w:val="000000"/>
        </w:rPr>
        <w:t>В насосных станциях для водоотлива следует предусматривать резерв насосов в размере 100% (по производит</w:t>
      </w:r>
      <w:r>
        <w:rPr>
          <w:color w:val="000000"/>
        </w:rPr>
        <w:t>ельности) при одном работающем насосе и 50% - при двух и более.</w:t>
      </w:r>
    </w:p>
    <w:p w:rsidR="00000000" w:rsidRDefault="00D8400A">
      <w:pPr>
        <w:ind w:firstLine="225"/>
        <w:jc w:val="both"/>
        <w:rPr>
          <w:color w:val="000000"/>
        </w:rPr>
      </w:pPr>
    </w:p>
    <w:p w:rsidR="00000000" w:rsidRDefault="00D8400A">
      <w:pPr>
        <w:ind w:firstLine="225"/>
        <w:jc w:val="both"/>
        <w:rPr>
          <w:color w:val="000000"/>
        </w:rPr>
      </w:pPr>
      <w:r>
        <w:rPr>
          <w:color w:val="000000"/>
        </w:rPr>
        <w:t>11.1.8 Водопонизительные скважины (открытые и герметические, оборудованные насосами, самоизливающиеся и водопоглощающие) следует предусматривать при глубоком понижении уровня подземных вод ил</w:t>
      </w:r>
      <w:r>
        <w:rPr>
          <w:color w:val="000000"/>
        </w:rPr>
        <w:t>и для снятия напора подземных вод в грунтах с коэффициентом фильтрации более 2 м/сут. Этот способ водопонижения применяют как для строительного, так и для эксплуатационного периодов.</w:t>
      </w:r>
    </w:p>
    <w:p w:rsidR="00000000" w:rsidRDefault="00D8400A">
      <w:pPr>
        <w:ind w:firstLine="225"/>
        <w:jc w:val="both"/>
        <w:rPr>
          <w:color w:val="000000"/>
        </w:rPr>
      </w:pPr>
    </w:p>
    <w:p w:rsidR="00000000" w:rsidRDefault="00D8400A">
      <w:pPr>
        <w:ind w:firstLine="225"/>
        <w:jc w:val="both"/>
        <w:rPr>
          <w:color w:val="000000"/>
        </w:rPr>
      </w:pPr>
      <w:r>
        <w:rPr>
          <w:color w:val="000000"/>
        </w:rPr>
        <w:t>11.1.9 Иглофильтры следует применять, как правило, в системах строительн</w:t>
      </w:r>
      <w:r>
        <w:rPr>
          <w:color w:val="000000"/>
        </w:rPr>
        <w:t>ого водопонижения в грунтах, имеющих коэффициенты фильтрации от 1 до 50 м/сут, а при вакуумном водопонижении иглофильтры применяют в грунтах с коэффициентом фильтрации от 0,1 до 2 м/сут.</w:t>
      </w:r>
    </w:p>
    <w:p w:rsidR="00000000" w:rsidRDefault="00D8400A">
      <w:pPr>
        <w:ind w:firstLine="225"/>
        <w:jc w:val="both"/>
        <w:rPr>
          <w:color w:val="000000"/>
        </w:rPr>
      </w:pPr>
    </w:p>
    <w:p w:rsidR="00000000" w:rsidRDefault="00D8400A">
      <w:pPr>
        <w:ind w:firstLine="225"/>
        <w:jc w:val="both"/>
        <w:rPr>
          <w:color w:val="000000"/>
        </w:rPr>
      </w:pPr>
      <w:r>
        <w:rPr>
          <w:color w:val="000000"/>
        </w:rPr>
        <w:t>11.1.10 Электроосушение (электроосмос) следует применять в слабопрон</w:t>
      </w:r>
      <w:r>
        <w:rPr>
          <w:color w:val="000000"/>
        </w:rPr>
        <w:t xml:space="preserve">ицаемых грунтах, имеющих </w:t>
      </w:r>
      <w:r>
        <w:rPr>
          <w:color w:val="000000"/>
        </w:rPr>
        <w:lastRenderedPageBreak/>
        <w:t xml:space="preserve">коэффициенты фильтрации менее 0,1 м/сут. </w:t>
      </w:r>
    </w:p>
    <w:p w:rsidR="00000000" w:rsidRDefault="00D8400A">
      <w:pPr>
        <w:ind w:firstLine="225"/>
        <w:jc w:val="both"/>
        <w:rPr>
          <w:color w:val="000000"/>
        </w:rPr>
      </w:pPr>
    </w:p>
    <w:p w:rsidR="00000000" w:rsidRDefault="00D8400A">
      <w:pPr>
        <w:ind w:firstLine="225"/>
        <w:jc w:val="both"/>
        <w:rPr>
          <w:color w:val="000000"/>
        </w:rPr>
      </w:pPr>
      <w:r>
        <w:rPr>
          <w:color w:val="000000"/>
        </w:rPr>
        <w:t>11.1.11 Расчеты водопонижения следует производить для установившегося режима фильтрации во всех случаях, а для неустановившегося режима в период формирования депрессионной воронки - от нач</w:t>
      </w:r>
      <w:r>
        <w:rPr>
          <w:color w:val="000000"/>
        </w:rPr>
        <w:t>ала откачки до установившегося режима.</w:t>
      </w:r>
    </w:p>
    <w:p w:rsidR="00000000" w:rsidRDefault="00D8400A">
      <w:pPr>
        <w:ind w:firstLine="225"/>
        <w:jc w:val="both"/>
        <w:rPr>
          <w:color w:val="000000"/>
        </w:rPr>
      </w:pPr>
    </w:p>
    <w:p w:rsidR="00000000" w:rsidRDefault="00D8400A">
      <w:pPr>
        <w:ind w:firstLine="225"/>
        <w:jc w:val="both"/>
        <w:rPr>
          <w:color w:val="000000"/>
        </w:rPr>
      </w:pPr>
      <w:r>
        <w:rPr>
          <w:color w:val="000000"/>
        </w:rPr>
        <w:t>Для условий неоднородного фильтрационного потока и при сложном очертании контуров питания и водоприемного фронта расчет водопонизительных систем следует производить с использованием моделирования или других специальн</w:t>
      </w:r>
      <w:r>
        <w:rPr>
          <w:color w:val="000000"/>
        </w:rPr>
        <w:t>ых методов.</w:t>
      </w:r>
    </w:p>
    <w:p w:rsidR="00000000" w:rsidRDefault="00D8400A">
      <w:pPr>
        <w:ind w:firstLine="225"/>
        <w:jc w:val="both"/>
        <w:rPr>
          <w:color w:val="000000"/>
        </w:rPr>
      </w:pPr>
    </w:p>
    <w:p w:rsidR="00000000" w:rsidRDefault="00D8400A">
      <w:pPr>
        <w:ind w:firstLine="225"/>
        <w:jc w:val="both"/>
        <w:rPr>
          <w:color w:val="000000"/>
        </w:rPr>
      </w:pPr>
      <w:r>
        <w:rPr>
          <w:color w:val="000000"/>
        </w:rPr>
        <w:t>11.1.12 При понижении уровня подземных вод более чем на 2 м, особенно в слабых глинистых грунтах, торфах и илах необходимо производить расчет ожидаемых осадок в зоне развития депрессионной воронки.</w:t>
      </w:r>
    </w:p>
    <w:p w:rsidR="00000000" w:rsidRDefault="00D8400A">
      <w:pPr>
        <w:ind w:firstLine="225"/>
        <w:jc w:val="both"/>
        <w:rPr>
          <w:color w:val="000000"/>
        </w:rPr>
      </w:pPr>
    </w:p>
    <w:p w:rsidR="00000000" w:rsidRDefault="00D8400A">
      <w:pPr>
        <w:ind w:firstLine="225"/>
        <w:jc w:val="both"/>
        <w:rPr>
          <w:color w:val="000000"/>
        </w:rPr>
      </w:pPr>
      <w:r>
        <w:rPr>
          <w:color w:val="000000"/>
        </w:rPr>
        <w:t>При устройстве заглубленных в водоносный сло</w:t>
      </w:r>
      <w:r>
        <w:rPr>
          <w:color w:val="000000"/>
        </w:rPr>
        <w:t>й протяженных подземных сооружений возможен барражный эффект, т.е. подъем уровня подземных вод с верховой стороны и снижение его с низовой стороны. В этом случае необходимо предусмотреть мероприятия по устранению неблагоприятных последствий барражного эффе</w:t>
      </w:r>
      <w:r>
        <w:rPr>
          <w:color w:val="000000"/>
        </w:rPr>
        <w:t>кта (дренаж, противофильтрационные завесы и др.).</w:t>
      </w:r>
    </w:p>
    <w:p w:rsidR="00000000" w:rsidRDefault="00D8400A">
      <w:pPr>
        <w:ind w:firstLine="225"/>
        <w:jc w:val="both"/>
        <w:rPr>
          <w:color w:val="000000"/>
        </w:rPr>
      </w:pPr>
    </w:p>
    <w:p w:rsidR="00000000" w:rsidRDefault="00D8400A">
      <w:pPr>
        <w:ind w:firstLine="225"/>
        <w:jc w:val="both"/>
        <w:rPr>
          <w:color w:val="000000"/>
        </w:rPr>
      </w:pPr>
      <w:r>
        <w:rPr>
          <w:color w:val="000000"/>
        </w:rPr>
        <w:t>11.1.13 Воды от водопонизительных систем при невозможности их использования следует отводить, как правило, самотеком в существующие водостоки или отведенные места сброса.</w:t>
      </w:r>
    </w:p>
    <w:p w:rsidR="00000000" w:rsidRDefault="00D8400A">
      <w:pPr>
        <w:ind w:firstLine="225"/>
        <w:jc w:val="both"/>
        <w:rPr>
          <w:color w:val="000000"/>
        </w:rPr>
      </w:pPr>
    </w:p>
    <w:p w:rsidR="00000000" w:rsidRDefault="00D8400A">
      <w:pPr>
        <w:ind w:firstLine="225"/>
        <w:jc w:val="both"/>
        <w:rPr>
          <w:color w:val="000000"/>
        </w:rPr>
      </w:pPr>
      <w:r>
        <w:rPr>
          <w:color w:val="000000"/>
        </w:rPr>
        <w:t>Максимально допустимые скорости т</w:t>
      </w:r>
      <w:r>
        <w:rPr>
          <w:color w:val="000000"/>
        </w:rPr>
        <w:t xml:space="preserve">ечения воды в водоотводящих устройствах следует принимать в зависимости от материала их конструкции и продолжительности работы с учетом требований </w:t>
      </w:r>
      <w:r>
        <w:rPr>
          <w:vanish/>
          <w:color w:val="000000"/>
        </w:rPr>
        <w:t>#M12291 871001001</w:t>
      </w:r>
      <w:r>
        <w:rPr>
          <w:color w:val="000000"/>
        </w:rPr>
        <w:t>СНиП 2.06.03</w:t>
      </w:r>
      <w:r>
        <w:rPr>
          <w:vanish/>
          <w:color w:val="000000"/>
        </w:rPr>
        <w:t>#S</w:t>
      </w:r>
      <w:r>
        <w:rPr>
          <w:color w:val="000000"/>
        </w:rPr>
        <w:t>.</w:t>
      </w:r>
    </w:p>
    <w:p w:rsidR="00000000" w:rsidRDefault="00D8400A">
      <w:pPr>
        <w:ind w:firstLine="225"/>
        <w:jc w:val="both"/>
        <w:rPr>
          <w:color w:val="000000"/>
        </w:rPr>
      </w:pPr>
    </w:p>
    <w:p w:rsidR="00000000" w:rsidRDefault="00D8400A">
      <w:pPr>
        <w:ind w:firstLine="270"/>
        <w:jc w:val="both"/>
        <w:rPr>
          <w:color w:val="000000"/>
        </w:rPr>
      </w:pPr>
      <w:r>
        <w:rPr>
          <w:color w:val="000000"/>
        </w:rPr>
        <w:t>11.1.14 В случае невозможности отвода воды самотеком необходимо предусматри</w:t>
      </w:r>
      <w:r>
        <w:rPr>
          <w:color w:val="000000"/>
        </w:rPr>
        <w:t xml:space="preserve">вать специальные насосные станции с резервуарами, при проектировании которых следует руководствоваться требованиями </w:t>
      </w:r>
      <w:r>
        <w:rPr>
          <w:vanish/>
          <w:color w:val="000000"/>
        </w:rPr>
        <w:t>#M12291 5200017</w:t>
      </w:r>
      <w:r>
        <w:rPr>
          <w:color w:val="000000"/>
        </w:rPr>
        <w:t>СНиП 2.04.03</w:t>
      </w:r>
      <w:r>
        <w:rPr>
          <w:vanish/>
          <w:color w:val="000000"/>
        </w:rPr>
        <w:t>#S</w:t>
      </w:r>
      <w:r>
        <w:rPr>
          <w:color w:val="000000"/>
        </w:rPr>
        <w:t xml:space="preserve">, а при использовании откачиваемой воды для водоснабжения - </w:t>
      </w:r>
      <w:r>
        <w:rPr>
          <w:vanish/>
          <w:color w:val="000000"/>
        </w:rPr>
        <w:t>#M12291 871001008</w:t>
      </w:r>
      <w:r>
        <w:rPr>
          <w:color w:val="000000"/>
        </w:rPr>
        <w:t>СНиП 2.04.02</w:t>
      </w:r>
      <w:r>
        <w:rPr>
          <w:vanish/>
          <w:color w:val="000000"/>
        </w:rPr>
        <w:t>#S</w:t>
      </w:r>
      <w:r>
        <w:rPr>
          <w:color w:val="000000"/>
        </w:rPr>
        <w:t>.</w:t>
      </w:r>
    </w:p>
    <w:p w:rsidR="00000000" w:rsidRDefault="00D8400A">
      <w:pPr>
        <w:ind w:firstLine="540"/>
        <w:jc w:val="both"/>
        <w:rPr>
          <w:color w:val="000000"/>
        </w:rPr>
      </w:pPr>
    </w:p>
    <w:p w:rsidR="00000000" w:rsidRDefault="00D8400A">
      <w:pPr>
        <w:jc w:val="both"/>
        <w:rPr>
          <w:color w:val="000000"/>
        </w:rPr>
      </w:pPr>
      <w:r>
        <w:rPr>
          <w:b/>
          <w:bCs/>
          <w:color w:val="000000"/>
        </w:rPr>
        <w:t xml:space="preserve">    Дренажи </w:t>
      </w:r>
    </w:p>
    <w:p w:rsidR="00000000" w:rsidRDefault="00D8400A">
      <w:pPr>
        <w:ind w:firstLine="225"/>
        <w:jc w:val="both"/>
        <w:rPr>
          <w:color w:val="000000"/>
        </w:rPr>
      </w:pPr>
    </w:p>
    <w:p w:rsidR="00000000" w:rsidRDefault="00D8400A">
      <w:pPr>
        <w:ind w:firstLine="225"/>
        <w:jc w:val="both"/>
        <w:rPr>
          <w:color w:val="000000"/>
        </w:rPr>
      </w:pPr>
      <w:r>
        <w:rPr>
          <w:color w:val="000000"/>
        </w:rPr>
        <w:t>11.</w:t>
      </w:r>
      <w:r>
        <w:rPr>
          <w:color w:val="000000"/>
        </w:rPr>
        <w:t>1.15 Дренажи подразделяют на общие (головной, береговой, отсечной и систематический) и местные (локальные) (кольцевой, пристенный и пластовый).</w:t>
      </w:r>
    </w:p>
    <w:p w:rsidR="00000000" w:rsidRDefault="00D8400A">
      <w:pPr>
        <w:ind w:firstLine="225"/>
        <w:jc w:val="both"/>
        <w:rPr>
          <w:color w:val="000000"/>
        </w:rPr>
      </w:pPr>
    </w:p>
    <w:p w:rsidR="00000000" w:rsidRDefault="00D8400A">
      <w:pPr>
        <w:ind w:firstLine="225"/>
        <w:jc w:val="both"/>
        <w:rPr>
          <w:color w:val="000000"/>
        </w:rPr>
      </w:pPr>
      <w:r>
        <w:rPr>
          <w:color w:val="000000"/>
        </w:rPr>
        <w:t>11.1.16 Дренирование грунтового массива следует предусматривать в следующих случаях:</w:t>
      </w:r>
    </w:p>
    <w:p w:rsidR="00000000" w:rsidRDefault="00D8400A">
      <w:pPr>
        <w:ind w:firstLine="225"/>
        <w:jc w:val="both"/>
        <w:rPr>
          <w:color w:val="000000"/>
        </w:rPr>
      </w:pPr>
    </w:p>
    <w:p w:rsidR="00000000" w:rsidRDefault="00D8400A">
      <w:pPr>
        <w:ind w:firstLine="225"/>
        <w:jc w:val="both"/>
        <w:rPr>
          <w:color w:val="000000"/>
        </w:rPr>
      </w:pPr>
      <w:r>
        <w:rPr>
          <w:color w:val="000000"/>
        </w:rPr>
        <w:t>- естественный уровень по</w:t>
      </w:r>
      <w:r>
        <w:rPr>
          <w:color w:val="000000"/>
        </w:rPr>
        <w:t>дземных вод расположен на отметках выше пола подземного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пол подземного сооружения расположен выше расчетного уровня подземных вод, но не более 0,3 м;</w:t>
      </w:r>
    </w:p>
    <w:p w:rsidR="00000000" w:rsidRDefault="00D8400A">
      <w:pPr>
        <w:ind w:firstLine="225"/>
        <w:jc w:val="both"/>
        <w:rPr>
          <w:color w:val="000000"/>
        </w:rPr>
      </w:pPr>
    </w:p>
    <w:p w:rsidR="00000000" w:rsidRDefault="00D8400A">
      <w:pPr>
        <w:ind w:firstLine="225"/>
        <w:jc w:val="both"/>
        <w:rPr>
          <w:color w:val="000000"/>
        </w:rPr>
      </w:pPr>
      <w:r>
        <w:rPr>
          <w:color w:val="000000"/>
        </w:rPr>
        <w:t>- по техническим условиям в помещениях подземной части не должно быть сырости;</w:t>
      </w:r>
    </w:p>
    <w:p w:rsidR="00000000" w:rsidRDefault="00D8400A">
      <w:pPr>
        <w:ind w:firstLine="225"/>
        <w:jc w:val="both"/>
        <w:rPr>
          <w:color w:val="000000"/>
        </w:rPr>
      </w:pPr>
    </w:p>
    <w:p w:rsidR="00000000" w:rsidRDefault="00D8400A">
      <w:pPr>
        <w:ind w:firstLine="225"/>
        <w:jc w:val="both"/>
        <w:rPr>
          <w:color w:val="000000"/>
        </w:rPr>
      </w:pPr>
      <w:r>
        <w:rPr>
          <w:color w:val="000000"/>
        </w:rPr>
        <w:t>- при опас</w:t>
      </w:r>
      <w:r>
        <w:rPr>
          <w:color w:val="000000"/>
        </w:rPr>
        <w:t>ности всплытия сооружения, когда взвешивающая сила превышает массу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11.1.17 При общем понижении уровня подземных вод на территории отметку пониженного уровня следует назначать на 0,5 м ниже полов подвалов, технических подполий, каналов для комм</w:t>
      </w:r>
      <w:r>
        <w:rPr>
          <w:color w:val="000000"/>
        </w:rPr>
        <w:t>уникаций и других подземных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11.1.18 Траншейный дренаж допускается устраивать на свободных от застройки территориях. Закрытый беструбчатый дренаж (траншеи, заполненные фильтрующим материалом) следует предусматривать, как правило, для кратковрем</w:t>
      </w:r>
      <w:r>
        <w:rPr>
          <w:color w:val="000000"/>
        </w:rPr>
        <w:t>енной эксплуатации (на оползневых склонах в период осуществления мероприятий по их стабилизации, в котловане в период строительства сооружения и т.п.).</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11.1.19 Трубчатый дренаж следует предусматривать в грунтах с коэффициентом фильтрации 2 м/сут и более. </w:t>
      </w:r>
      <w:r>
        <w:rPr>
          <w:color w:val="000000"/>
        </w:rPr>
        <w:t>Допускается его применение и при коэффициенте фильтрации менее 2 м/сут в строительном водопонижении и в сопутствующих дренажах тоннелей, каналов и других устройств для коммуникаций, если опытным путем доказана его эффективность.</w:t>
      </w:r>
    </w:p>
    <w:p w:rsidR="00000000" w:rsidRDefault="00D8400A">
      <w:pPr>
        <w:ind w:firstLine="225"/>
        <w:jc w:val="both"/>
        <w:rPr>
          <w:color w:val="000000"/>
        </w:rPr>
      </w:pPr>
    </w:p>
    <w:p w:rsidR="00000000" w:rsidRDefault="00D8400A">
      <w:pPr>
        <w:ind w:firstLine="225"/>
        <w:jc w:val="both"/>
        <w:rPr>
          <w:color w:val="000000"/>
        </w:rPr>
      </w:pPr>
      <w:r>
        <w:rPr>
          <w:color w:val="000000"/>
        </w:rPr>
        <w:t>11.1.20 Устройство дренаже</w:t>
      </w:r>
      <w:r>
        <w:rPr>
          <w:color w:val="000000"/>
        </w:rPr>
        <w:t>й в виде подземных галерей (проходных и полупроходных) допускается:</w:t>
      </w:r>
    </w:p>
    <w:p w:rsidR="00000000" w:rsidRDefault="00D8400A">
      <w:pPr>
        <w:ind w:firstLine="225"/>
        <w:jc w:val="both"/>
        <w:rPr>
          <w:color w:val="000000"/>
        </w:rPr>
      </w:pPr>
    </w:p>
    <w:p w:rsidR="00000000" w:rsidRDefault="00D8400A">
      <w:pPr>
        <w:ind w:firstLine="225"/>
        <w:jc w:val="both"/>
        <w:rPr>
          <w:color w:val="000000"/>
        </w:rPr>
      </w:pPr>
      <w:r>
        <w:rPr>
          <w:color w:val="000000"/>
        </w:rPr>
        <w:t>- при возможности выполнить дренаж только подземным способом;</w:t>
      </w:r>
    </w:p>
    <w:p w:rsidR="00000000" w:rsidRDefault="00D8400A">
      <w:pPr>
        <w:ind w:firstLine="225"/>
        <w:jc w:val="both"/>
        <w:rPr>
          <w:color w:val="000000"/>
        </w:rPr>
      </w:pPr>
    </w:p>
    <w:p w:rsidR="00000000" w:rsidRDefault="00D8400A">
      <w:pPr>
        <w:ind w:firstLine="225"/>
        <w:jc w:val="both"/>
        <w:rPr>
          <w:color w:val="000000"/>
        </w:rPr>
      </w:pPr>
      <w:r>
        <w:rPr>
          <w:color w:val="000000"/>
        </w:rPr>
        <w:t>- при их использовании для периода эксплуатации сооружения (особенно в случаях, когда переустройство или ремонт дренажа нево</w:t>
      </w:r>
      <w:r>
        <w:rPr>
          <w:color w:val="000000"/>
        </w:rPr>
        <w:t>зможны или затруднительны);</w:t>
      </w:r>
    </w:p>
    <w:p w:rsidR="00000000" w:rsidRDefault="00D8400A">
      <w:pPr>
        <w:ind w:firstLine="225"/>
        <w:jc w:val="both"/>
        <w:rPr>
          <w:color w:val="000000"/>
        </w:rPr>
      </w:pPr>
    </w:p>
    <w:p w:rsidR="00000000" w:rsidRDefault="00D8400A">
      <w:pPr>
        <w:ind w:firstLine="225"/>
        <w:jc w:val="both"/>
        <w:rPr>
          <w:color w:val="000000"/>
        </w:rPr>
      </w:pPr>
      <w:r>
        <w:rPr>
          <w:color w:val="000000"/>
        </w:rPr>
        <w:t>- в инженерно-геологических условиях, где их применение экономически эффективно.</w:t>
      </w:r>
    </w:p>
    <w:p w:rsidR="00000000" w:rsidRDefault="00D8400A">
      <w:pPr>
        <w:ind w:firstLine="225"/>
        <w:jc w:val="both"/>
        <w:rPr>
          <w:color w:val="000000"/>
        </w:rPr>
      </w:pPr>
    </w:p>
    <w:p w:rsidR="00000000" w:rsidRDefault="00D8400A">
      <w:pPr>
        <w:ind w:firstLine="225"/>
        <w:jc w:val="both"/>
        <w:rPr>
          <w:color w:val="000000"/>
        </w:rPr>
      </w:pPr>
      <w:r>
        <w:rPr>
          <w:color w:val="000000"/>
        </w:rPr>
        <w:t>11.1.21 Вакуумный дренаж следует применять в грунтах с коэффициентом фильтрации менее 2 м/сут.</w:t>
      </w:r>
    </w:p>
    <w:p w:rsidR="00000000" w:rsidRDefault="00D8400A">
      <w:pPr>
        <w:ind w:firstLine="225"/>
        <w:jc w:val="both"/>
        <w:rPr>
          <w:color w:val="000000"/>
        </w:rPr>
      </w:pPr>
    </w:p>
    <w:p w:rsidR="00000000" w:rsidRDefault="00D8400A">
      <w:pPr>
        <w:ind w:firstLine="225"/>
        <w:jc w:val="both"/>
        <w:rPr>
          <w:color w:val="000000"/>
        </w:rPr>
      </w:pPr>
      <w:r>
        <w:rPr>
          <w:color w:val="000000"/>
        </w:rPr>
        <w:t>11.1.22 При проектировании дренажей следует учиты</w:t>
      </w:r>
      <w:r>
        <w:rPr>
          <w:color w:val="000000"/>
        </w:rPr>
        <w:t xml:space="preserve">вать положения настоящего раздела, </w:t>
      </w:r>
      <w:r>
        <w:rPr>
          <w:vanish/>
          <w:color w:val="000000"/>
        </w:rPr>
        <w:t>#M12291 871001024</w:t>
      </w:r>
      <w:r>
        <w:rPr>
          <w:color w:val="000000"/>
        </w:rPr>
        <w:t>СНиП 2.06.14</w:t>
      </w:r>
      <w:r>
        <w:rPr>
          <w:vanish/>
          <w:color w:val="000000"/>
        </w:rPr>
        <w:t>#S</w:t>
      </w:r>
      <w:r>
        <w:rPr>
          <w:color w:val="000000"/>
        </w:rPr>
        <w:t xml:space="preserve"> и </w:t>
      </w:r>
      <w:r>
        <w:rPr>
          <w:vanish/>
          <w:color w:val="000000"/>
        </w:rPr>
        <w:t>#M12291 5200022</w:t>
      </w:r>
      <w:r>
        <w:rPr>
          <w:color w:val="000000"/>
        </w:rPr>
        <w:t>СНиП 2.06.15</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При выборе системы дренирования необходимо учитывать причины подтопления (подраздел 5.4).</w:t>
      </w:r>
    </w:p>
    <w:p w:rsidR="00000000" w:rsidRDefault="00D8400A">
      <w:pPr>
        <w:ind w:firstLine="225"/>
        <w:jc w:val="both"/>
        <w:rPr>
          <w:color w:val="000000"/>
        </w:rPr>
      </w:pPr>
    </w:p>
    <w:p w:rsidR="00000000" w:rsidRDefault="00D8400A">
      <w:pPr>
        <w:ind w:firstLine="225"/>
        <w:jc w:val="both"/>
        <w:rPr>
          <w:color w:val="000000"/>
        </w:rPr>
      </w:pPr>
      <w:r>
        <w:rPr>
          <w:color w:val="000000"/>
        </w:rPr>
        <w:t>11.1.23 Расчет дренажей должен включать фильтрационные расчеты (</w:t>
      </w:r>
      <w:r>
        <w:rPr>
          <w:color w:val="000000"/>
        </w:rPr>
        <w:t>приток и положение сниженного уровня подземных вод), гидравлические расчеты (пропуск каптированных подземных вод через сооружения дренажа) и подбор песчано-гравийных обсыпок (</w:t>
      </w:r>
      <w:r>
        <w:rPr>
          <w:vanish/>
          <w:color w:val="000000"/>
        </w:rPr>
        <w:t>#M12291 871001024</w:t>
      </w:r>
      <w:r>
        <w:rPr>
          <w:color w:val="000000"/>
        </w:rPr>
        <w:t>СНиП 2.06.14</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11.1.24 При назначении конструктивных параметр</w:t>
      </w:r>
      <w:r>
        <w:rPr>
          <w:color w:val="000000"/>
        </w:rPr>
        <w:t>ов дренажей следует обеспечить их водозахватную и водопропускную способность, достаточную прочность при воздействии внешних статических и динамических нагрузок и агрессивности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11.1.25 Продольные уклоны дренажей должны обеспечить скорость во</w:t>
      </w:r>
      <w:r>
        <w:rPr>
          <w:color w:val="000000"/>
        </w:rPr>
        <w:t>ды в трубах, при которой не происходит их заиливание. Для глинистых грунтов рекомендуется принимать уклон не менее 0,002, а для песков - не менее 0,003.</w:t>
      </w:r>
    </w:p>
    <w:p w:rsidR="00000000" w:rsidRDefault="00D8400A">
      <w:pPr>
        <w:ind w:firstLine="225"/>
        <w:jc w:val="both"/>
        <w:rPr>
          <w:color w:val="000000"/>
        </w:rPr>
      </w:pPr>
    </w:p>
    <w:p w:rsidR="00000000" w:rsidRDefault="00D8400A">
      <w:pPr>
        <w:ind w:firstLine="225"/>
        <w:jc w:val="both"/>
        <w:rPr>
          <w:color w:val="000000"/>
        </w:rPr>
      </w:pPr>
      <w:r>
        <w:rPr>
          <w:color w:val="000000"/>
        </w:rPr>
        <w:t>11.1.26 Трубчатый дренаж следует проектировать из асбестоцементных (в большинстве случаев), керамическ</w:t>
      </w:r>
      <w:r>
        <w:rPr>
          <w:color w:val="000000"/>
        </w:rPr>
        <w:t>их, бетонных, железобетонных, чугунных и пластмассовых труб. В агрессивных водах следует применять пластмассовые, керамические и чугунные трубы.</w:t>
      </w:r>
    </w:p>
    <w:p w:rsidR="00000000" w:rsidRDefault="00D8400A">
      <w:pPr>
        <w:ind w:firstLine="225"/>
        <w:jc w:val="both"/>
        <w:rPr>
          <w:color w:val="000000"/>
        </w:rPr>
      </w:pPr>
    </w:p>
    <w:p w:rsidR="00000000" w:rsidRDefault="00D8400A">
      <w:pPr>
        <w:ind w:firstLine="225"/>
        <w:jc w:val="both"/>
        <w:rPr>
          <w:color w:val="000000"/>
        </w:rPr>
      </w:pPr>
      <w:r>
        <w:rPr>
          <w:color w:val="000000"/>
        </w:rPr>
        <w:t>11.1.27 Дренаж должен сооружаться в сухих или осушенных грунтах и его следует закладывать ниже расчетной глуби</w:t>
      </w:r>
      <w:r>
        <w:rPr>
          <w:color w:val="000000"/>
        </w:rPr>
        <w:t>ны промерзания грунта.</w:t>
      </w:r>
    </w:p>
    <w:p w:rsidR="00000000" w:rsidRDefault="00D8400A">
      <w:pPr>
        <w:ind w:firstLine="225"/>
        <w:jc w:val="both"/>
        <w:rPr>
          <w:color w:val="000000"/>
        </w:rPr>
      </w:pPr>
    </w:p>
    <w:p w:rsidR="00000000" w:rsidRDefault="00D8400A">
      <w:pPr>
        <w:ind w:firstLine="225"/>
        <w:jc w:val="both"/>
        <w:rPr>
          <w:color w:val="000000"/>
        </w:rPr>
      </w:pPr>
      <w:r>
        <w:rPr>
          <w:color w:val="000000"/>
        </w:rPr>
        <w:t>11.1.28 Для обеспечения фильтрационной способности трубчатых дренажей, а также дренажных галерей предусматривают обсыпку из дренирующих материалов (щебня, гравия, песка или их смесей). Для дренажных галерей может быть применена такж</w:t>
      </w:r>
      <w:r>
        <w:rPr>
          <w:color w:val="000000"/>
        </w:rPr>
        <w:t>е специальная отделка (крепь) из пористого бетона с устройством "фильтровых окон". Подбор состава обсыпок, числа слоев (один или два) и их толщины производят в зависимости от типа фильтра и состава дренируемых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Возможно применение конструкций дрен</w:t>
      </w:r>
      <w:r>
        <w:rPr>
          <w:color w:val="000000"/>
        </w:rPr>
        <w:t>ажей типа "Delta" и других из современных материалов, в том числе из геокомпозитов, обеспечивающих водоотводящую и защитную функции.</w:t>
      </w:r>
    </w:p>
    <w:p w:rsidR="00000000" w:rsidRDefault="00D8400A">
      <w:pPr>
        <w:ind w:firstLine="225"/>
        <w:jc w:val="both"/>
        <w:rPr>
          <w:color w:val="000000"/>
        </w:rPr>
      </w:pPr>
    </w:p>
    <w:p w:rsidR="00000000" w:rsidRDefault="00D8400A">
      <w:pPr>
        <w:ind w:firstLine="225"/>
        <w:jc w:val="both"/>
        <w:rPr>
          <w:color w:val="000000"/>
        </w:rPr>
      </w:pPr>
      <w:r>
        <w:rPr>
          <w:color w:val="000000"/>
        </w:rPr>
        <w:t>11.1.29 Пластовый дренаж следует предусматривать двухслойным в глинистых или слабопроницаемых песках и однослойным - в ска</w:t>
      </w:r>
      <w:r>
        <w:rPr>
          <w:color w:val="000000"/>
        </w:rPr>
        <w:t>льных или полускальных грунтах. Минимальная толщина песчаного слоя должна быть 100 мм, а гравийного - 150 мм.</w:t>
      </w:r>
    </w:p>
    <w:p w:rsidR="00000000" w:rsidRDefault="00D8400A">
      <w:pPr>
        <w:ind w:firstLine="225"/>
        <w:jc w:val="both"/>
        <w:rPr>
          <w:color w:val="000000"/>
        </w:rPr>
      </w:pPr>
    </w:p>
    <w:p w:rsidR="00000000" w:rsidRDefault="00D8400A">
      <w:pPr>
        <w:ind w:firstLine="225"/>
        <w:jc w:val="both"/>
        <w:rPr>
          <w:color w:val="000000"/>
        </w:rPr>
      </w:pPr>
      <w:r>
        <w:rPr>
          <w:color w:val="000000"/>
        </w:rPr>
        <w:t>Поверхность дна котлована, спланированного под укладку материала пластового дренажа, должна иметь уклон 0,005-0,010 в сторону контурных трубчатых</w:t>
      </w:r>
      <w:r>
        <w:rPr>
          <w:color w:val="000000"/>
        </w:rPr>
        <w:t xml:space="preserve"> дрен, расположенных по периметру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11.1.30 Конструктивной частью пластового дренажа является пристенный дренаж, устраиваемый в слабопроницаемых и слоистых грунтах при отсутствии подземных вод на уровне подземной части сооружения. Пристенный дре</w:t>
      </w:r>
      <w:r>
        <w:rPr>
          <w:color w:val="000000"/>
        </w:rPr>
        <w:t>наж отсыпается из песка с коэффициентом фильтрации не менее 5 м/сут и толщиной не менее 0,3 м или устраивается из рулонных искусственных материалов.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11.2 Гидроизоляция </w:t>
      </w:r>
    </w:p>
    <w:p w:rsidR="00000000" w:rsidRDefault="00D8400A">
      <w:pPr>
        <w:ind w:firstLine="225"/>
        <w:jc w:val="both"/>
        <w:rPr>
          <w:color w:val="000000"/>
        </w:rPr>
      </w:pPr>
    </w:p>
    <w:p w:rsidR="00000000" w:rsidRDefault="00D8400A">
      <w:pPr>
        <w:ind w:firstLine="225"/>
        <w:jc w:val="both"/>
        <w:rPr>
          <w:color w:val="000000"/>
        </w:rPr>
      </w:pPr>
      <w:r>
        <w:rPr>
          <w:color w:val="000000"/>
        </w:rPr>
        <w:t>11.2.1 Конструкция и вид гидроизоляции должны выбираться в зависимости от: назначен</w:t>
      </w:r>
      <w:r>
        <w:rPr>
          <w:color w:val="000000"/>
        </w:rPr>
        <w:t>ия и конструктивных особенностей сооружения, материала изолируемых конструкций и их трещиностойкости, категории сооружения по степени сухости, химических свойств и характера воздействия на него подземных и техногенных вод, инженерно-геологических и гидроге</w:t>
      </w:r>
      <w:r>
        <w:rPr>
          <w:color w:val="000000"/>
        </w:rPr>
        <w:t>ологических условий площадки, требуемой долговечности, ремонтопригодности, экологических свойств гидроизоляции и т.д.</w:t>
      </w:r>
    </w:p>
    <w:p w:rsidR="00000000" w:rsidRDefault="00D8400A">
      <w:pPr>
        <w:ind w:firstLine="225"/>
        <w:jc w:val="both"/>
        <w:rPr>
          <w:color w:val="000000"/>
        </w:rPr>
      </w:pPr>
    </w:p>
    <w:p w:rsidR="00000000" w:rsidRDefault="00D8400A">
      <w:pPr>
        <w:ind w:firstLine="225"/>
        <w:jc w:val="both"/>
        <w:rPr>
          <w:color w:val="000000"/>
        </w:rPr>
      </w:pPr>
      <w:r>
        <w:rPr>
          <w:color w:val="000000"/>
        </w:rPr>
        <w:t>При проектировании гидроизоляции следует учитывать, что водонепроницаемость подземных сооружений может быть обеспечена применением плотно</w:t>
      </w:r>
      <w:r>
        <w:rPr>
          <w:color w:val="000000"/>
        </w:rPr>
        <w:t>го монолитного бетона специального состава с пластифицирующими и водоотталкивающими добавками.</w:t>
      </w:r>
    </w:p>
    <w:p w:rsidR="00000000" w:rsidRDefault="00D8400A">
      <w:pPr>
        <w:ind w:firstLine="225"/>
        <w:jc w:val="both"/>
        <w:rPr>
          <w:color w:val="000000"/>
        </w:rPr>
      </w:pPr>
    </w:p>
    <w:p w:rsidR="00000000" w:rsidRDefault="00D8400A">
      <w:pPr>
        <w:ind w:firstLine="225"/>
        <w:jc w:val="both"/>
        <w:rPr>
          <w:color w:val="000000"/>
        </w:rPr>
      </w:pPr>
      <w:r>
        <w:rPr>
          <w:color w:val="000000"/>
        </w:rPr>
        <w:t>11.2.2 Гидроизоляцию подразделяют:</w:t>
      </w:r>
    </w:p>
    <w:p w:rsidR="00000000" w:rsidRDefault="00D8400A">
      <w:pPr>
        <w:ind w:firstLine="225"/>
        <w:jc w:val="both"/>
        <w:rPr>
          <w:color w:val="000000"/>
        </w:rPr>
      </w:pPr>
    </w:p>
    <w:p w:rsidR="00000000" w:rsidRDefault="00D8400A">
      <w:pPr>
        <w:ind w:firstLine="225"/>
        <w:jc w:val="both"/>
        <w:rPr>
          <w:color w:val="000000"/>
        </w:rPr>
      </w:pPr>
      <w:r>
        <w:rPr>
          <w:color w:val="000000"/>
        </w:rPr>
        <w:t>- по долговечности - на временную и постоянную;</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по воздействию на нее воды (жидкости) или газа - на работающую под напоро</w:t>
      </w:r>
      <w:r>
        <w:rPr>
          <w:color w:val="000000"/>
        </w:rPr>
        <w:t>м (давлением) и без напора (от капиллярного подсоса);</w:t>
      </w:r>
    </w:p>
    <w:p w:rsidR="00000000" w:rsidRDefault="00D8400A">
      <w:pPr>
        <w:ind w:firstLine="225"/>
        <w:jc w:val="both"/>
        <w:rPr>
          <w:color w:val="000000"/>
        </w:rPr>
      </w:pPr>
    </w:p>
    <w:p w:rsidR="00000000" w:rsidRDefault="00D8400A">
      <w:pPr>
        <w:ind w:firstLine="225"/>
        <w:jc w:val="both"/>
        <w:rPr>
          <w:color w:val="000000"/>
        </w:rPr>
      </w:pPr>
      <w:r>
        <w:rPr>
          <w:color w:val="000000"/>
        </w:rPr>
        <w:t>- по расположению в сооружении - на вертикальную, горизонтальную и наклонную; наружную и внутреннюю; в швах (деформационных, температурных и технологических);</w:t>
      </w:r>
    </w:p>
    <w:p w:rsidR="00000000" w:rsidRDefault="00D8400A">
      <w:pPr>
        <w:ind w:firstLine="225"/>
        <w:jc w:val="both"/>
        <w:rPr>
          <w:color w:val="000000"/>
        </w:rPr>
      </w:pPr>
    </w:p>
    <w:p w:rsidR="00000000" w:rsidRDefault="00D8400A">
      <w:pPr>
        <w:ind w:firstLine="225"/>
        <w:jc w:val="both"/>
        <w:rPr>
          <w:color w:val="000000"/>
        </w:rPr>
      </w:pPr>
      <w:r>
        <w:rPr>
          <w:color w:val="000000"/>
        </w:rPr>
        <w:t>- по назначению - на антифильтрационную и</w:t>
      </w:r>
      <w:r>
        <w:rPr>
          <w:color w:val="000000"/>
        </w:rPr>
        <w:t xml:space="preserve"> герметизирующую для предотвращения поступления фильтрующей жидкости внутрь или наружу защищаемого контура; пароизоляционную; антикоррозийную и многофункциональную;</w:t>
      </w:r>
    </w:p>
    <w:p w:rsidR="00000000" w:rsidRDefault="00D8400A">
      <w:pPr>
        <w:ind w:firstLine="225"/>
        <w:jc w:val="both"/>
        <w:rPr>
          <w:color w:val="000000"/>
        </w:rPr>
      </w:pPr>
    </w:p>
    <w:p w:rsidR="00000000" w:rsidRDefault="00D8400A">
      <w:pPr>
        <w:ind w:firstLine="225"/>
        <w:jc w:val="both"/>
        <w:rPr>
          <w:color w:val="000000"/>
        </w:rPr>
      </w:pPr>
      <w:r>
        <w:rPr>
          <w:color w:val="000000"/>
        </w:rPr>
        <w:t>- по способу устройства - на окрасочную, пропиточную, штукатурную, оклеечную, литую, засып</w:t>
      </w:r>
      <w:r>
        <w:rPr>
          <w:color w:val="000000"/>
        </w:rPr>
        <w:t>ную, монтируемую и инъекционную;</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 принципу работы материала изоляции - на проникающую и разбухающую (расширяющуюся);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 характеру работы - на "прижимную" и работающую на "отрыв"; </w:t>
      </w:r>
    </w:p>
    <w:p w:rsidR="00000000" w:rsidRDefault="00D8400A">
      <w:pPr>
        <w:ind w:firstLine="225"/>
        <w:jc w:val="both"/>
        <w:rPr>
          <w:color w:val="000000"/>
        </w:rPr>
      </w:pPr>
    </w:p>
    <w:p w:rsidR="00000000" w:rsidRDefault="00D8400A">
      <w:pPr>
        <w:ind w:firstLine="225"/>
        <w:jc w:val="both"/>
        <w:rPr>
          <w:color w:val="000000"/>
        </w:rPr>
      </w:pPr>
      <w:r>
        <w:rPr>
          <w:color w:val="000000"/>
        </w:rPr>
        <w:t>- по виду материала - на цементную, асфальтовую, битумную, из бент</w:t>
      </w:r>
      <w:r>
        <w:rPr>
          <w:color w:val="000000"/>
        </w:rPr>
        <w:t>онитовой глины, металлическую, полимерную, а также современных материалов на основе органических и минеральных вяжущих и геосинтетиков.</w:t>
      </w:r>
    </w:p>
    <w:p w:rsidR="00000000" w:rsidRDefault="00D8400A">
      <w:pPr>
        <w:ind w:firstLine="225"/>
        <w:jc w:val="both"/>
        <w:rPr>
          <w:color w:val="000000"/>
        </w:rPr>
      </w:pPr>
    </w:p>
    <w:p w:rsidR="00000000" w:rsidRDefault="00D8400A">
      <w:pPr>
        <w:ind w:firstLine="225"/>
        <w:jc w:val="both"/>
        <w:rPr>
          <w:color w:val="000000"/>
        </w:rPr>
      </w:pPr>
      <w:r>
        <w:rPr>
          <w:color w:val="000000"/>
        </w:rPr>
        <w:t>11.2.3 При выборе материала гидроизоляции в зависимости от ее назначения следует учитывать основные физико-механические</w:t>
      </w:r>
      <w:r>
        <w:rPr>
          <w:color w:val="000000"/>
        </w:rPr>
        <w:t xml:space="preserve"> свойства, характеризующие гидроизоляционные покрытия и материалы.</w:t>
      </w:r>
    </w:p>
    <w:p w:rsidR="00000000" w:rsidRDefault="00D8400A">
      <w:pPr>
        <w:ind w:firstLine="225"/>
        <w:jc w:val="both"/>
        <w:rPr>
          <w:color w:val="000000"/>
        </w:rPr>
      </w:pPr>
    </w:p>
    <w:p w:rsidR="00000000" w:rsidRDefault="00D8400A">
      <w:pPr>
        <w:ind w:firstLine="225"/>
        <w:jc w:val="both"/>
        <w:rPr>
          <w:color w:val="000000"/>
        </w:rPr>
      </w:pPr>
      <w:r>
        <w:rPr>
          <w:color w:val="000000"/>
        </w:rPr>
        <w:t>11.2.4 При расчетах гидроизоляции характеристики фильтрационного потока, как правило, следует определять, рассматривая плоскую задачу. Для уникальных сооружений и в сложных инженерно-геоло</w:t>
      </w:r>
      <w:r>
        <w:rPr>
          <w:color w:val="000000"/>
        </w:rPr>
        <w:t>гических условиях стройплощадки следует рассматривать пространственную задачу.</w:t>
      </w:r>
    </w:p>
    <w:p w:rsidR="00000000" w:rsidRDefault="00D8400A">
      <w:pPr>
        <w:ind w:firstLine="225"/>
        <w:jc w:val="both"/>
        <w:rPr>
          <w:color w:val="000000"/>
        </w:rPr>
      </w:pPr>
    </w:p>
    <w:p w:rsidR="00000000" w:rsidRDefault="00D8400A">
      <w:pPr>
        <w:ind w:firstLine="225"/>
        <w:jc w:val="both"/>
        <w:rPr>
          <w:color w:val="000000"/>
        </w:rPr>
      </w:pPr>
      <w:r>
        <w:rPr>
          <w:color w:val="000000"/>
        </w:rPr>
        <w:t>11.2.5 При проектировании в зависимости от конструкции, назначения и уровня ответственности сооружения следует проводить следующие расчеты гидроизоляции:</w:t>
      </w:r>
    </w:p>
    <w:p w:rsidR="00000000" w:rsidRDefault="00D8400A">
      <w:pPr>
        <w:ind w:firstLine="225"/>
        <w:jc w:val="both"/>
        <w:rPr>
          <w:color w:val="000000"/>
        </w:rPr>
      </w:pPr>
    </w:p>
    <w:p w:rsidR="00000000" w:rsidRDefault="00D8400A">
      <w:pPr>
        <w:ind w:firstLine="225"/>
        <w:jc w:val="both"/>
        <w:rPr>
          <w:color w:val="000000"/>
        </w:rPr>
      </w:pPr>
      <w:r>
        <w:rPr>
          <w:color w:val="000000"/>
        </w:rPr>
        <w:t>- прочности на допуск</w:t>
      </w:r>
      <w:r>
        <w:rPr>
          <w:color w:val="000000"/>
        </w:rPr>
        <w:t>аемое давление, предела прочности при сдвиге, относительного удлинения при разрыве, адгезии, сопротивления трению, прочности к ударным нагрузкам и т.п.;</w:t>
      </w:r>
    </w:p>
    <w:p w:rsidR="00000000" w:rsidRDefault="00D8400A">
      <w:pPr>
        <w:ind w:firstLine="225"/>
        <w:jc w:val="both"/>
        <w:rPr>
          <w:color w:val="000000"/>
        </w:rPr>
      </w:pPr>
    </w:p>
    <w:p w:rsidR="00000000" w:rsidRDefault="00D8400A">
      <w:pPr>
        <w:ind w:firstLine="225"/>
        <w:jc w:val="both"/>
        <w:rPr>
          <w:color w:val="000000"/>
        </w:rPr>
      </w:pPr>
      <w:r>
        <w:rPr>
          <w:color w:val="000000"/>
        </w:rPr>
        <w:t>- устойчивости при воздействии положительных и отрицательных температур;</w:t>
      </w:r>
    </w:p>
    <w:p w:rsidR="00000000" w:rsidRDefault="00D8400A">
      <w:pPr>
        <w:ind w:firstLine="225"/>
        <w:jc w:val="both"/>
        <w:rPr>
          <w:color w:val="000000"/>
        </w:rPr>
      </w:pPr>
    </w:p>
    <w:p w:rsidR="00000000" w:rsidRDefault="00D8400A">
      <w:pPr>
        <w:ind w:firstLine="225"/>
        <w:jc w:val="both"/>
        <w:rPr>
          <w:color w:val="000000"/>
        </w:rPr>
      </w:pPr>
      <w:r>
        <w:rPr>
          <w:color w:val="000000"/>
        </w:rPr>
        <w:t>- пароизоляционного покрытия</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 срока службы;</w:t>
      </w:r>
    </w:p>
    <w:p w:rsidR="00000000" w:rsidRDefault="00D8400A">
      <w:pPr>
        <w:ind w:firstLine="225"/>
        <w:jc w:val="both"/>
        <w:rPr>
          <w:color w:val="000000"/>
        </w:rPr>
      </w:pPr>
    </w:p>
    <w:p w:rsidR="00000000" w:rsidRDefault="00D8400A">
      <w:pPr>
        <w:ind w:firstLine="225"/>
        <w:jc w:val="both"/>
        <w:rPr>
          <w:color w:val="000000"/>
        </w:rPr>
      </w:pPr>
      <w:r>
        <w:rPr>
          <w:color w:val="000000"/>
        </w:rPr>
        <w:t>- уплотнений и компенсаторов в деформационных, температурных и технологических швах.</w:t>
      </w:r>
    </w:p>
    <w:p w:rsidR="00000000" w:rsidRDefault="00D8400A">
      <w:pPr>
        <w:ind w:firstLine="225"/>
        <w:jc w:val="both"/>
        <w:rPr>
          <w:color w:val="000000"/>
        </w:rPr>
      </w:pPr>
    </w:p>
    <w:p w:rsidR="00000000" w:rsidRDefault="00D8400A">
      <w:pPr>
        <w:ind w:firstLine="225"/>
        <w:jc w:val="both"/>
        <w:rPr>
          <w:color w:val="000000"/>
        </w:rPr>
      </w:pPr>
      <w:r>
        <w:rPr>
          <w:color w:val="000000"/>
        </w:rPr>
        <w:t>11.2.6 Для защиты от капиллярной влаги фундаментов бесподвальных зданий следует укладывать горизонтальный гидроизоляционный слой. Он должен укладыват</w:t>
      </w:r>
      <w:r>
        <w:rPr>
          <w:color w:val="000000"/>
        </w:rPr>
        <w:t>ься выше уровня тротуара или отмостки.</w:t>
      </w:r>
    </w:p>
    <w:p w:rsidR="00000000" w:rsidRDefault="00D8400A">
      <w:pPr>
        <w:ind w:firstLine="225"/>
        <w:jc w:val="both"/>
        <w:rPr>
          <w:color w:val="000000"/>
        </w:rPr>
      </w:pPr>
    </w:p>
    <w:p w:rsidR="00000000" w:rsidRDefault="00D8400A">
      <w:pPr>
        <w:ind w:firstLine="225"/>
        <w:jc w:val="both"/>
        <w:rPr>
          <w:color w:val="000000"/>
        </w:rPr>
      </w:pPr>
      <w:r>
        <w:rPr>
          <w:color w:val="000000"/>
        </w:rPr>
        <w:t>В зданиях с подвалами изоляцию от капиллярной сырости устраивают из двух горизонтальных слоев: в уровне пола подвала и над уровнем тротуара, а также с защитой наружной вертикальной поверхности стены гидроизоляцией.</w:t>
      </w:r>
    </w:p>
    <w:p w:rsidR="00000000" w:rsidRDefault="00D8400A">
      <w:pPr>
        <w:ind w:firstLine="225"/>
        <w:jc w:val="both"/>
        <w:rPr>
          <w:color w:val="000000"/>
        </w:rPr>
      </w:pPr>
    </w:p>
    <w:p w:rsidR="00000000" w:rsidRDefault="00D8400A">
      <w:pPr>
        <w:ind w:firstLine="225"/>
        <w:jc w:val="both"/>
        <w:rPr>
          <w:color w:val="000000"/>
        </w:rPr>
      </w:pPr>
      <w:r>
        <w:rPr>
          <w:color w:val="000000"/>
        </w:rPr>
        <w:t>Вертикальную гидроизоляцию наружных стен следует во всех случаях поднимать выше на 0,5 м наибольшего прогнозируемого уровня подземных вод.</w:t>
      </w:r>
    </w:p>
    <w:p w:rsidR="00000000" w:rsidRDefault="00D8400A">
      <w:pPr>
        <w:ind w:firstLine="225"/>
        <w:jc w:val="both"/>
        <w:rPr>
          <w:color w:val="000000"/>
        </w:rPr>
      </w:pPr>
    </w:p>
    <w:p w:rsidR="00000000" w:rsidRDefault="00D8400A">
      <w:pPr>
        <w:ind w:firstLine="270"/>
        <w:jc w:val="both"/>
        <w:rPr>
          <w:color w:val="000000"/>
        </w:rPr>
      </w:pPr>
      <w:r>
        <w:rPr>
          <w:color w:val="000000"/>
        </w:rPr>
        <w:t>11.2.7 Для стен подземных сооружений необходимо предусматривать устройство гидроизоляции, допускающей осадку стен, у</w:t>
      </w:r>
      <w:r>
        <w:rPr>
          <w:color w:val="000000"/>
        </w:rPr>
        <w:t>садку и набухание бетона, возможные перепады температуры, без нарушения ее сплошности.</w:t>
      </w:r>
    </w:p>
    <w:p w:rsidR="00000000" w:rsidRDefault="00D8400A">
      <w:pPr>
        <w:ind w:firstLine="225"/>
        <w:jc w:val="both"/>
        <w:rPr>
          <w:color w:val="000000"/>
        </w:rPr>
      </w:pPr>
    </w:p>
    <w:p w:rsidR="00000000" w:rsidRDefault="00D8400A">
      <w:pPr>
        <w:ind w:firstLine="225"/>
        <w:jc w:val="both"/>
        <w:rPr>
          <w:color w:val="000000"/>
        </w:rPr>
      </w:pPr>
      <w:r>
        <w:rPr>
          <w:color w:val="000000"/>
        </w:rPr>
        <w:t>11.2.8 Конструкция узлов при прохождении коммуникаций через гидроизоляцию должна обеспечить герметичность. Все трубопроводы должны быть металлическими.</w:t>
      </w:r>
    </w:p>
    <w:p w:rsidR="00000000" w:rsidRDefault="00D8400A">
      <w:pPr>
        <w:ind w:firstLine="225"/>
        <w:jc w:val="both"/>
        <w:rPr>
          <w:color w:val="000000"/>
        </w:rPr>
      </w:pPr>
    </w:p>
    <w:p w:rsidR="00000000" w:rsidRDefault="00D8400A">
      <w:pPr>
        <w:ind w:firstLine="225"/>
        <w:jc w:val="both"/>
        <w:rPr>
          <w:color w:val="000000"/>
        </w:rPr>
      </w:pPr>
      <w:r>
        <w:rPr>
          <w:color w:val="000000"/>
        </w:rPr>
        <w:t>11.2.9 Для восс</w:t>
      </w:r>
      <w:r>
        <w:rPr>
          <w:color w:val="000000"/>
        </w:rPr>
        <w:t>тановления нарушенной гидроизоляции эксплуатируемых сооружений могут быть использованы фильтрационные завесы и экраны, устраиваемые путем нагнетания в грунт через инъекторы раствора битума, жидкого стекла, петролатума, различных смол.</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12 Проектирование </w:t>
      </w:r>
      <w:r>
        <w:rPr>
          <w:color w:val="000000"/>
        </w:rPr>
        <w:t xml:space="preserve">фундаментов </w:t>
      </w:r>
    </w:p>
    <w:p w:rsidR="00000000" w:rsidRDefault="00D8400A">
      <w:pPr>
        <w:pStyle w:val="Heading"/>
        <w:rPr>
          <w:color w:val="000000"/>
        </w:rPr>
      </w:pPr>
      <w:r>
        <w:rPr>
          <w:color w:val="000000"/>
        </w:rPr>
        <w:t xml:space="preserve">     </w:t>
      </w:r>
    </w:p>
    <w:p w:rsidR="00000000" w:rsidRDefault="00D8400A">
      <w:pPr>
        <w:pStyle w:val="Heading"/>
        <w:rPr>
          <w:color w:val="000000"/>
        </w:rPr>
      </w:pPr>
    </w:p>
    <w:p w:rsidR="00000000" w:rsidRDefault="00D8400A">
      <w:pPr>
        <w:pStyle w:val="Heading"/>
        <w:ind w:firstLine="240"/>
        <w:jc w:val="both"/>
        <w:rPr>
          <w:color w:val="000000"/>
        </w:rPr>
      </w:pPr>
      <w:r>
        <w:rPr>
          <w:color w:val="000000"/>
        </w:rPr>
        <w:t xml:space="preserve">12.1 Общие положения </w:t>
      </w:r>
    </w:p>
    <w:p w:rsidR="00000000" w:rsidRDefault="00D8400A">
      <w:pPr>
        <w:pStyle w:val="Heading"/>
        <w:rPr>
          <w:color w:val="000000"/>
        </w:rPr>
      </w:pPr>
      <w:r>
        <w:rPr>
          <w:color w:val="000000"/>
        </w:rPr>
        <w:t xml:space="preserve">     </w:t>
      </w:r>
    </w:p>
    <w:p w:rsidR="00000000" w:rsidRDefault="00D8400A">
      <w:pPr>
        <w:ind w:firstLine="225"/>
        <w:jc w:val="both"/>
        <w:rPr>
          <w:color w:val="000000"/>
        </w:rPr>
      </w:pPr>
      <w:r>
        <w:rPr>
          <w:color w:val="000000"/>
        </w:rPr>
        <w:t>12.1.1 Фундаменты подразделяют на столбчатые (отдельные) - под колонны или ранд-балки, ленточные, прерывистые и щелевые - под стены или ряды колонн, и плитные (сплошные) - под здание или его часть.</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12.1.2 В </w:t>
      </w:r>
      <w:r>
        <w:rPr>
          <w:color w:val="000000"/>
        </w:rPr>
        <w:t>качестве материала фундамента применяют железобетон, бетон, природные камни, кирпич. Для зданий и сооружений III уровня ответственности при соответствующем обосновании допустимо использование легкого бетона, цементогрунта и др.</w:t>
      </w:r>
    </w:p>
    <w:p w:rsidR="00000000" w:rsidRDefault="00D8400A">
      <w:pPr>
        <w:ind w:firstLine="225"/>
        <w:jc w:val="both"/>
        <w:rPr>
          <w:color w:val="000000"/>
        </w:rPr>
      </w:pPr>
    </w:p>
    <w:p w:rsidR="00000000" w:rsidRDefault="00D8400A">
      <w:pPr>
        <w:ind w:firstLine="225"/>
        <w:jc w:val="both"/>
        <w:rPr>
          <w:color w:val="000000"/>
        </w:rPr>
      </w:pPr>
      <w:r>
        <w:rPr>
          <w:color w:val="000000"/>
        </w:rPr>
        <w:t>12.1.3 Для бетонных и желез</w:t>
      </w:r>
      <w:r>
        <w:rPr>
          <w:color w:val="000000"/>
        </w:rPr>
        <w:t xml:space="preserve">обетонных фундаментов следует применять конструкционные бетоны, соответствующие </w:t>
      </w:r>
      <w:r>
        <w:rPr>
          <w:vanish/>
          <w:color w:val="000000"/>
        </w:rPr>
        <w:t>#M12291 1200000342</w:t>
      </w:r>
      <w:r>
        <w:rPr>
          <w:color w:val="000000"/>
        </w:rPr>
        <w:t>ГОСТ 25192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тяжелый средней плотности от 2200 до 2500 кг/м</w:t>
      </w:r>
      <w:r w:rsidR="007F3D6B">
        <w:rPr>
          <w:noProof/>
          <w:color w:val="000000"/>
          <w:position w:val="-4"/>
        </w:rPr>
        <w:drawing>
          <wp:inline distT="0" distB="0" distL="0" distR="0">
            <wp:extent cx="104775" cy="219075"/>
            <wp:effectExtent l="0" t="0" r="9525" b="9525"/>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мелкозернистый средней пло</w:t>
      </w:r>
      <w:r>
        <w:rPr>
          <w:color w:val="000000"/>
        </w:rPr>
        <w:t>тности свыше 1800 кг/м</w:t>
      </w:r>
      <w:r w:rsidR="007F3D6B">
        <w:rPr>
          <w:noProof/>
          <w:color w:val="000000"/>
          <w:position w:val="-4"/>
        </w:rPr>
        <w:drawing>
          <wp:inline distT="0" distB="0" distL="0" distR="0">
            <wp:extent cx="104775" cy="219075"/>
            <wp:effectExtent l="0" t="0" r="9525" b="9525"/>
            <wp:docPr id="1408" name="Рисунок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Применяемые бетоны должны удовлетворять требованиям морозостойкости.</w:t>
      </w:r>
    </w:p>
    <w:p w:rsidR="00000000" w:rsidRDefault="00D8400A">
      <w:pPr>
        <w:ind w:firstLine="225"/>
        <w:jc w:val="both"/>
        <w:rPr>
          <w:color w:val="000000"/>
        </w:rPr>
      </w:pPr>
    </w:p>
    <w:p w:rsidR="00000000" w:rsidRDefault="00D8400A">
      <w:pPr>
        <w:ind w:firstLine="225"/>
        <w:jc w:val="both"/>
        <w:rPr>
          <w:color w:val="000000"/>
        </w:rPr>
      </w:pPr>
      <w:r>
        <w:rPr>
          <w:color w:val="000000"/>
        </w:rPr>
        <w:t>12.1.4 Конструкции фундаментов должны удовлетворять требованиям расчета по несущей способности</w:t>
      </w:r>
      <w:r>
        <w:rPr>
          <w:color w:val="000000"/>
        </w:rPr>
        <w:t xml:space="preserve"> (предельные состояния первой группы: продавливание, изгиб и т.д.) и по пригодности к нормальной эксплуатации (предельные состояния второй группы: образование и раскрытие трещин). Расчеты следует выполнять в соответствии с указаниями </w:t>
      </w:r>
      <w:r>
        <w:rPr>
          <w:vanish/>
          <w:color w:val="000000"/>
        </w:rPr>
        <w:t>#M12291 1200035580</w:t>
      </w:r>
      <w:r>
        <w:rPr>
          <w:color w:val="000000"/>
        </w:rPr>
        <w:t>СНиП</w:t>
      </w:r>
      <w:r>
        <w:rPr>
          <w:color w:val="000000"/>
        </w:rPr>
        <w:t xml:space="preserve"> 52-01</w:t>
      </w:r>
      <w:r>
        <w:rPr>
          <w:vanish/>
          <w:color w:val="000000"/>
        </w:rPr>
        <w:t>#S</w:t>
      </w:r>
      <w:r>
        <w:rPr>
          <w:color w:val="000000"/>
        </w:rPr>
        <w:t xml:space="preserve"> и </w:t>
      </w:r>
      <w:r>
        <w:rPr>
          <w:vanish/>
          <w:color w:val="000000"/>
        </w:rPr>
        <w:t>#M12293 0 9056429 3704477087 1857866761 2685059051 3363248087 4294967268 584910322 1790713619 4294967268</w:t>
      </w:r>
      <w:r>
        <w:rPr>
          <w:color w:val="000000"/>
        </w:rPr>
        <w:t>СНиП II-22</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12.1.5 Расчет конструкций фундаментов, а также отдельных их элементов должен производиться для всех стадий - изготовления, тра</w:t>
      </w:r>
      <w:r>
        <w:rPr>
          <w:color w:val="000000"/>
        </w:rPr>
        <w:t>нспортирования, возведения и эксплуатации.</w:t>
      </w:r>
    </w:p>
    <w:p w:rsidR="00000000" w:rsidRDefault="00D8400A">
      <w:pPr>
        <w:ind w:firstLine="225"/>
        <w:jc w:val="both"/>
        <w:rPr>
          <w:color w:val="000000"/>
        </w:rPr>
      </w:pPr>
    </w:p>
    <w:p w:rsidR="00000000" w:rsidRDefault="00D8400A">
      <w:pPr>
        <w:ind w:firstLine="225"/>
        <w:jc w:val="both"/>
        <w:rPr>
          <w:color w:val="000000"/>
        </w:rPr>
      </w:pPr>
      <w:r>
        <w:rPr>
          <w:color w:val="000000"/>
        </w:rPr>
        <w:t>При расчете элементов сборных фундаментов на воздействие усилий, возникающих при их подъеме, транспортировании и монтаже, нагрузку от веса элемента следует вводить с коэффициентом динамичности, равным 1,6.</w:t>
      </w:r>
    </w:p>
    <w:p w:rsidR="00000000" w:rsidRDefault="00D8400A">
      <w:pPr>
        <w:ind w:firstLine="225"/>
        <w:jc w:val="both"/>
        <w:rPr>
          <w:color w:val="000000"/>
        </w:rPr>
      </w:pPr>
    </w:p>
    <w:p w:rsidR="00000000" w:rsidRDefault="00D8400A">
      <w:pPr>
        <w:ind w:firstLine="225"/>
        <w:jc w:val="both"/>
        <w:rPr>
          <w:color w:val="000000"/>
        </w:rPr>
      </w:pPr>
      <w:r>
        <w:rPr>
          <w:color w:val="000000"/>
        </w:rPr>
        <w:t>Для с</w:t>
      </w:r>
      <w:r>
        <w:rPr>
          <w:color w:val="000000"/>
        </w:rPr>
        <w:t>тадий возведения и эксплуатации должны рассматриваться расчетные ситуации:</w:t>
      </w:r>
    </w:p>
    <w:p w:rsidR="00000000" w:rsidRDefault="00D8400A">
      <w:pPr>
        <w:ind w:firstLine="225"/>
        <w:jc w:val="both"/>
        <w:rPr>
          <w:color w:val="000000"/>
        </w:rPr>
      </w:pPr>
    </w:p>
    <w:p w:rsidR="00000000" w:rsidRDefault="00D8400A">
      <w:pPr>
        <w:ind w:firstLine="225"/>
        <w:jc w:val="both"/>
        <w:rPr>
          <w:color w:val="000000"/>
        </w:rPr>
      </w:pPr>
      <w:r>
        <w:rPr>
          <w:color w:val="000000"/>
        </w:rPr>
        <w:t>до приобретения бетоном или раствором заданной прочности - на воздействие веса материала и других нагрузок, действующих на соответствующих этапах возведения;</w:t>
      </w:r>
    </w:p>
    <w:p w:rsidR="00000000" w:rsidRDefault="00D8400A">
      <w:pPr>
        <w:ind w:firstLine="225"/>
        <w:jc w:val="both"/>
        <w:rPr>
          <w:color w:val="000000"/>
        </w:rPr>
      </w:pPr>
    </w:p>
    <w:p w:rsidR="00000000" w:rsidRDefault="00D8400A">
      <w:pPr>
        <w:ind w:firstLine="225"/>
        <w:jc w:val="both"/>
        <w:rPr>
          <w:color w:val="000000"/>
        </w:rPr>
      </w:pPr>
      <w:r>
        <w:rPr>
          <w:color w:val="000000"/>
        </w:rPr>
        <w:t>после приобретения бе</w:t>
      </w:r>
      <w:r>
        <w:rPr>
          <w:color w:val="000000"/>
        </w:rPr>
        <w:t>тоном или раствором заданной прочности - на воздействие нагрузок, действующих на последующих этапах возведения и при эксплуатации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12.1.6 Бетонные и каменные материалы применяют в фундаментах (или их элементах), работающих на сжатие, при эксцен</w:t>
      </w:r>
      <w:r>
        <w:rPr>
          <w:color w:val="000000"/>
        </w:rPr>
        <w:t>триситетах продольной силы, не превышающих 0,8</w:t>
      </w:r>
      <w:r w:rsidR="007F3D6B">
        <w:rPr>
          <w:noProof/>
          <w:color w:val="000000"/>
          <w:position w:val="-10"/>
        </w:rPr>
        <w:drawing>
          <wp:inline distT="0" distB="0" distL="0" distR="0">
            <wp:extent cx="142875" cy="161925"/>
            <wp:effectExtent l="0" t="0" r="9525" b="9525"/>
            <wp:docPr id="1409"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для основных сочетаний нагрузок и 0,85 - для особых сочетаний нагрузок (</w:t>
      </w:r>
      <w:r w:rsidR="007F3D6B">
        <w:rPr>
          <w:noProof/>
          <w:color w:val="000000"/>
          <w:position w:val="-10"/>
        </w:rPr>
        <w:drawing>
          <wp:inline distT="0" distB="0" distL="0" distR="0">
            <wp:extent cx="142875" cy="161925"/>
            <wp:effectExtent l="0" t="0" r="9525" b="9525"/>
            <wp:docPr id="1410"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 расстояние от центра тяжести сечения до наиболее сжатого волокна сечения), при этом расстояние от точки приложения равнодействующей усилий до наиболее сжатого волокна сечения должно быть не менее 2 см.</w:t>
      </w:r>
    </w:p>
    <w:p w:rsidR="00000000" w:rsidRDefault="00D8400A">
      <w:pPr>
        <w:ind w:firstLine="225"/>
        <w:jc w:val="both"/>
        <w:rPr>
          <w:color w:val="000000"/>
        </w:rPr>
      </w:pPr>
    </w:p>
    <w:p w:rsidR="00000000" w:rsidRDefault="00D8400A">
      <w:pPr>
        <w:ind w:firstLine="225"/>
        <w:jc w:val="both"/>
        <w:rPr>
          <w:color w:val="000000"/>
        </w:rPr>
      </w:pPr>
      <w:r>
        <w:rPr>
          <w:color w:val="000000"/>
        </w:rPr>
        <w:t>12.1.7 При расч</w:t>
      </w:r>
      <w:r>
        <w:rPr>
          <w:color w:val="000000"/>
        </w:rPr>
        <w:t>ете по прочности элементов фундаментов на действие центральной сжимающей силы должен учитываться случайный эксцентриситет, принимаемый равным 2 см для бетонных и железобетонных конструкций и 3 см - для конструкций из каменной кладки.</w:t>
      </w:r>
    </w:p>
    <w:p w:rsidR="00000000" w:rsidRDefault="00D8400A">
      <w:pPr>
        <w:ind w:firstLine="225"/>
        <w:jc w:val="both"/>
        <w:rPr>
          <w:color w:val="000000"/>
        </w:rPr>
      </w:pPr>
    </w:p>
    <w:p w:rsidR="00000000" w:rsidRDefault="00D8400A">
      <w:pPr>
        <w:ind w:firstLine="225"/>
        <w:jc w:val="both"/>
        <w:rPr>
          <w:color w:val="000000"/>
        </w:rPr>
      </w:pPr>
      <w:r>
        <w:rPr>
          <w:color w:val="000000"/>
        </w:rPr>
        <w:t>12.1.8 Ширина раскрыт</w:t>
      </w:r>
      <w:r>
        <w:rPr>
          <w:color w:val="000000"/>
        </w:rPr>
        <w:t xml:space="preserve">ия трещин в железобетонных фундаментах исходя из требования обеспечения сохранности арматуры классов А240 (A-I), А300 (A-II) и А400 (A-III) не должна превышать 0,3 мм выше уровня подземных вод и 0,2 мм - ниже уровня подземных вод или при переменном уровне </w:t>
      </w:r>
      <w:r>
        <w:rPr>
          <w:color w:val="000000"/>
        </w:rPr>
        <w:t>подземных вод.</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rPr>
          <w:color w:val="000000"/>
        </w:rPr>
      </w:pPr>
      <w:r>
        <w:rPr>
          <w:color w:val="000000"/>
        </w:rPr>
        <w:t xml:space="preserve">     </w:t>
      </w:r>
    </w:p>
    <w:p w:rsidR="00000000" w:rsidRDefault="00D8400A">
      <w:pPr>
        <w:pStyle w:val="Heading"/>
        <w:ind w:firstLine="300"/>
        <w:jc w:val="both"/>
        <w:rPr>
          <w:color w:val="000000"/>
        </w:rPr>
      </w:pPr>
      <w:r>
        <w:rPr>
          <w:color w:val="000000"/>
        </w:rPr>
        <w:t xml:space="preserve">12.2 Глубина заложения фундаментов </w:t>
      </w:r>
    </w:p>
    <w:p w:rsidR="00000000" w:rsidRDefault="00D8400A">
      <w:pPr>
        <w:ind w:firstLine="225"/>
        <w:jc w:val="both"/>
        <w:rPr>
          <w:color w:val="000000"/>
        </w:rPr>
      </w:pPr>
    </w:p>
    <w:p w:rsidR="00000000" w:rsidRDefault="00D8400A">
      <w:pPr>
        <w:ind w:firstLine="225"/>
        <w:jc w:val="both"/>
        <w:rPr>
          <w:color w:val="000000"/>
        </w:rPr>
      </w:pPr>
      <w:r>
        <w:rPr>
          <w:color w:val="000000"/>
        </w:rPr>
        <w:t>12.2.1 Глубина заложения фундаментов должна приниматься с учетом:</w:t>
      </w:r>
    </w:p>
    <w:p w:rsidR="00000000" w:rsidRDefault="00D8400A">
      <w:pPr>
        <w:ind w:firstLine="225"/>
        <w:jc w:val="both"/>
        <w:rPr>
          <w:color w:val="000000"/>
        </w:rPr>
      </w:pPr>
    </w:p>
    <w:p w:rsidR="00000000" w:rsidRDefault="00D8400A">
      <w:pPr>
        <w:ind w:firstLine="225"/>
        <w:jc w:val="both"/>
        <w:rPr>
          <w:color w:val="000000"/>
        </w:rPr>
      </w:pPr>
      <w:r>
        <w:rPr>
          <w:color w:val="000000"/>
        </w:rPr>
        <w:t>- назначения и конструктивных особенностей проектируемого сооружения, нагрузок и воздействий на его фундаменты;</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глубины заложе</w:t>
      </w:r>
      <w:r>
        <w:rPr>
          <w:color w:val="000000"/>
        </w:rPr>
        <w:t>ния фундаментов примыкающих сооружений, а также глубины прокладки инженерных коммуникаций;</w:t>
      </w:r>
    </w:p>
    <w:p w:rsidR="00000000" w:rsidRDefault="00D8400A">
      <w:pPr>
        <w:ind w:firstLine="225"/>
        <w:jc w:val="both"/>
        <w:rPr>
          <w:color w:val="000000"/>
        </w:rPr>
      </w:pPr>
    </w:p>
    <w:p w:rsidR="00000000" w:rsidRDefault="00D8400A">
      <w:pPr>
        <w:ind w:firstLine="225"/>
        <w:jc w:val="both"/>
        <w:rPr>
          <w:color w:val="000000"/>
        </w:rPr>
      </w:pPr>
      <w:r>
        <w:rPr>
          <w:color w:val="000000"/>
        </w:rPr>
        <w:t>- существующего и проектируемого рельефа застраиваемой территории;</w:t>
      </w:r>
    </w:p>
    <w:p w:rsidR="00000000" w:rsidRDefault="00D8400A">
      <w:pPr>
        <w:ind w:firstLine="225"/>
        <w:jc w:val="both"/>
        <w:rPr>
          <w:color w:val="000000"/>
        </w:rPr>
      </w:pPr>
    </w:p>
    <w:p w:rsidR="00000000" w:rsidRDefault="00D8400A">
      <w:pPr>
        <w:ind w:firstLine="225"/>
        <w:jc w:val="both"/>
        <w:rPr>
          <w:color w:val="000000"/>
        </w:rPr>
      </w:pPr>
      <w:r>
        <w:rPr>
          <w:color w:val="000000"/>
        </w:rPr>
        <w:t>- инженерно-геологических условий площадки строительства (физико-механических свойств грунтов, х</w:t>
      </w:r>
      <w:r>
        <w:rPr>
          <w:color w:val="000000"/>
        </w:rPr>
        <w:t>арактера напластований, наличия слоев, склонных к скольжению, карманов выветривания, карстовых полостей и пр.);</w:t>
      </w:r>
    </w:p>
    <w:p w:rsidR="00000000" w:rsidRDefault="00D8400A">
      <w:pPr>
        <w:ind w:firstLine="225"/>
        <w:jc w:val="both"/>
        <w:rPr>
          <w:color w:val="000000"/>
        </w:rPr>
      </w:pPr>
    </w:p>
    <w:p w:rsidR="00000000" w:rsidRDefault="00D8400A">
      <w:pPr>
        <w:ind w:firstLine="225"/>
        <w:jc w:val="both"/>
        <w:rPr>
          <w:color w:val="000000"/>
        </w:rPr>
      </w:pPr>
      <w:r>
        <w:rPr>
          <w:color w:val="000000"/>
        </w:rPr>
        <w:t>- гидрогеологических условий площадки и возможных их изменений в процессе строительства и эксплуатации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глубины сезонного промерз</w:t>
      </w:r>
      <w:r>
        <w:rPr>
          <w:color w:val="000000"/>
        </w:rPr>
        <w:t>ания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Выбор оптимальной глубины заложения фундаментов в зависимости от учета указанных выше условий рекомендуется выполнять на основе технико-экономического сравнения различных вариантов.</w:t>
      </w:r>
    </w:p>
    <w:p w:rsidR="00000000" w:rsidRDefault="00D8400A">
      <w:pPr>
        <w:ind w:firstLine="225"/>
        <w:jc w:val="both"/>
        <w:rPr>
          <w:color w:val="000000"/>
        </w:rPr>
      </w:pPr>
    </w:p>
    <w:p w:rsidR="00000000" w:rsidRDefault="00D8400A">
      <w:pPr>
        <w:ind w:firstLine="225"/>
        <w:jc w:val="both"/>
        <w:rPr>
          <w:color w:val="000000"/>
        </w:rPr>
      </w:pPr>
      <w:r>
        <w:rPr>
          <w:color w:val="000000"/>
        </w:rPr>
        <w:t>12.2.2 Нормативную глубину сезонного промерзания грунта пр</w:t>
      </w:r>
      <w:r>
        <w:rPr>
          <w:color w:val="000000"/>
        </w:rPr>
        <w:t>инимают равной средней из ежегодных максимальных глубин сезонного промерзания грунтов (по данным наблюдений за период не менее 10 лет) на открытой, оголенной от снега горизонтальной площадке при уровне подземных вод, расположенном ниже глубины сезонного пр</w:t>
      </w:r>
      <w:r>
        <w:rPr>
          <w:color w:val="000000"/>
        </w:rPr>
        <w:t>омерзания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использовании результатов наблюдений за фактической глубиной промерзания следует учитывать, что она должна определяться по температуре, характеризующей согласно </w:t>
      </w:r>
      <w:r>
        <w:rPr>
          <w:vanish/>
          <w:color w:val="000000"/>
        </w:rPr>
        <w:t>#M12291 1200000030</w:t>
      </w:r>
      <w:r>
        <w:rPr>
          <w:color w:val="000000"/>
        </w:rPr>
        <w:t>ГОСТ 25100</w:t>
      </w:r>
      <w:r>
        <w:rPr>
          <w:vanish/>
          <w:color w:val="000000"/>
        </w:rPr>
        <w:t>#S</w:t>
      </w:r>
      <w:r>
        <w:rPr>
          <w:color w:val="000000"/>
        </w:rPr>
        <w:t xml:space="preserve"> переход пластичномерзлого грунта в тверд</w:t>
      </w:r>
      <w:r>
        <w:rPr>
          <w:color w:val="000000"/>
        </w:rPr>
        <w:t>омерзлый грунт.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12.2.3 Нормативную глубину сезонного промерзания грунта </w:t>
      </w:r>
      <w:r w:rsidR="007F3D6B">
        <w:rPr>
          <w:noProof/>
          <w:color w:val="000000"/>
          <w:position w:val="-13"/>
        </w:rPr>
        <w:drawing>
          <wp:inline distT="0" distB="0" distL="0" distR="0">
            <wp:extent cx="257175" cy="238125"/>
            <wp:effectExtent l="0" t="0" r="9525" b="9525"/>
            <wp:docPr id="1411"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м, при отсутствии данных многолетних наблюдений следует определять на основе теплотехнических расчетов. Для район</w:t>
      </w:r>
      <w:r>
        <w:rPr>
          <w:color w:val="000000"/>
        </w:rPr>
        <w:t>ов, где глубина промерзания не превышает 2,5 м, ее нормативное значение допускается определять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923925" cy="266700"/>
            <wp:effectExtent l="0" t="0" r="9525" b="0"/>
            <wp:docPr id="1412"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sidR="00D8400A">
        <w:rPr>
          <w:color w:val="000000"/>
        </w:rPr>
        <w:t>,                                                (12.1)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38125" cy="228600"/>
            <wp:effectExtent l="0" t="0" r="9525" b="0"/>
            <wp:docPr id="1413" name="Рисунок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 безразмерный коэффициент, численно равный сумме абсолютных значений среднемесячных отрицательных температур за зиму в данном районе, принимаемых по </w:t>
      </w:r>
      <w:r>
        <w:rPr>
          <w:vanish/>
          <w:color w:val="000000"/>
        </w:rPr>
        <w:t>#M12291 1200004395</w:t>
      </w:r>
      <w:r>
        <w:rPr>
          <w:color w:val="000000"/>
        </w:rPr>
        <w:t>СНиП 23-01</w:t>
      </w:r>
      <w:r>
        <w:rPr>
          <w:vanish/>
          <w:color w:val="000000"/>
        </w:rPr>
        <w:t>#S</w:t>
      </w:r>
      <w:r>
        <w:rPr>
          <w:color w:val="000000"/>
        </w:rPr>
        <w:t>, а при отсутствии в нем дан</w:t>
      </w:r>
      <w:r>
        <w:rPr>
          <w:color w:val="000000"/>
        </w:rPr>
        <w:t>ных для конкретного пункта или района строительства - по результатам наблюдений гидрометеорологической станции, находящейся в аналогичных условиях с районом строительства;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414"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величина, пр</w:t>
      </w:r>
      <w:r w:rsidR="00D8400A">
        <w:rPr>
          <w:color w:val="000000"/>
        </w:rPr>
        <w:t xml:space="preserve">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2"/>
        </w:rPr>
        <w:drawing>
          <wp:inline distT="0" distB="0" distL="0" distR="0">
            <wp:extent cx="190500" cy="228600"/>
            <wp:effectExtent l="0" t="0" r="0" b="0"/>
            <wp:docPr id="1415"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для грунтов неоднородного сложения определяют как средневзвешенное в пределах глубины промерзания.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Нормативная глубина промерзания грунта в районах, где </w:t>
      </w:r>
      <w:r w:rsidR="007F3D6B">
        <w:rPr>
          <w:noProof/>
          <w:color w:val="000000"/>
          <w:position w:val="-13"/>
        </w:rPr>
        <w:drawing>
          <wp:inline distT="0" distB="0" distL="0" distR="0">
            <wp:extent cx="257175" cy="238125"/>
            <wp:effectExtent l="0" t="0" r="9525" b="9525"/>
            <wp:docPr id="1416" name="Рисунок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&gt;2,5 м, а также в горных ра</w:t>
      </w:r>
      <w:r>
        <w:rPr>
          <w:color w:val="000000"/>
        </w:rPr>
        <w:t xml:space="preserve">йонах (где резко изменяются рельеф местности, инженерно-геологические и климатические условия), должна определяться теплотехническим расчетом в соответствии с требованиями </w:t>
      </w:r>
      <w:r>
        <w:rPr>
          <w:vanish/>
          <w:color w:val="000000"/>
        </w:rPr>
        <w:t>#M12291 9056423</w:t>
      </w:r>
      <w:r>
        <w:rPr>
          <w:color w:val="000000"/>
        </w:rPr>
        <w:t>СНиП 2.02.04</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12.2.4 Расчетную глубину сезонного промерзания грунт</w:t>
      </w:r>
      <w:r>
        <w:rPr>
          <w:color w:val="000000"/>
        </w:rPr>
        <w:t xml:space="preserve">а </w:t>
      </w:r>
      <w:r w:rsidR="007F3D6B">
        <w:rPr>
          <w:noProof/>
          <w:color w:val="000000"/>
          <w:position w:val="-13"/>
        </w:rPr>
        <w:drawing>
          <wp:inline distT="0" distB="0" distL="0" distR="0">
            <wp:extent cx="219075" cy="238125"/>
            <wp:effectExtent l="0" t="0" r="9525" b="9525"/>
            <wp:docPr id="1417" name="Рисунок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м,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752475" cy="238125"/>
            <wp:effectExtent l="0" t="0" r="9525" b="9525"/>
            <wp:docPr id="1418"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00D8400A">
        <w:rPr>
          <w:color w:val="000000"/>
        </w:rPr>
        <w:t>,                                                   (12.2)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57175" cy="238125"/>
            <wp:effectExtent l="0" t="0" r="9525" b="9525"/>
            <wp:docPr id="1419"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 нормативная глубина промерзания, м, определяемая по 12.2.2 и 12.2.3;</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коэффициент, учитывающий влияние теплового реж</w:t>
      </w:r>
      <w:r w:rsidR="00D8400A">
        <w:rPr>
          <w:color w:val="000000"/>
        </w:rPr>
        <w:t xml:space="preserve">има сооружения, принимаемый для наружных фундаментов отапливаемых сооружений - по таблице 12.1; для наружных и внутренних фундаментов неотапливаемых сооружений </w:t>
      </w:r>
      <w:r>
        <w:rPr>
          <w:noProof/>
          <w:color w:val="000000"/>
          <w:position w:val="-12"/>
        </w:rPr>
        <w:drawing>
          <wp:inline distT="0" distB="0" distL="0" distR="0">
            <wp:extent cx="190500" cy="228600"/>
            <wp:effectExtent l="0" t="0" r="0" b="0"/>
            <wp:docPr id="1421"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=1,1, кроме районов с отрицат</w:t>
      </w:r>
      <w:r w:rsidR="00D8400A">
        <w:rPr>
          <w:color w:val="000000"/>
        </w:rPr>
        <w:t>ельной среднегодовой температурой.</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В районах с отрицательной среднегодовой температурой расчетная глубина промерзания грунта для неотапливаемых сооружений должна определяться теплотехническим расчетом в соответствии с требованиями </w:t>
      </w:r>
      <w:r>
        <w:rPr>
          <w:vanish/>
          <w:color w:val="000000"/>
        </w:rPr>
        <w:t>#M12291 90</w:t>
      </w:r>
      <w:r>
        <w:rPr>
          <w:vanish/>
          <w:color w:val="000000"/>
        </w:rPr>
        <w:t>56423</w:t>
      </w:r>
      <w:r>
        <w:rPr>
          <w:color w:val="000000"/>
        </w:rPr>
        <w:t>СНиП 2.02.04</w:t>
      </w:r>
      <w:r>
        <w:rPr>
          <w:vanish/>
          <w:color w:val="000000"/>
        </w:rPr>
        <w:t>#S</w:t>
      </w:r>
      <w:r>
        <w:rPr>
          <w:color w:val="000000"/>
        </w:rPr>
        <w:t>. Расчетная глубина промерзания должна определяться теплотехническим расчетом и в случае применения постоянной теплозащиты основания, а также если тепловой режим проектируемого сооружения может существенно влиять на температуру грунтов (</w:t>
      </w:r>
      <w:r>
        <w:rPr>
          <w:color w:val="000000"/>
        </w:rPr>
        <w:t>холодильники, котельные и т.п.).</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Для зданий с нерегулярным отоплением при определении </w:t>
      </w:r>
      <w:r w:rsidR="007F3D6B">
        <w:rPr>
          <w:noProof/>
          <w:color w:val="000000"/>
          <w:position w:val="-12"/>
        </w:rPr>
        <w:drawing>
          <wp:inline distT="0" distB="0" distL="0" distR="0">
            <wp:extent cx="190500" cy="228600"/>
            <wp:effectExtent l="0" t="0" r="0" b="0"/>
            <wp:docPr id="1422" name="Рисунок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за расчетную температуру воздуха принимают ее среднесуточное значение с учетом длительности отапли</w:t>
      </w:r>
      <w:r>
        <w:rPr>
          <w:color w:val="000000"/>
        </w:rPr>
        <w:t>ваемого и неотапливаемого периодов суток.</w:t>
      </w:r>
    </w:p>
    <w:p w:rsidR="00000000" w:rsidRDefault="00D8400A">
      <w:pPr>
        <w:ind w:firstLine="900"/>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12.1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915"/>
        <w:gridCol w:w="870"/>
        <w:gridCol w:w="960"/>
        <w:gridCol w:w="915"/>
        <w:gridCol w:w="1035"/>
        <w:gridCol w:w="1080"/>
      </w:tblGrid>
      <w:tr w:rsidR="00000000">
        <w:tblPrEx>
          <w:tblCellMar>
            <w:top w:w="0" w:type="dxa"/>
            <w:bottom w:w="0" w:type="dxa"/>
          </w:tblCellMar>
        </w:tblPrEx>
        <w:trPr>
          <w:hidden/>
        </w:trPr>
        <w:tc>
          <w:tcPr>
            <w:tcW w:w="39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Особенности сооружения</w:t>
            </w:r>
          </w:p>
          <w:p w:rsidR="00000000" w:rsidRDefault="00D8400A">
            <w:pPr>
              <w:jc w:val="center"/>
              <w:rPr>
                <w:color w:val="000000"/>
              </w:rPr>
            </w:pPr>
          </w:p>
        </w:tc>
        <w:tc>
          <w:tcPr>
            <w:tcW w:w="4860" w:type="dxa"/>
            <w:gridSpan w:val="5"/>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w:t>
            </w:r>
            <w:r w:rsidR="007F3D6B">
              <w:rPr>
                <w:noProof/>
                <w:color w:val="000000"/>
                <w:position w:val="-12"/>
              </w:rPr>
              <w:drawing>
                <wp:inline distT="0" distB="0" distL="0" distR="0">
                  <wp:extent cx="190500" cy="228600"/>
                  <wp:effectExtent l="0" t="0" r="0" b="0"/>
                  <wp:docPr id="1423" name="Рисунок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 расчетной среднесуточной температуре воздуха в помещении, примыкающем </w:t>
            </w:r>
          </w:p>
          <w:p w:rsidR="00000000" w:rsidRDefault="00D8400A">
            <w:pPr>
              <w:jc w:val="center"/>
              <w:rPr>
                <w:color w:val="000000"/>
              </w:rPr>
            </w:pPr>
            <w:r>
              <w:rPr>
                <w:color w:val="000000"/>
              </w:rPr>
              <w:t>к наружным фундаментам, °С</w:t>
            </w:r>
          </w:p>
          <w:p w:rsidR="00000000" w:rsidRDefault="00D8400A">
            <w:pPr>
              <w:jc w:val="center"/>
              <w:rPr>
                <w:color w:val="000000"/>
              </w:rPr>
            </w:pPr>
          </w:p>
        </w:tc>
      </w:tr>
      <w:tr w:rsidR="00000000">
        <w:tblPrEx>
          <w:tblCellMar>
            <w:top w:w="0" w:type="dxa"/>
            <w:bottom w:w="0" w:type="dxa"/>
          </w:tblCellMar>
        </w:tblPrEx>
        <w:tc>
          <w:tcPr>
            <w:tcW w:w="391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0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 и более</w:t>
            </w:r>
          </w:p>
          <w:p w:rsidR="00000000" w:rsidRDefault="00D8400A">
            <w:pPr>
              <w:jc w:val="center"/>
              <w:rPr>
                <w:color w:val="000000"/>
              </w:rPr>
            </w:pPr>
          </w:p>
        </w:tc>
      </w:tr>
      <w:tr w:rsidR="00000000">
        <w:tblPrEx>
          <w:tblCellMar>
            <w:top w:w="0" w:type="dxa"/>
            <w:bottom w:w="0" w:type="dxa"/>
          </w:tblCellMar>
        </w:tblPrEx>
        <w:tc>
          <w:tcPr>
            <w:tcW w:w="391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Без подвала с полами, устраиваемыми:</w:t>
            </w:r>
          </w:p>
          <w:p w:rsidR="00000000" w:rsidRDefault="00D8400A">
            <w:pPr>
              <w:rPr>
                <w:color w:val="000000"/>
              </w:rPr>
            </w:pPr>
          </w:p>
        </w:tc>
        <w:tc>
          <w:tcPr>
            <w:tcW w:w="870" w:type="dxa"/>
            <w:tcBorders>
              <w:top w:val="single" w:sz="2" w:space="0" w:color="auto"/>
              <w:left w:val="single" w:sz="2" w:space="0" w:color="auto"/>
              <w:bottom w:val="nil"/>
              <w:right w:val="single" w:sz="2" w:space="0" w:color="auto"/>
            </w:tcBorders>
          </w:tcPr>
          <w:p w:rsidR="00000000" w:rsidRDefault="00D8400A">
            <w:pPr>
              <w:rPr>
                <w:color w:val="000000"/>
              </w:rPr>
            </w:pPr>
          </w:p>
        </w:tc>
        <w:tc>
          <w:tcPr>
            <w:tcW w:w="960" w:type="dxa"/>
            <w:tcBorders>
              <w:top w:val="single" w:sz="2" w:space="0" w:color="auto"/>
              <w:left w:val="single" w:sz="2" w:space="0" w:color="auto"/>
              <w:bottom w:val="nil"/>
              <w:right w:val="single" w:sz="2" w:space="0" w:color="auto"/>
            </w:tcBorders>
          </w:tcPr>
          <w:p w:rsidR="00000000" w:rsidRDefault="00D8400A">
            <w:pPr>
              <w:rPr>
                <w:color w:val="000000"/>
              </w:rPr>
            </w:pPr>
          </w:p>
        </w:tc>
        <w:tc>
          <w:tcPr>
            <w:tcW w:w="915" w:type="dxa"/>
            <w:tcBorders>
              <w:top w:val="single" w:sz="2" w:space="0" w:color="auto"/>
              <w:left w:val="single" w:sz="2" w:space="0" w:color="auto"/>
              <w:bottom w:val="nil"/>
              <w:right w:val="single" w:sz="2" w:space="0" w:color="auto"/>
            </w:tcBorders>
          </w:tcPr>
          <w:p w:rsidR="00000000" w:rsidRDefault="00D8400A">
            <w:pPr>
              <w:rPr>
                <w:color w:val="000000"/>
              </w:rPr>
            </w:pPr>
          </w:p>
        </w:tc>
        <w:tc>
          <w:tcPr>
            <w:tcW w:w="1035" w:type="dxa"/>
            <w:tcBorders>
              <w:top w:val="single" w:sz="2" w:space="0" w:color="auto"/>
              <w:left w:val="single" w:sz="2" w:space="0" w:color="auto"/>
              <w:bottom w:val="nil"/>
              <w:right w:val="single" w:sz="2" w:space="0" w:color="auto"/>
            </w:tcBorders>
          </w:tcPr>
          <w:p w:rsidR="00000000" w:rsidRDefault="00D8400A">
            <w:pPr>
              <w:rPr>
                <w:color w:val="000000"/>
              </w:rPr>
            </w:pPr>
          </w:p>
        </w:tc>
        <w:tc>
          <w:tcPr>
            <w:tcW w:w="1080" w:type="dxa"/>
            <w:tcBorders>
              <w:top w:val="single" w:sz="2" w:space="0" w:color="auto"/>
              <w:left w:val="single" w:sz="2" w:space="0" w:color="auto"/>
              <w:bottom w:val="nil"/>
              <w:right w:val="single" w:sz="2" w:space="0" w:color="auto"/>
            </w:tcBorders>
          </w:tcPr>
          <w:p w:rsidR="00000000" w:rsidRDefault="00D8400A">
            <w:pPr>
              <w:rPr>
                <w:color w:val="000000"/>
              </w:rPr>
            </w:pPr>
          </w:p>
        </w:tc>
      </w:tr>
      <w:tr w:rsidR="00000000">
        <w:tblPrEx>
          <w:tblCellMar>
            <w:top w:w="0" w:type="dxa"/>
            <w:bottom w:w="0" w:type="dxa"/>
          </w:tblCellMar>
        </w:tblPrEx>
        <w:tc>
          <w:tcPr>
            <w:tcW w:w="391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по грунту</w:t>
            </w:r>
          </w:p>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0,9 </w:t>
            </w:r>
          </w:p>
        </w:tc>
        <w:tc>
          <w:tcPr>
            <w:tcW w:w="96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0,8 </w:t>
            </w: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0,7 </w:t>
            </w:r>
          </w:p>
        </w:tc>
        <w:tc>
          <w:tcPr>
            <w:tcW w:w="103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0,6 </w:t>
            </w:r>
          </w:p>
        </w:tc>
        <w:tc>
          <w:tcPr>
            <w:tcW w:w="108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0,5 </w:t>
            </w:r>
          </w:p>
        </w:tc>
      </w:tr>
      <w:tr w:rsidR="00000000">
        <w:tblPrEx>
          <w:tblCellMar>
            <w:top w:w="0" w:type="dxa"/>
            <w:bottom w:w="0" w:type="dxa"/>
          </w:tblCellMar>
        </w:tblPrEx>
        <w:tc>
          <w:tcPr>
            <w:tcW w:w="391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на лагах по грунту</w:t>
            </w:r>
          </w:p>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1,0 </w:t>
            </w:r>
          </w:p>
        </w:tc>
        <w:tc>
          <w:tcPr>
            <w:tcW w:w="96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0,9 </w:t>
            </w: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0,8 </w:t>
            </w:r>
          </w:p>
        </w:tc>
        <w:tc>
          <w:tcPr>
            <w:tcW w:w="103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0,7 </w:t>
            </w:r>
          </w:p>
        </w:tc>
        <w:tc>
          <w:tcPr>
            <w:tcW w:w="108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0,6 </w:t>
            </w:r>
          </w:p>
        </w:tc>
      </w:tr>
      <w:tr w:rsidR="00000000">
        <w:tblPrEx>
          <w:tblCellMar>
            <w:top w:w="0" w:type="dxa"/>
            <w:bottom w:w="0" w:type="dxa"/>
          </w:tblCellMar>
        </w:tblPrEx>
        <w:tc>
          <w:tcPr>
            <w:tcW w:w="391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по утепленному цокольному перекрытию</w:t>
            </w:r>
          </w:p>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1,0 </w:t>
            </w:r>
          </w:p>
        </w:tc>
        <w:tc>
          <w:tcPr>
            <w:tcW w:w="96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1,0 </w:t>
            </w:r>
          </w:p>
        </w:tc>
        <w:tc>
          <w:tcPr>
            <w:tcW w:w="91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0,9 </w:t>
            </w:r>
          </w:p>
        </w:tc>
        <w:tc>
          <w:tcPr>
            <w:tcW w:w="103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0,8 </w:t>
            </w:r>
          </w:p>
        </w:tc>
        <w:tc>
          <w:tcPr>
            <w:tcW w:w="108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0,7 </w:t>
            </w:r>
          </w:p>
        </w:tc>
      </w:tr>
      <w:tr w:rsidR="00000000">
        <w:tblPrEx>
          <w:tblCellMar>
            <w:top w:w="0" w:type="dxa"/>
            <w:bottom w:w="0" w:type="dxa"/>
          </w:tblCellMar>
        </w:tblPrEx>
        <w:tc>
          <w:tcPr>
            <w:tcW w:w="391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С подвалом или техническим подпольем</w:t>
            </w:r>
          </w:p>
          <w:p w:rsidR="00000000" w:rsidRDefault="00D8400A">
            <w:pPr>
              <w:rPr>
                <w:color w:val="000000"/>
              </w:rPr>
            </w:pPr>
          </w:p>
        </w:tc>
        <w:tc>
          <w:tcPr>
            <w:tcW w:w="87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9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9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10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08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r>
      <w:tr w:rsidR="00000000">
        <w:tblPrEx>
          <w:tblCellMar>
            <w:top w:w="0" w:type="dxa"/>
            <w:bottom w:w="0" w:type="dxa"/>
          </w:tblCellMar>
        </w:tblPrEx>
        <w:tc>
          <w:tcPr>
            <w:tcW w:w="8775" w:type="dxa"/>
            <w:gridSpan w:val="6"/>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 xml:space="preserve">     Примечания </w:t>
            </w:r>
          </w:p>
          <w:p w:rsidR="00000000" w:rsidRDefault="00D8400A">
            <w:pPr>
              <w:rPr>
                <w:color w:val="000000"/>
              </w:rPr>
            </w:pPr>
          </w:p>
          <w:p w:rsidR="00000000" w:rsidRDefault="00D8400A">
            <w:pPr>
              <w:ind w:firstLine="225"/>
              <w:jc w:val="both"/>
              <w:rPr>
                <w:color w:val="000000"/>
              </w:rPr>
            </w:pPr>
            <w:r>
              <w:rPr>
                <w:color w:val="000000"/>
              </w:rPr>
              <w:t xml:space="preserve">1 Приведенные в таблице значения коэффициента </w:t>
            </w:r>
            <w:r w:rsidR="007F3D6B">
              <w:rPr>
                <w:noProof/>
                <w:color w:val="000000"/>
                <w:position w:val="-12"/>
              </w:rPr>
              <w:drawing>
                <wp:inline distT="0" distB="0" distL="0" distR="0">
                  <wp:extent cx="190500" cy="228600"/>
                  <wp:effectExtent l="0" t="0" r="0" b="0"/>
                  <wp:docPr id="1424" name="Рисунок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относятся к фундаментам, у которых расстояние от внешней грани стены до края фундамента </w:t>
            </w:r>
            <w:r w:rsidR="007F3D6B">
              <w:rPr>
                <w:noProof/>
                <w:color w:val="000000"/>
                <w:position w:val="-13"/>
              </w:rPr>
              <w:drawing>
                <wp:inline distT="0" distB="0" distL="0" distR="0">
                  <wp:extent cx="219075" cy="238125"/>
                  <wp:effectExtent l="0" t="0" r="9525" b="9525"/>
                  <wp:docPr id="1425" name="Рисунок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&lt;0,5 м; если </w:t>
            </w:r>
            <w:r w:rsidR="007F3D6B">
              <w:rPr>
                <w:noProof/>
                <w:color w:val="000000"/>
                <w:position w:val="-13"/>
              </w:rPr>
              <w:drawing>
                <wp:inline distT="0" distB="0" distL="0" distR="0">
                  <wp:extent cx="352425" cy="238125"/>
                  <wp:effectExtent l="0" t="0" r="9525" b="9525"/>
                  <wp:docPr id="1426" name="Рисунок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color w:val="000000"/>
              </w:rPr>
              <w:t xml:space="preserve">1,5 м, значения коэффициента </w:t>
            </w:r>
            <w:r w:rsidR="007F3D6B">
              <w:rPr>
                <w:noProof/>
                <w:color w:val="000000"/>
                <w:position w:val="-12"/>
              </w:rPr>
              <w:drawing>
                <wp:inline distT="0" distB="0" distL="0" distR="0">
                  <wp:extent cx="190500" cy="228600"/>
                  <wp:effectExtent l="0" t="0" r="0" b="0"/>
                  <wp:docPr id="1427" name="Рисунок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повышают на 0,1, но не более чем до значения </w:t>
            </w:r>
            <w:r w:rsidR="007F3D6B">
              <w:rPr>
                <w:noProof/>
                <w:color w:val="000000"/>
                <w:position w:val="-12"/>
              </w:rPr>
              <w:drawing>
                <wp:inline distT="0" distB="0" distL="0" distR="0">
                  <wp:extent cx="190500" cy="228600"/>
                  <wp:effectExtent l="0" t="0" r="0" b="0"/>
                  <wp:docPr id="1428" name="Рисунок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=1; при промежуточном значении </w:t>
            </w:r>
            <w:r w:rsidR="007F3D6B">
              <w:rPr>
                <w:noProof/>
                <w:color w:val="000000"/>
                <w:position w:val="-13"/>
              </w:rPr>
              <w:drawing>
                <wp:inline distT="0" distB="0" distL="0" distR="0">
                  <wp:extent cx="219075" cy="238125"/>
                  <wp:effectExtent l="0" t="0" r="9525" b="9525"/>
                  <wp:docPr id="1429" name="Рисунок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значения коэффициента </w:t>
            </w:r>
            <w:r w:rsidR="007F3D6B">
              <w:rPr>
                <w:noProof/>
                <w:color w:val="000000"/>
                <w:position w:val="-12"/>
              </w:rPr>
              <w:drawing>
                <wp:inline distT="0" distB="0" distL="0" distR="0">
                  <wp:extent cx="190500" cy="228600"/>
                  <wp:effectExtent l="0" t="0" r="0" b="0"/>
                  <wp:docPr id="1430" name="Рисунок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определяют интерполяцией.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К помещениям, примыкающим к наружным фундаментам, относятся подвалы и технические подполья, а при их отсутствии - помещения первого этажа. </w:t>
            </w:r>
          </w:p>
          <w:p w:rsidR="00000000" w:rsidRDefault="00D8400A">
            <w:pPr>
              <w:ind w:firstLine="225"/>
              <w:jc w:val="both"/>
              <w:rPr>
                <w:color w:val="000000"/>
              </w:rPr>
            </w:pPr>
          </w:p>
          <w:p w:rsidR="00000000" w:rsidRDefault="00D8400A">
            <w:pPr>
              <w:ind w:firstLine="225"/>
              <w:jc w:val="both"/>
              <w:rPr>
                <w:color w:val="000000"/>
              </w:rPr>
            </w:pPr>
            <w:r>
              <w:rPr>
                <w:color w:val="000000"/>
              </w:rPr>
              <w:t>3 При промежуточных значениях температуры воздуха</w:t>
            </w:r>
            <w:r>
              <w:rPr>
                <w:color w:val="000000"/>
              </w:rPr>
              <w:t xml:space="preserve"> коэффициент </w:t>
            </w:r>
            <w:r w:rsidR="007F3D6B">
              <w:rPr>
                <w:noProof/>
                <w:color w:val="000000"/>
                <w:position w:val="-12"/>
              </w:rPr>
              <w:drawing>
                <wp:inline distT="0" distB="0" distL="0" distR="0">
                  <wp:extent cx="190500" cy="228600"/>
                  <wp:effectExtent l="0" t="0" r="0" b="0"/>
                  <wp:docPr id="1431" name="Рисунок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принимают с округлением до ближайшего меньшего значения, указанного в таблице.</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12.2.5 Глубина заложения фундаментов отапливаемых сооружений по условиям недопущения морозн</w:t>
      </w:r>
      <w:r>
        <w:rPr>
          <w:color w:val="000000"/>
        </w:rPr>
        <w:t>ого пучения грунтов основания должна назначаться:</w:t>
      </w:r>
    </w:p>
    <w:p w:rsidR="00000000" w:rsidRDefault="00D8400A">
      <w:pPr>
        <w:ind w:firstLine="225"/>
        <w:jc w:val="both"/>
        <w:rPr>
          <w:color w:val="000000"/>
        </w:rPr>
      </w:pPr>
    </w:p>
    <w:p w:rsidR="00000000" w:rsidRDefault="00D8400A">
      <w:pPr>
        <w:ind w:firstLine="225"/>
        <w:jc w:val="both"/>
        <w:rPr>
          <w:color w:val="000000"/>
        </w:rPr>
      </w:pPr>
      <w:r>
        <w:rPr>
          <w:color w:val="000000"/>
        </w:rPr>
        <w:t>- для наружных фундаментов (от уровня планировки) по таблице 12.2;</w:t>
      </w:r>
    </w:p>
    <w:p w:rsidR="00000000" w:rsidRDefault="00D8400A">
      <w:pPr>
        <w:ind w:firstLine="225"/>
        <w:jc w:val="both"/>
        <w:rPr>
          <w:color w:val="000000"/>
        </w:rPr>
      </w:pPr>
    </w:p>
    <w:p w:rsidR="00000000" w:rsidRDefault="00D8400A">
      <w:pPr>
        <w:ind w:firstLine="225"/>
        <w:jc w:val="both"/>
        <w:rPr>
          <w:color w:val="000000"/>
        </w:rPr>
      </w:pPr>
      <w:r>
        <w:rPr>
          <w:color w:val="000000"/>
        </w:rPr>
        <w:t>- для внутренних фундаментов - независимо от расчетной глубины промерзания грунтов.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12.2</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30"/>
        <w:gridCol w:w="2505"/>
        <w:gridCol w:w="2910"/>
      </w:tblGrid>
      <w:tr w:rsidR="00000000">
        <w:tblPrEx>
          <w:tblCellMar>
            <w:top w:w="0" w:type="dxa"/>
            <w:bottom w:w="0" w:type="dxa"/>
          </w:tblCellMar>
        </w:tblPrEx>
        <w:trPr>
          <w:hidden/>
        </w:trPr>
        <w:tc>
          <w:tcPr>
            <w:tcW w:w="33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 под подошвой фундамента</w:t>
            </w:r>
          </w:p>
          <w:p w:rsidR="00000000" w:rsidRDefault="00D8400A">
            <w:pPr>
              <w:jc w:val="center"/>
              <w:rPr>
                <w:color w:val="000000"/>
              </w:rPr>
            </w:pPr>
          </w:p>
        </w:tc>
        <w:tc>
          <w:tcPr>
            <w:tcW w:w="541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Гл</w:t>
            </w:r>
            <w:r>
              <w:rPr>
                <w:color w:val="000000"/>
              </w:rPr>
              <w:t xml:space="preserve">убина заложения фундаментов в зависимости от глубины расположения уровня подземных вод </w:t>
            </w:r>
            <w:r w:rsidR="007F3D6B">
              <w:rPr>
                <w:noProof/>
                <w:color w:val="000000"/>
                <w:position w:val="-12"/>
              </w:rPr>
              <w:drawing>
                <wp:inline distT="0" distB="0" distL="0" distR="0">
                  <wp:extent cx="219075" cy="228600"/>
                  <wp:effectExtent l="0" t="0" r="9525" b="0"/>
                  <wp:docPr id="1432" name="Рисунок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м, при</w:t>
            </w:r>
          </w:p>
          <w:p w:rsidR="00000000" w:rsidRDefault="00D8400A">
            <w:pPr>
              <w:jc w:val="center"/>
              <w:rPr>
                <w:color w:val="000000"/>
              </w:rPr>
            </w:pPr>
          </w:p>
        </w:tc>
      </w:tr>
      <w:tr w:rsidR="00000000">
        <w:tblPrEx>
          <w:tblCellMar>
            <w:top w:w="0" w:type="dxa"/>
            <w:bottom w:w="0" w:type="dxa"/>
          </w:tblCellMar>
        </w:tblPrEx>
        <w:tc>
          <w:tcPr>
            <w:tcW w:w="333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5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3"/>
              </w:rPr>
              <w:drawing>
                <wp:inline distT="0" distB="0" distL="0" distR="0">
                  <wp:extent cx="800100" cy="238125"/>
                  <wp:effectExtent l="0" t="0" r="0" b="9525"/>
                  <wp:docPr id="1433" name="Рисунок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p>
          <w:p w:rsidR="00000000" w:rsidRDefault="00D8400A">
            <w:pPr>
              <w:jc w:val="center"/>
              <w:rPr>
                <w:color w:val="000000"/>
              </w:rPr>
            </w:pPr>
          </w:p>
        </w:tc>
        <w:tc>
          <w:tcPr>
            <w:tcW w:w="29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809625" cy="238125"/>
                  <wp:effectExtent l="0" t="0" r="9525" b="9525"/>
                  <wp:docPr id="1434" name="Рисунок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000000">
        <w:tblPrEx>
          <w:tblCellMar>
            <w:top w:w="0" w:type="dxa"/>
            <w:bottom w:w="0" w:type="dxa"/>
          </w:tblCellMar>
        </w:tblPrEx>
        <w:tc>
          <w:tcPr>
            <w:tcW w:w="333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Скальные, крупнообломочные с песчаным заполнителем, пески гравелистые, крупные и средней крупности</w:t>
            </w:r>
          </w:p>
          <w:p w:rsidR="00000000" w:rsidRDefault="00D8400A">
            <w:pPr>
              <w:jc w:val="both"/>
              <w:rPr>
                <w:color w:val="000000"/>
              </w:rPr>
            </w:pPr>
          </w:p>
        </w:tc>
        <w:tc>
          <w:tcPr>
            <w:tcW w:w="25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Не зависит от </w:t>
            </w:r>
            <w:r w:rsidR="007F3D6B">
              <w:rPr>
                <w:noProof/>
                <w:color w:val="000000"/>
                <w:position w:val="-13"/>
              </w:rPr>
              <w:drawing>
                <wp:inline distT="0" distB="0" distL="0" distR="0">
                  <wp:extent cx="219075" cy="238125"/>
                  <wp:effectExtent l="0" t="0" r="9525" b="9525"/>
                  <wp:docPr id="1435" name="Рисунок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00000" w:rsidRDefault="00D8400A">
            <w:pPr>
              <w:jc w:val="center"/>
              <w:rPr>
                <w:color w:val="000000"/>
              </w:rPr>
            </w:pPr>
          </w:p>
        </w:tc>
        <w:tc>
          <w:tcPr>
            <w:tcW w:w="29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Не </w:t>
            </w:r>
            <w:r>
              <w:rPr>
                <w:color w:val="000000"/>
              </w:rPr>
              <w:t xml:space="preserve">зависит от </w:t>
            </w:r>
            <w:r w:rsidR="007F3D6B">
              <w:rPr>
                <w:noProof/>
                <w:color w:val="000000"/>
                <w:position w:val="-13"/>
              </w:rPr>
              <w:drawing>
                <wp:inline distT="0" distB="0" distL="0" distR="0">
                  <wp:extent cx="219075" cy="238125"/>
                  <wp:effectExtent l="0" t="0" r="9525" b="9525"/>
                  <wp:docPr id="1436" name="Рисунок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3330" w:type="dxa"/>
            <w:tcBorders>
              <w:top w:val="nil"/>
              <w:left w:val="single" w:sz="2" w:space="0" w:color="auto"/>
              <w:bottom w:val="nil"/>
              <w:right w:val="single" w:sz="2" w:space="0" w:color="auto"/>
            </w:tcBorders>
          </w:tcPr>
          <w:p w:rsidR="00000000" w:rsidRDefault="00D8400A">
            <w:pPr>
              <w:jc w:val="both"/>
              <w:rPr>
                <w:color w:val="000000"/>
              </w:rPr>
            </w:pPr>
            <w:r>
              <w:rPr>
                <w:color w:val="000000"/>
              </w:rPr>
              <w:t>Пески мелкие и пылеватые</w:t>
            </w:r>
          </w:p>
          <w:p w:rsidR="00000000" w:rsidRDefault="00D8400A">
            <w:pPr>
              <w:jc w:val="both"/>
              <w:rPr>
                <w:color w:val="000000"/>
              </w:rPr>
            </w:pPr>
          </w:p>
        </w:tc>
        <w:tc>
          <w:tcPr>
            <w:tcW w:w="250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Не менее </w:t>
            </w:r>
            <w:r w:rsidR="007F3D6B">
              <w:rPr>
                <w:noProof/>
                <w:color w:val="000000"/>
                <w:position w:val="-13"/>
              </w:rPr>
              <w:drawing>
                <wp:inline distT="0" distB="0" distL="0" distR="0">
                  <wp:extent cx="219075" cy="238125"/>
                  <wp:effectExtent l="0" t="0" r="9525" b="9525"/>
                  <wp:docPr id="1437" name="Рисунок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00000" w:rsidRDefault="00D8400A">
            <w:pPr>
              <w:jc w:val="center"/>
              <w:rPr>
                <w:color w:val="000000"/>
              </w:rPr>
            </w:pPr>
          </w:p>
        </w:tc>
        <w:tc>
          <w:tcPr>
            <w:tcW w:w="2910" w:type="dxa"/>
            <w:tcBorders>
              <w:top w:val="nil"/>
              <w:left w:val="single" w:sz="2" w:space="0" w:color="auto"/>
              <w:bottom w:val="nil"/>
              <w:right w:val="single" w:sz="2" w:space="0" w:color="auto"/>
            </w:tcBorders>
          </w:tcPr>
          <w:p w:rsidR="00000000" w:rsidRDefault="00D8400A">
            <w:pPr>
              <w:jc w:val="center"/>
              <w:rPr>
                <w:color w:val="000000"/>
              </w:rPr>
            </w:pPr>
            <w:r>
              <w:rPr>
                <w:color w:val="000000"/>
              </w:rPr>
              <w:t>То же</w:t>
            </w:r>
          </w:p>
          <w:p w:rsidR="00000000" w:rsidRDefault="00D8400A">
            <w:pPr>
              <w:jc w:val="center"/>
              <w:rPr>
                <w:color w:val="000000"/>
              </w:rPr>
            </w:pPr>
          </w:p>
        </w:tc>
      </w:tr>
      <w:tr w:rsidR="00000000">
        <w:tblPrEx>
          <w:tblCellMar>
            <w:top w:w="0" w:type="dxa"/>
            <w:bottom w:w="0" w:type="dxa"/>
          </w:tblCellMar>
        </w:tblPrEx>
        <w:tc>
          <w:tcPr>
            <w:tcW w:w="3330"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Супеси с показателем текучести </w:t>
            </w:r>
            <w:r w:rsidR="007F3D6B">
              <w:rPr>
                <w:noProof/>
                <w:color w:val="000000"/>
                <w:position w:val="-10"/>
              </w:rPr>
              <w:drawing>
                <wp:inline distT="0" distB="0" distL="0" distR="0">
                  <wp:extent cx="333375" cy="219075"/>
                  <wp:effectExtent l="0" t="0" r="9525" b="9525"/>
                  <wp:docPr id="1438" name="Рисунок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w:t>
            </w:r>
          </w:p>
          <w:p w:rsidR="00000000" w:rsidRDefault="00D8400A">
            <w:pPr>
              <w:jc w:val="both"/>
              <w:rPr>
                <w:color w:val="000000"/>
              </w:rPr>
            </w:pPr>
          </w:p>
        </w:tc>
        <w:tc>
          <w:tcPr>
            <w:tcW w:w="2505" w:type="dxa"/>
            <w:tcBorders>
              <w:top w:val="nil"/>
              <w:left w:val="single" w:sz="2" w:space="0" w:color="auto"/>
              <w:bottom w:val="nil"/>
              <w:right w:val="single" w:sz="2" w:space="0" w:color="auto"/>
            </w:tcBorders>
          </w:tcPr>
          <w:p w:rsidR="00000000" w:rsidRDefault="00D8400A">
            <w:pPr>
              <w:jc w:val="center"/>
              <w:rPr>
                <w:color w:val="000000"/>
              </w:rPr>
            </w:pPr>
            <w:r>
              <w:rPr>
                <w:color w:val="000000"/>
              </w:rPr>
              <w:t>То же</w:t>
            </w:r>
          </w:p>
          <w:p w:rsidR="00000000" w:rsidRDefault="00D8400A">
            <w:pPr>
              <w:jc w:val="center"/>
              <w:rPr>
                <w:color w:val="000000"/>
              </w:rPr>
            </w:pPr>
          </w:p>
        </w:tc>
        <w:tc>
          <w:tcPr>
            <w:tcW w:w="291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3330"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То же, при </w:t>
            </w:r>
            <w:r w:rsidR="007F3D6B">
              <w:rPr>
                <w:noProof/>
                <w:color w:val="000000"/>
                <w:position w:val="-10"/>
              </w:rPr>
              <w:drawing>
                <wp:inline distT="0" distB="0" distL="0" distR="0">
                  <wp:extent cx="333375" cy="219075"/>
                  <wp:effectExtent l="0" t="0" r="9525" b="9525"/>
                  <wp:docPr id="1439" name="Рисунок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w:t>
            </w:r>
          </w:p>
          <w:p w:rsidR="00000000" w:rsidRDefault="00D8400A">
            <w:pPr>
              <w:jc w:val="both"/>
              <w:rPr>
                <w:color w:val="000000"/>
              </w:rPr>
            </w:pPr>
          </w:p>
        </w:tc>
        <w:tc>
          <w:tcPr>
            <w:tcW w:w="250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91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Не менее </w:t>
            </w:r>
            <w:r w:rsidR="007F3D6B">
              <w:rPr>
                <w:noProof/>
                <w:color w:val="000000"/>
                <w:position w:val="-13"/>
              </w:rPr>
              <w:drawing>
                <wp:inline distT="0" distB="0" distL="0" distR="0">
                  <wp:extent cx="219075" cy="238125"/>
                  <wp:effectExtent l="0" t="0" r="9525" b="9525"/>
                  <wp:docPr id="1440" name="Рисунок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3330"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Суглинки, глины, а также крупнообломочные грунты с глинистым заполнителем при показателе текучести грунта или заполнителя </w:t>
            </w:r>
            <w:r w:rsidR="007F3D6B">
              <w:rPr>
                <w:noProof/>
                <w:color w:val="000000"/>
                <w:position w:val="-10"/>
              </w:rPr>
              <w:drawing>
                <wp:inline distT="0" distB="0" distL="0" distR="0">
                  <wp:extent cx="333375" cy="219075"/>
                  <wp:effectExtent l="0" t="0" r="9525" b="9525"/>
                  <wp:docPr id="1441" name="Рисунок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jc w:val="both"/>
              <w:rPr>
                <w:color w:val="000000"/>
              </w:rPr>
            </w:pPr>
          </w:p>
        </w:tc>
        <w:tc>
          <w:tcPr>
            <w:tcW w:w="250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910" w:type="dxa"/>
            <w:tcBorders>
              <w:top w:val="nil"/>
              <w:left w:val="single" w:sz="2" w:space="0" w:color="auto"/>
              <w:bottom w:val="nil"/>
              <w:right w:val="single" w:sz="2" w:space="0" w:color="auto"/>
            </w:tcBorders>
          </w:tcPr>
          <w:p w:rsidR="00000000" w:rsidRDefault="00D8400A">
            <w:pPr>
              <w:jc w:val="center"/>
              <w:rPr>
                <w:color w:val="000000"/>
              </w:rPr>
            </w:pPr>
            <w:r>
              <w:rPr>
                <w:color w:val="000000"/>
              </w:rPr>
              <w:t>То же</w:t>
            </w:r>
          </w:p>
          <w:p w:rsidR="00000000" w:rsidRDefault="00D8400A">
            <w:pPr>
              <w:jc w:val="center"/>
              <w:rPr>
                <w:color w:val="000000"/>
              </w:rPr>
            </w:pPr>
          </w:p>
        </w:tc>
      </w:tr>
      <w:tr w:rsidR="00000000">
        <w:tblPrEx>
          <w:tblCellMar>
            <w:top w:w="0" w:type="dxa"/>
            <w:bottom w:w="0" w:type="dxa"/>
          </w:tblCellMar>
        </w:tblPrEx>
        <w:tc>
          <w:tcPr>
            <w:tcW w:w="333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То же, при </w:t>
            </w:r>
            <w:r w:rsidR="007F3D6B">
              <w:rPr>
                <w:noProof/>
                <w:color w:val="000000"/>
                <w:position w:val="-10"/>
              </w:rPr>
              <w:drawing>
                <wp:inline distT="0" distB="0" distL="0" distR="0">
                  <wp:extent cx="333375" cy="219075"/>
                  <wp:effectExtent l="0" t="0" r="9525" b="9525"/>
                  <wp:docPr id="1442" name="Рисунок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25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9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Не менее 0,5</w:t>
            </w:r>
            <w:r w:rsidR="007F3D6B">
              <w:rPr>
                <w:noProof/>
                <w:color w:val="000000"/>
                <w:position w:val="-13"/>
              </w:rPr>
              <w:drawing>
                <wp:inline distT="0" distB="0" distL="0" distR="0">
                  <wp:extent cx="219075" cy="238125"/>
                  <wp:effectExtent l="0" t="0" r="9525" b="9525"/>
                  <wp:docPr id="1443" name="Рисунок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8745" w:type="dxa"/>
            <w:gridSpan w:val="3"/>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 xml:space="preserve">     Примечания </w:t>
            </w:r>
          </w:p>
          <w:p w:rsidR="00000000" w:rsidRDefault="00D8400A">
            <w:pPr>
              <w:jc w:val="both"/>
              <w:rPr>
                <w:color w:val="000000"/>
              </w:rPr>
            </w:pPr>
          </w:p>
          <w:p w:rsidR="00000000" w:rsidRDefault="00D8400A">
            <w:pPr>
              <w:ind w:firstLine="225"/>
              <w:jc w:val="both"/>
              <w:rPr>
                <w:color w:val="000000"/>
              </w:rPr>
            </w:pPr>
            <w:r>
              <w:rPr>
                <w:color w:val="000000"/>
              </w:rPr>
              <w:t xml:space="preserve">1 В случаях когда глубина заложения фундаментов не зависит от расчетной глубины промерзания </w:t>
            </w:r>
            <w:r w:rsidR="007F3D6B">
              <w:rPr>
                <w:noProof/>
                <w:color w:val="000000"/>
                <w:position w:val="-13"/>
              </w:rPr>
              <w:drawing>
                <wp:inline distT="0" distB="0" distL="0" distR="0">
                  <wp:extent cx="219075" cy="238125"/>
                  <wp:effectExtent l="0" t="0" r="9525" b="9525"/>
                  <wp:docPr id="1444" name="Рисунок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соответствующие грунты, указанные в настоящей таблице, должны залегать до глубины не менее нормативной глубины промерзания </w:t>
            </w:r>
            <w:r w:rsidR="007F3D6B">
              <w:rPr>
                <w:noProof/>
                <w:color w:val="000000"/>
                <w:position w:val="-13"/>
              </w:rPr>
              <w:drawing>
                <wp:inline distT="0" distB="0" distL="0" distR="0">
                  <wp:extent cx="257175" cy="238125"/>
                  <wp:effectExtent l="0" t="0" r="9525" b="9525"/>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2 Положение уровня подземных вод должно приниматься с учетом положений подраздела 5.4.</w:t>
            </w:r>
          </w:p>
          <w:p w:rsidR="00000000" w:rsidRDefault="00D8400A">
            <w:pPr>
              <w:ind w:firstLine="225"/>
              <w:jc w:val="both"/>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Глубину заложения наружных фундаментов допускается назначать независимо от расчетной глубины промерзания, если:</w:t>
      </w:r>
    </w:p>
    <w:p w:rsidR="00000000" w:rsidRDefault="00D8400A">
      <w:pPr>
        <w:ind w:firstLine="225"/>
        <w:jc w:val="both"/>
        <w:rPr>
          <w:color w:val="000000"/>
        </w:rPr>
      </w:pPr>
    </w:p>
    <w:p w:rsidR="00000000" w:rsidRDefault="00D8400A">
      <w:pPr>
        <w:ind w:firstLine="225"/>
        <w:jc w:val="both"/>
        <w:rPr>
          <w:color w:val="000000"/>
        </w:rPr>
      </w:pPr>
      <w:r>
        <w:rPr>
          <w:color w:val="000000"/>
        </w:rPr>
        <w:t>- фундаменты опираются на мелкие пески и спец</w:t>
      </w:r>
      <w:r>
        <w:rPr>
          <w:color w:val="000000"/>
        </w:rPr>
        <w:t>иальными исследованиями на данной площадке установлено, что они не имеют пучинистых свойств, а также в случаях когда специальными исследованиями и расчетами установлено, что деформации грунтов основания при их промерзании и оттаивании не нарушают эксплуата</w:t>
      </w:r>
      <w:r>
        <w:rPr>
          <w:color w:val="000000"/>
        </w:rPr>
        <w:t>ционную пригодность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предусмотрены специальные теплотехнические мероприятия, исключающие промерзание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12.2.6 Глубину заложения наружных и внутренних фундаментов отапливаемых сооружений с холодными подвалами и техническими подпол</w:t>
      </w:r>
      <w:r>
        <w:rPr>
          <w:color w:val="000000"/>
        </w:rPr>
        <w:t>ьями (имеющими отрицательную температуру в зимний период) следует принимать по таблице 12.2, считая от пола подвала или технического подполья.</w:t>
      </w:r>
    </w:p>
    <w:p w:rsidR="00000000" w:rsidRDefault="00D8400A">
      <w:pPr>
        <w:ind w:firstLine="225"/>
        <w:jc w:val="both"/>
        <w:rPr>
          <w:color w:val="000000"/>
        </w:rPr>
      </w:pPr>
    </w:p>
    <w:p w:rsidR="00000000" w:rsidRDefault="00D8400A">
      <w:pPr>
        <w:ind w:firstLine="270"/>
        <w:jc w:val="both"/>
        <w:rPr>
          <w:color w:val="000000"/>
        </w:rPr>
      </w:pPr>
      <w:r>
        <w:rPr>
          <w:color w:val="000000"/>
        </w:rPr>
        <w:t>При наличии в холодном подвале (техническом подполье) отапливаемого сооружения отрицательной среднезимней темпер</w:t>
      </w:r>
      <w:r>
        <w:rPr>
          <w:color w:val="000000"/>
        </w:rPr>
        <w:t xml:space="preserve">атуры глубину заложения внутренних фундаментов принимают по таблице 12.2 в зависимости от расчетной глубины промерзания грунта, определяемой по формуле (12.2) при коэффициенте </w:t>
      </w:r>
      <w:r w:rsidR="007F3D6B">
        <w:rPr>
          <w:noProof/>
          <w:color w:val="000000"/>
          <w:position w:val="-12"/>
        </w:rPr>
        <w:drawing>
          <wp:inline distT="0" distB="0" distL="0" distR="0">
            <wp:extent cx="190500" cy="228600"/>
            <wp:effectExtent l="0" t="0" r="0" b="0"/>
            <wp:docPr id="1446" name="Рисунок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=1. При этом </w:t>
      </w:r>
      <w:r>
        <w:rPr>
          <w:color w:val="000000"/>
        </w:rPr>
        <w:t>нормативную глубину промерзания, считая от пола подвала, определяют расчетом по 12.2.3 с учетом среднезимней температуры воздуха в подвале.</w:t>
      </w:r>
    </w:p>
    <w:p w:rsidR="00000000" w:rsidRDefault="00D8400A">
      <w:pPr>
        <w:ind w:firstLine="225"/>
        <w:jc w:val="both"/>
        <w:rPr>
          <w:color w:val="000000"/>
        </w:rPr>
      </w:pPr>
    </w:p>
    <w:p w:rsidR="00000000" w:rsidRDefault="00D8400A">
      <w:pPr>
        <w:ind w:firstLine="225"/>
        <w:jc w:val="both"/>
        <w:rPr>
          <w:color w:val="000000"/>
        </w:rPr>
      </w:pPr>
      <w:r>
        <w:rPr>
          <w:color w:val="000000"/>
        </w:rPr>
        <w:t>Глубину заложения наружных фундаментов отапливаемых сооружений с холодным подвалом (техническим подпольем) принимаю</w:t>
      </w:r>
      <w:r>
        <w:rPr>
          <w:color w:val="000000"/>
        </w:rPr>
        <w:t xml:space="preserve">т наибольшей из значений глубины заложения внутренних фундаментов и расчетной глубины промерзания грунта с коэффициентом </w:t>
      </w:r>
      <w:r w:rsidR="007F3D6B">
        <w:rPr>
          <w:noProof/>
          <w:color w:val="000000"/>
          <w:position w:val="-12"/>
        </w:rPr>
        <w:drawing>
          <wp:inline distT="0" distB="0" distL="0" distR="0">
            <wp:extent cx="190500" cy="228600"/>
            <wp:effectExtent l="0" t="0" r="0" b="0"/>
            <wp:docPr id="1447"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=1, считая от уровня планировки.</w:t>
      </w:r>
    </w:p>
    <w:p w:rsidR="00000000" w:rsidRDefault="00D8400A">
      <w:pPr>
        <w:ind w:firstLine="225"/>
        <w:jc w:val="both"/>
        <w:rPr>
          <w:color w:val="000000"/>
        </w:rPr>
      </w:pPr>
    </w:p>
    <w:p w:rsidR="00000000" w:rsidRDefault="00D8400A">
      <w:pPr>
        <w:ind w:firstLine="225"/>
        <w:jc w:val="both"/>
        <w:rPr>
          <w:color w:val="000000"/>
        </w:rPr>
      </w:pPr>
      <w:r>
        <w:rPr>
          <w:color w:val="000000"/>
        </w:rPr>
        <w:t>12.2.7 Глубина заложения наружных</w:t>
      </w:r>
      <w:r>
        <w:rPr>
          <w:color w:val="000000"/>
        </w:rPr>
        <w:t xml:space="preserve"> и внутренних фундаментов неотапливаемых сооружений должна </w:t>
      </w:r>
      <w:r>
        <w:rPr>
          <w:color w:val="000000"/>
        </w:rPr>
        <w:lastRenderedPageBreak/>
        <w:t>назначаться по таблице 12.2, при этом глубина исчисляется: при отсутствии подвала или технического подполья - от уровня планировки, а при их наличии - от пола подвала или технического подполья.</w:t>
      </w:r>
    </w:p>
    <w:p w:rsidR="00000000" w:rsidRDefault="00D8400A">
      <w:pPr>
        <w:ind w:firstLine="225"/>
        <w:jc w:val="both"/>
        <w:rPr>
          <w:color w:val="000000"/>
        </w:rPr>
      </w:pPr>
    </w:p>
    <w:p w:rsidR="00000000" w:rsidRDefault="00D8400A">
      <w:pPr>
        <w:ind w:firstLine="225"/>
        <w:jc w:val="both"/>
        <w:rPr>
          <w:color w:val="000000"/>
        </w:rPr>
      </w:pPr>
      <w:r>
        <w:rPr>
          <w:color w:val="000000"/>
        </w:rPr>
        <w:t>12.2.8 В проекте оснований и фундаментов должны предусматриваться мероприятия, не допускающие увлажнения грунтов основания,  а также промораживания их в период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12.2.9 При проектировании сооружений уровень подземных вод должен приниматься с </w:t>
      </w:r>
      <w:r>
        <w:rPr>
          <w:color w:val="000000"/>
        </w:rPr>
        <w:t>учетом его прогнозирования на период эксплуатации сооружения по подразделу 5.4 и влияния на него водопонижающих мероприятий, если они предусмотрены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12.2.10 Фундаменты сооружения или его отсека должны закладываться на одном уровне. При необходимо</w:t>
      </w:r>
      <w:r>
        <w:rPr>
          <w:color w:val="000000"/>
        </w:rPr>
        <w:t xml:space="preserve">сти заложения соседних фундаментов на разных отметках их допустимую разность </w:t>
      </w:r>
      <w:r w:rsidR="007F3D6B">
        <w:rPr>
          <w:noProof/>
          <w:color w:val="000000"/>
          <w:position w:val="-6"/>
        </w:rPr>
        <w:drawing>
          <wp:inline distT="0" distB="0" distL="0" distR="0">
            <wp:extent cx="219075" cy="180975"/>
            <wp:effectExtent l="0" t="0" r="9525" b="9525"/>
            <wp:docPr id="1448"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color w:val="000000"/>
        </w:rPr>
        <w:t>, м, определяют исходя из условия</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1295400" cy="219075"/>
            <wp:effectExtent l="0" t="0" r="0" b="9525"/>
            <wp:docPr id="1449"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r w:rsidR="00D8400A">
        <w:rPr>
          <w:color w:val="000000"/>
        </w:rPr>
        <w:t xml:space="preserve">,        </w:t>
      </w:r>
      <w:r w:rsidR="00D8400A">
        <w:rPr>
          <w:color w:val="000000"/>
        </w:rPr>
        <w:t xml:space="preserve">                             (12.3)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23825" cy="142875"/>
            <wp:effectExtent l="0" t="0" r="9525" b="9525"/>
            <wp:docPr id="1450"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 расстояние между фундаментами в свету,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w:t>
      </w:r>
      <w:r>
        <w:rPr>
          <w:noProof/>
          <w:color w:val="000000"/>
          <w:position w:val="-10"/>
        </w:rPr>
        <w:drawing>
          <wp:inline distT="0" distB="0" distL="0" distR="0">
            <wp:extent cx="161925" cy="219075"/>
            <wp:effectExtent l="0" t="0" r="9525" b="9525"/>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D8400A">
        <w:rPr>
          <w:color w:val="000000"/>
        </w:rPr>
        <w:t xml:space="preserve"> - расчетные значения угла внутреннего трения, град., и удельного сцепления,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52400" cy="161925"/>
            <wp:effectExtent l="0" t="0" r="0" b="9525"/>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среднее давление под подошвой вышера</w:t>
      </w:r>
      <w:r w:rsidR="00D8400A">
        <w:rPr>
          <w:color w:val="000000"/>
        </w:rPr>
        <w:t>сположенного фундамента от расчетных нагрузок (для расчета основания по несущей способности), кПа.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rPr>
          <w:color w:val="000000"/>
        </w:rPr>
      </w:pPr>
      <w:r>
        <w:rPr>
          <w:color w:val="000000"/>
        </w:rPr>
        <w:t xml:space="preserve">     </w:t>
      </w:r>
    </w:p>
    <w:p w:rsidR="00000000" w:rsidRDefault="00D8400A">
      <w:pPr>
        <w:pStyle w:val="Heading"/>
        <w:ind w:firstLine="300"/>
        <w:jc w:val="both"/>
        <w:rPr>
          <w:color w:val="000000"/>
        </w:rPr>
      </w:pPr>
      <w:r>
        <w:rPr>
          <w:color w:val="000000"/>
        </w:rPr>
        <w:t xml:space="preserve">12.3 Расчет столбчатых фундаментов </w:t>
      </w:r>
    </w:p>
    <w:p w:rsidR="00000000" w:rsidRDefault="00D8400A">
      <w:pPr>
        <w:ind w:firstLine="225"/>
        <w:jc w:val="both"/>
        <w:rPr>
          <w:color w:val="000000"/>
        </w:rPr>
      </w:pPr>
    </w:p>
    <w:p w:rsidR="00000000" w:rsidRDefault="00D8400A">
      <w:pPr>
        <w:ind w:firstLine="225"/>
        <w:jc w:val="both"/>
        <w:rPr>
          <w:color w:val="000000"/>
        </w:rPr>
      </w:pPr>
      <w:r>
        <w:rPr>
          <w:color w:val="000000"/>
        </w:rPr>
        <w:t>12.3.1 Расчет прочности столбчатых фундаментов включает определение размеров плитной части, определение размеров</w:t>
      </w:r>
      <w:r>
        <w:rPr>
          <w:color w:val="000000"/>
        </w:rPr>
        <w:t xml:space="preserve"> ступеней, определение сечения арматуры плитной части. Расчет по второй группе предельных состояний включает расчет по образованию и раскрытию трещин.</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12.3.2 Расчет фундаментов производят с учетом реактивного давления грунта </w:t>
      </w:r>
      <w:r w:rsidR="007F3D6B">
        <w:rPr>
          <w:noProof/>
          <w:color w:val="000000"/>
          <w:position w:val="-10"/>
        </w:rPr>
        <w:drawing>
          <wp:inline distT="0" distB="0" distL="0" distR="0">
            <wp:extent cx="152400" cy="161925"/>
            <wp:effectExtent l="0" t="0" r="0" b="9525"/>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кПа, определяемого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971675" cy="238125"/>
            <wp:effectExtent l="0" t="0" r="9525" b="9525"/>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1971675" cy="238125"/>
                    </a:xfrm>
                    <a:prstGeom prst="rect">
                      <a:avLst/>
                    </a:prstGeom>
                    <a:noFill/>
                    <a:ln>
                      <a:noFill/>
                    </a:ln>
                  </pic:spPr>
                </pic:pic>
              </a:graphicData>
            </a:graphic>
          </wp:inline>
        </w:drawing>
      </w:r>
      <w:r w:rsidR="00D8400A">
        <w:rPr>
          <w:color w:val="000000"/>
        </w:rPr>
        <w:t>,                          (12.4)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80975" cy="180975"/>
            <wp:effectExtent l="0" t="0" r="9525" b="9525"/>
            <wp:docPr id="1456" name="Рисунок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color w:val="000000"/>
        </w:rPr>
        <w:t xml:space="preserve"> - расчетная </w:t>
      </w:r>
      <w:r>
        <w:rPr>
          <w:color w:val="000000"/>
        </w:rPr>
        <w:t>вертикальная сила, кН;</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57175" cy="228600"/>
            <wp:effectExtent l="0" t="0" r="9525" b="0"/>
            <wp:docPr id="1457"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266700" cy="238125"/>
            <wp:effectExtent l="0" t="0" r="0" b="9525"/>
            <wp:docPr id="1458"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D8400A">
        <w:rPr>
          <w:color w:val="000000"/>
        </w:rPr>
        <w:t xml:space="preserve"> - расчетные моменты относительно осей фундамента </w:t>
      </w:r>
      <w:r>
        <w:rPr>
          <w:noProof/>
          <w:color w:val="000000"/>
          <w:position w:val="-6"/>
        </w:rPr>
        <w:drawing>
          <wp:inline distT="0" distB="0" distL="0" distR="0">
            <wp:extent cx="123825" cy="142875"/>
            <wp:effectExtent l="0" t="0" r="9525" b="9525"/>
            <wp:docPr id="1459" name="Рисунок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и</w:t>
      </w:r>
      <w:r>
        <w:rPr>
          <w:noProof/>
          <w:color w:val="000000"/>
          <w:position w:val="-10"/>
        </w:rPr>
        <w:drawing>
          <wp:inline distT="0" distB="0" distL="0" distR="0">
            <wp:extent cx="142875" cy="161925"/>
            <wp:effectExtent l="0" t="0" r="9525" b="9525"/>
            <wp:docPr id="1460"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D8400A">
        <w:rPr>
          <w:color w:val="000000"/>
        </w:rPr>
        <w:t>, кН·м;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80975" cy="228600"/>
            <wp:effectExtent l="0" t="0" r="9525" b="0"/>
            <wp:docPr id="146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190500" cy="238125"/>
            <wp:effectExtent l="0" t="0" r="0" b="9525"/>
            <wp:docPr id="1462"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D8400A">
        <w:rPr>
          <w:color w:val="000000"/>
        </w:rPr>
        <w:t xml:space="preserve"> - моменты инерции подошвы фундамента относительно </w:t>
      </w:r>
      <w:r>
        <w:rPr>
          <w:noProof/>
          <w:color w:val="000000"/>
          <w:position w:val="-6"/>
        </w:rPr>
        <w:drawing>
          <wp:inline distT="0" distB="0" distL="0" distR="0">
            <wp:extent cx="123825" cy="142875"/>
            <wp:effectExtent l="0" t="0" r="9525" b="9525"/>
            <wp:docPr id="1463"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и</w:t>
      </w:r>
      <w:r>
        <w:rPr>
          <w:noProof/>
          <w:color w:val="000000"/>
          <w:position w:val="-10"/>
        </w:rPr>
        <w:drawing>
          <wp:inline distT="0" distB="0" distL="0" distR="0">
            <wp:extent cx="142875" cy="161925"/>
            <wp:effectExtent l="0" t="0" r="9525" b="9525"/>
            <wp:docPr id="1464"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D8400A">
        <w:rPr>
          <w:color w:val="000000"/>
        </w:rPr>
        <w:t>, м</w:t>
      </w:r>
      <w:r>
        <w:rPr>
          <w:noProof/>
          <w:color w:val="000000"/>
          <w:position w:val="-4"/>
        </w:rPr>
        <w:drawing>
          <wp:inline distT="0" distB="0" distL="0" distR="0">
            <wp:extent cx="104775" cy="219075"/>
            <wp:effectExtent l="0" t="0" r="9525" b="9525"/>
            <wp:docPr id="1465"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1466"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w:t>
      </w:r>
      <w:r>
        <w:rPr>
          <w:noProof/>
          <w:color w:val="000000"/>
          <w:position w:val="-10"/>
        </w:rPr>
        <w:drawing>
          <wp:inline distT="0" distB="0" distL="0" distR="0">
            <wp:extent cx="142875" cy="161925"/>
            <wp:effectExtent l="0" t="0" r="9525" b="9525"/>
            <wp:docPr id="1467"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D8400A">
        <w:rPr>
          <w:color w:val="000000"/>
        </w:rPr>
        <w:t xml:space="preserve">, </w:t>
      </w:r>
      <w:r>
        <w:rPr>
          <w:noProof/>
          <w:color w:val="000000"/>
          <w:position w:val="-4"/>
        </w:rPr>
        <w:drawing>
          <wp:inline distT="0" distB="0" distL="0" distR="0">
            <wp:extent cx="123825" cy="123825"/>
            <wp:effectExtent l="0" t="0" r="9525" b="9525"/>
            <wp:docPr id="1468"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8400A">
        <w:rPr>
          <w:color w:val="000000"/>
        </w:rPr>
        <w:t xml:space="preserve"> - координаты (рисунок 12.1).</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both"/>
        <w:rPr>
          <w:color w:val="000000"/>
        </w:rPr>
      </w:pPr>
    </w:p>
    <w:p w:rsidR="00000000" w:rsidRDefault="007F3D6B">
      <w:pPr>
        <w:jc w:val="center"/>
        <w:rPr>
          <w:color w:val="000000"/>
        </w:rPr>
      </w:pPr>
      <w:r>
        <w:rPr>
          <w:noProof/>
          <w:color w:val="000000"/>
        </w:rPr>
        <w:lastRenderedPageBreak/>
        <w:drawing>
          <wp:inline distT="0" distB="0" distL="0" distR="0">
            <wp:extent cx="3048000" cy="2486025"/>
            <wp:effectExtent l="0" t="0" r="0" b="9525"/>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60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2486025"/>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Рисунок 12.1 - Эпюра давления на грунт внецентренно нагруженного фундамента </w:t>
      </w:r>
    </w:p>
    <w:p w:rsidR="00000000" w:rsidRDefault="00D8400A">
      <w:pPr>
        <w:jc w:val="center"/>
        <w:rPr>
          <w:color w:val="000000"/>
        </w:rPr>
      </w:pPr>
      <w:r>
        <w:rPr>
          <w:color w:val="000000"/>
        </w:rPr>
        <w:t xml:space="preserve">при действии моментов относительно двух осей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12.3.3 Фундаменты рекомендуется проектировать для условий выполнения работ нулевого цикла до устройства колонн: отметку верх</w:t>
      </w:r>
      <w:r>
        <w:rPr>
          <w:color w:val="000000"/>
        </w:rPr>
        <w:t>а фундаментов принимают на 150 мм ниже отметки чистого пола зданий.</w:t>
      </w:r>
    </w:p>
    <w:p w:rsidR="00000000" w:rsidRDefault="00D8400A">
      <w:pPr>
        <w:ind w:firstLine="225"/>
        <w:jc w:val="both"/>
        <w:rPr>
          <w:color w:val="000000"/>
        </w:rPr>
      </w:pPr>
    </w:p>
    <w:p w:rsidR="00000000" w:rsidRDefault="00D8400A">
      <w:pPr>
        <w:ind w:firstLine="225"/>
        <w:jc w:val="both"/>
        <w:rPr>
          <w:color w:val="000000"/>
        </w:rPr>
      </w:pPr>
      <w:r>
        <w:rPr>
          <w:color w:val="000000"/>
        </w:rPr>
        <w:t>Высоту фундамента назначают по условиям заглубления или условиям заделки колонн; высоту плитной части фундамента назначают по расчету. При высоте фундамента больше высоты плитной части, т</w:t>
      </w:r>
      <w:r>
        <w:rPr>
          <w:color w:val="000000"/>
        </w:rPr>
        <w:t>ребуемой по расчету, увеличение высоты фундамента производят за счет подколонника.</w:t>
      </w:r>
    </w:p>
    <w:p w:rsidR="00000000" w:rsidRDefault="00D8400A">
      <w:pPr>
        <w:ind w:firstLine="225"/>
        <w:jc w:val="both"/>
        <w:rPr>
          <w:color w:val="000000"/>
        </w:rPr>
      </w:pPr>
    </w:p>
    <w:p w:rsidR="00000000" w:rsidRDefault="00D8400A">
      <w:pPr>
        <w:ind w:firstLine="225"/>
        <w:jc w:val="both"/>
        <w:rPr>
          <w:color w:val="000000"/>
        </w:rPr>
      </w:pPr>
      <w:r>
        <w:rPr>
          <w:color w:val="000000"/>
        </w:rPr>
        <w:t>12.3.4 Форму отдельных фундаментов в плане при центральной нагрузке рекомендуется принимать квадратную, если этому не препятствуют фундаменты соседних зданий, подземные соо</w:t>
      </w:r>
      <w:r>
        <w:rPr>
          <w:color w:val="000000"/>
        </w:rPr>
        <w:t>ружения, фундаменты под оборудование и т.п.</w:t>
      </w:r>
    </w:p>
    <w:p w:rsidR="00000000" w:rsidRDefault="00D8400A">
      <w:pPr>
        <w:ind w:firstLine="225"/>
        <w:jc w:val="both"/>
        <w:rPr>
          <w:color w:val="000000"/>
        </w:rPr>
      </w:pPr>
    </w:p>
    <w:p w:rsidR="00000000" w:rsidRDefault="00D8400A">
      <w:pPr>
        <w:ind w:firstLine="225"/>
        <w:jc w:val="both"/>
        <w:rPr>
          <w:color w:val="000000"/>
        </w:rPr>
      </w:pPr>
      <w:r>
        <w:rPr>
          <w:color w:val="000000"/>
        </w:rPr>
        <w:t>При внецентренной нагрузке фундамент рекомендуется принимать прямоугольной формы с соотношением сторон прямоугольной подошвы фундамента от 0,6 до 0,85.</w:t>
      </w:r>
    </w:p>
    <w:p w:rsidR="00000000" w:rsidRDefault="00D8400A">
      <w:pPr>
        <w:ind w:firstLine="225"/>
        <w:jc w:val="both"/>
        <w:rPr>
          <w:color w:val="000000"/>
        </w:rPr>
      </w:pPr>
    </w:p>
    <w:p w:rsidR="00000000" w:rsidRDefault="00D8400A">
      <w:pPr>
        <w:ind w:firstLine="225"/>
        <w:jc w:val="both"/>
        <w:rPr>
          <w:color w:val="000000"/>
        </w:rPr>
      </w:pPr>
      <w:r>
        <w:rPr>
          <w:color w:val="000000"/>
        </w:rPr>
        <w:t>12.3.5 Монолитные фундаменты под сборные и монолитные желе</w:t>
      </w:r>
      <w:r>
        <w:rPr>
          <w:color w:val="000000"/>
        </w:rPr>
        <w:t>зобетонные колонны рекомендуется проектировать с плитной частью ступенчатого типа. Размеры в плане подошвы фундамента, ступеней, подколонника рекомендуется принимать кратными 0,30 м.</w:t>
      </w:r>
    </w:p>
    <w:p w:rsidR="00000000" w:rsidRDefault="00D8400A">
      <w:pPr>
        <w:ind w:firstLine="225"/>
        <w:jc w:val="both"/>
        <w:rPr>
          <w:color w:val="000000"/>
        </w:rPr>
      </w:pPr>
    </w:p>
    <w:p w:rsidR="00000000" w:rsidRDefault="00D8400A">
      <w:pPr>
        <w:ind w:firstLine="225"/>
        <w:jc w:val="both"/>
        <w:rPr>
          <w:color w:val="000000"/>
        </w:rPr>
      </w:pPr>
      <w:r>
        <w:rPr>
          <w:color w:val="000000"/>
        </w:rPr>
        <w:t>Высоту ступеней рекомендуется принимать равной 0,30, 0,45, а при большой</w:t>
      </w:r>
      <w:r>
        <w:rPr>
          <w:color w:val="000000"/>
        </w:rPr>
        <w:t xml:space="preserve"> высоте плитной части фундамента - 0,60 м.</w:t>
      </w:r>
    </w:p>
    <w:p w:rsidR="00000000" w:rsidRDefault="00D8400A">
      <w:pPr>
        <w:ind w:firstLine="225"/>
        <w:jc w:val="both"/>
        <w:rPr>
          <w:color w:val="000000"/>
        </w:rPr>
      </w:pPr>
    </w:p>
    <w:p w:rsidR="00000000" w:rsidRDefault="00D8400A">
      <w:pPr>
        <w:ind w:firstLine="225"/>
        <w:jc w:val="both"/>
        <w:rPr>
          <w:color w:val="000000"/>
        </w:rPr>
      </w:pPr>
      <w:r>
        <w:rPr>
          <w:color w:val="000000"/>
        </w:rPr>
        <w:t>Высоту фундамента рекомендуется принимать кратной 0,30 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12.4 Расчет ленточных и прерывистых фундаментов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12.4.1 Ленточные и прерывистые фундаменты наружных стен сооружений с подвалами рассчитывают с учетом </w:t>
      </w:r>
      <w:r>
        <w:rPr>
          <w:color w:val="000000"/>
        </w:rPr>
        <w:t>горизонтального давления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12.4.2 Расчет фундаментов производят по сечению, проходящему по краю фундаментной стены, а при ступенчатой форме фундамента - и по грани ступени.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Расчетные усилия на единицу длины (изгибающий момент </w:t>
      </w:r>
      <w:r w:rsidR="007F3D6B">
        <w:rPr>
          <w:noProof/>
          <w:color w:val="000000"/>
          <w:position w:val="-4"/>
        </w:rPr>
        <w:drawing>
          <wp:inline distT="0" distB="0" distL="0" distR="0">
            <wp:extent cx="200025" cy="161925"/>
            <wp:effectExtent l="0" t="0" r="9525" b="9525"/>
            <wp:docPr id="1470"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color w:val="000000"/>
        </w:rPr>
        <w:t xml:space="preserve">, кН·м/м и поперечную силу </w:t>
      </w:r>
      <w:r w:rsidR="007F3D6B">
        <w:rPr>
          <w:noProof/>
          <w:color w:val="000000"/>
          <w:position w:val="-10"/>
        </w:rPr>
        <w:drawing>
          <wp:inline distT="0" distB="0" distL="0" distR="0">
            <wp:extent cx="152400" cy="200025"/>
            <wp:effectExtent l="0" t="0" r="0" b="9525"/>
            <wp:docPr id="1471" name="Рисунок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color w:val="000000"/>
        </w:rPr>
        <w:t>, кН/м), в сечении фундамента при центральной нагрузке определяют по формулам:</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771525" cy="257175"/>
            <wp:effectExtent l="0" t="0" r="9525" b="9525"/>
            <wp:docPr id="1472" name="Рисунок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D8400A">
        <w:rPr>
          <w:color w:val="000000"/>
        </w:rPr>
        <w:t>,                                                             (12.5)</w:t>
      </w:r>
    </w:p>
    <w:p w:rsidR="00000000" w:rsidRDefault="00D8400A">
      <w:pPr>
        <w:jc w:val="right"/>
        <w:rPr>
          <w:color w:val="000000"/>
        </w:rPr>
      </w:pPr>
    </w:p>
    <w:p w:rsidR="00000000" w:rsidRDefault="007F3D6B">
      <w:pPr>
        <w:jc w:val="right"/>
        <w:rPr>
          <w:color w:val="000000"/>
        </w:rPr>
      </w:pPr>
      <w:r>
        <w:rPr>
          <w:noProof/>
          <w:color w:val="000000"/>
          <w:position w:val="-10"/>
        </w:rPr>
        <w:drawing>
          <wp:inline distT="0" distB="0" distL="0" distR="0">
            <wp:extent cx="495300" cy="200025"/>
            <wp:effectExtent l="0" t="0" r="0" b="9525"/>
            <wp:docPr id="1473" name="Рисунок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00D8400A">
        <w:rPr>
          <w:color w:val="000000"/>
        </w:rPr>
        <w:t>,                                                                  (12.6)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52400" cy="161925"/>
            <wp:effectExtent l="0" t="0" r="0" b="9525"/>
            <wp:docPr id="1474" name="Рисунок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 среднее давление по подошве фундамента,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23825" cy="142875"/>
            <wp:effectExtent l="0" t="0" r="9525" b="9525"/>
            <wp:docPr id="1475" name="Рисунок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вылет консоли фундамента, м. </w:t>
      </w:r>
    </w:p>
    <w:p w:rsidR="00000000" w:rsidRDefault="00D8400A">
      <w:pPr>
        <w:ind w:firstLine="225"/>
        <w:jc w:val="both"/>
        <w:rPr>
          <w:color w:val="000000"/>
        </w:rPr>
      </w:pPr>
    </w:p>
    <w:p w:rsidR="00000000" w:rsidRDefault="00D8400A">
      <w:pPr>
        <w:ind w:firstLine="225"/>
        <w:jc w:val="both"/>
        <w:rPr>
          <w:color w:val="000000"/>
        </w:rPr>
      </w:pPr>
      <w:r>
        <w:rPr>
          <w:color w:val="000000"/>
        </w:rPr>
        <w:t>При внецентренной нагрузке (рисунок 12.2) расчетные усилия в сечении на единицу длины фундамента определяют по формулам:</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1485900" cy="266700"/>
            <wp:effectExtent l="0" t="0" r="0" b="0"/>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00D8400A">
        <w:rPr>
          <w:color w:val="000000"/>
        </w:rPr>
        <w:t xml:space="preserve">;                                        (12.7) </w:t>
      </w:r>
    </w:p>
    <w:p w:rsidR="00000000" w:rsidRDefault="00D8400A">
      <w:pPr>
        <w:jc w:val="right"/>
        <w:rPr>
          <w:color w:val="000000"/>
        </w:rPr>
      </w:pPr>
    </w:p>
    <w:p w:rsidR="00000000" w:rsidRDefault="007F3D6B">
      <w:pPr>
        <w:jc w:val="right"/>
        <w:rPr>
          <w:color w:val="000000"/>
        </w:rPr>
      </w:pPr>
      <w:r>
        <w:rPr>
          <w:noProof/>
          <w:color w:val="000000"/>
          <w:position w:val="-12"/>
        </w:rPr>
        <w:drawing>
          <wp:inline distT="0" distB="0" distL="0" distR="0">
            <wp:extent cx="1285875" cy="228600"/>
            <wp:effectExtent l="0" t="0" r="9525" b="0"/>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00D8400A">
        <w:rPr>
          <w:color w:val="000000"/>
        </w:rPr>
        <w:t>,                                                (12.8)</w:t>
      </w:r>
    </w:p>
    <w:p w:rsidR="00000000" w:rsidRDefault="00D8400A">
      <w:pPr>
        <w:jc w:val="right"/>
        <w:rPr>
          <w:color w:val="000000"/>
        </w:rPr>
      </w:pPr>
    </w:p>
    <w:p w:rsidR="00000000" w:rsidRDefault="00D8400A">
      <w:pPr>
        <w:jc w:val="both"/>
        <w:rPr>
          <w:color w:val="000000"/>
        </w:rPr>
      </w:pPr>
      <w:r>
        <w:rPr>
          <w:color w:val="000000"/>
        </w:rPr>
        <w:t xml:space="preserve">где </w:t>
      </w:r>
      <w:r w:rsidR="007F3D6B">
        <w:rPr>
          <w:noProof/>
          <w:color w:val="000000"/>
          <w:position w:val="-12"/>
        </w:rPr>
        <w:drawing>
          <wp:inline distT="0" distB="0" distL="0" distR="0">
            <wp:extent cx="352425" cy="228600"/>
            <wp:effectExtent l="0" t="0" r="9525" b="0"/>
            <wp:docPr id="1478" name="Рисунок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479" name="Рисунок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 давления от расчетных нагрузок, кПа, передаваемые на грунт под краем фундамента и в расчетном сечении;</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200025" cy="161925"/>
            <wp:effectExtent l="0" t="0" r="9525" b="9525"/>
            <wp:docPr id="1480" name="Рисунок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D8400A">
        <w:rPr>
          <w:color w:val="000000"/>
        </w:rPr>
        <w:t xml:space="preserve"> - то же, что и в формуле (12.5);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52400" cy="200025"/>
            <wp:effectExtent l="0" t="0" r="0" b="9525"/>
            <wp:docPr id="1481" name="Рисунок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D8400A">
        <w:rPr>
          <w:color w:val="000000"/>
        </w:rPr>
        <w:t xml:space="preserve"> - то же, что и в формуле (12.6).</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7F3D6B">
      <w:pPr>
        <w:ind w:firstLine="225"/>
        <w:jc w:val="center"/>
        <w:rPr>
          <w:color w:val="000000"/>
        </w:rPr>
      </w:pPr>
      <w:r>
        <w:rPr>
          <w:noProof/>
          <w:color w:val="000000"/>
        </w:rPr>
        <w:drawing>
          <wp:inline distT="0" distB="0" distL="0" distR="0">
            <wp:extent cx="3048000" cy="2609850"/>
            <wp:effectExtent l="0" t="0" r="0"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6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2609850"/>
                    </a:xfrm>
                    <a:prstGeom prst="rect">
                      <a:avLst/>
                    </a:prstGeom>
                    <a:noFill/>
                    <a:ln>
                      <a:noFill/>
                    </a:ln>
                  </pic:spPr>
                </pic:pic>
              </a:graphicData>
            </a:graphic>
          </wp:inline>
        </w:drawing>
      </w:r>
    </w:p>
    <w:p w:rsidR="00000000" w:rsidRDefault="00D8400A">
      <w:pPr>
        <w:jc w:val="center"/>
        <w:rPr>
          <w:color w:val="000000"/>
        </w:rPr>
      </w:pPr>
    </w:p>
    <w:p w:rsidR="00000000" w:rsidRDefault="00D8400A">
      <w:pPr>
        <w:jc w:val="center"/>
        <w:rPr>
          <w:color w:val="000000"/>
        </w:rPr>
      </w:pPr>
      <w:r>
        <w:rPr>
          <w:color w:val="000000"/>
        </w:rPr>
        <w:t xml:space="preserve">Рисунок 12.2 </w:t>
      </w:r>
      <w:r>
        <w:rPr>
          <w:color w:val="000000"/>
        </w:rPr>
        <w:t>- К расчету ленточного фундамента</w:t>
      </w:r>
    </w:p>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pStyle w:val="Heading"/>
        <w:ind w:firstLine="240"/>
        <w:jc w:val="both"/>
        <w:rPr>
          <w:color w:val="000000"/>
        </w:rPr>
      </w:pPr>
    </w:p>
    <w:p w:rsidR="00000000" w:rsidRDefault="00D8400A">
      <w:pPr>
        <w:pStyle w:val="Heading"/>
        <w:ind w:firstLine="300"/>
        <w:jc w:val="both"/>
        <w:rPr>
          <w:color w:val="000000"/>
        </w:rPr>
      </w:pPr>
      <w:r>
        <w:rPr>
          <w:color w:val="000000"/>
        </w:rPr>
        <w:t xml:space="preserve">12.5 Расчет плитных фундаментов </w:t>
      </w:r>
    </w:p>
    <w:p w:rsidR="00000000" w:rsidRDefault="00D8400A">
      <w:pPr>
        <w:jc w:val="both"/>
        <w:rPr>
          <w:color w:val="000000"/>
        </w:rPr>
      </w:pPr>
      <w:r>
        <w:rPr>
          <w:color w:val="000000"/>
        </w:rPr>
        <w:t xml:space="preserve">     </w:t>
      </w:r>
    </w:p>
    <w:p w:rsidR="00000000" w:rsidRDefault="00D8400A">
      <w:pPr>
        <w:ind w:firstLine="225"/>
        <w:jc w:val="both"/>
        <w:rPr>
          <w:color w:val="000000"/>
        </w:rPr>
      </w:pPr>
      <w:r>
        <w:rPr>
          <w:color w:val="000000"/>
        </w:rPr>
        <w:t>12.5.1 Расчет плитных фундаментов и их оснований рекомендуется выполнять с учетом последовательности возведения сооружения, технологии и последовательности бетонирования плиты.</w:t>
      </w:r>
    </w:p>
    <w:p w:rsidR="00000000" w:rsidRDefault="00D8400A">
      <w:pPr>
        <w:ind w:firstLine="225"/>
        <w:jc w:val="both"/>
        <w:rPr>
          <w:color w:val="000000"/>
        </w:rPr>
      </w:pPr>
    </w:p>
    <w:p w:rsidR="00000000" w:rsidRDefault="00D8400A">
      <w:pPr>
        <w:ind w:firstLine="225"/>
        <w:jc w:val="both"/>
        <w:rPr>
          <w:color w:val="000000"/>
        </w:rPr>
      </w:pPr>
      <w:r>
        <w:rPr>
          <w:color w:val="000000"/>
        </w:rPr>
        <w:t>1</w:t>
      </w:r>
      <w:r>
        <w:rPr>
          <w:color w:val="000000"/>
        </w:rPr>
        <w:t>2.5.2 При расчете плитных фундаментов и их оснований следует учитывать взаимодействие грунта основания, плитного фундамента и надфундаментных конструкций. Допускается учитывать в расчете жесткость только нижних этажей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12.5.3 При расчете совмес</w:t>
      </w:r>
      <w:r>
        <w:rPr>
          <w:color w:val="000000"/>
        </w:rPr>
        <w:t>тной деформации основания и плитного фундамента нагрузки на плиту допускается определять без учета их перераспределения надфундаментной конструкцией и принимать в соответствии со статической схемой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12.5.4 Расчет внутренних усилий в системе "ос</w:t>
      </w:r>
      <w:r>
        <w:rPr>
          <w:color w:val="000000"/>
        </w:rPr>
        <w:t xml:space="preserve">нование-фундамент-сооружение" допускается выполнять с использованием программ расчета сооружения на основании, характеризуемом переменным в плане </w:t>
      </w:r>
      <w:r>
        <w:rPr>
          <w:color w:val="000000"/>
        </w:rPr>
        <w:lastRenderedPageBreak/>
        <w:t>коэффициентом жесткости (коэффициентом постели). При этом переменный в плане коэффициент постели должен назнач</w:t>
      </w:r>
      <w:r>
        <w:rPr>
          <w:color w:val="000000"/>
        </w:rPr>
        <w:t>аться с учетом неоднородности в плане и по глубине и распределительной способности основания. Этот коэффициент может определяться заранее или в процессе последовательных приближений на основе линейной или нелинейной модели основания. Процесс последовательн</w:t>
      </w:r>
      <w:r>
        <w:rPr>
          <w:color w:val="000000"/>
        </w:rPr>
        <w:t>ых приближений включает следующие шаги:</w:t>
      </w:r>
    </w:p>
    <w:p w:rsidR="00000000" w:rsidRDefault="00D8400A">
      <w:pPr>
        <w:ind w:firstLine="225"/>
        <w:jc w:val="both"/>
        <w:rPr>
          <w:color w:val="000000"/>
        </w:rPr>
      </w:pPr>
    </w:p>
    <w:p w:rsidR="00000000" w:rsidRDefault="00D8400A">
      <w:pPr>
        <w:ind w:firstLine="225"/>
        <w:jc w:val="both"/>
        <w:rPr>
          <w:color w:val="000000"/>
        </w:rPr>
      </w:pPr>
      <w:r>
        <w:rPr>
          <w:color w:val="000000"/>
        </w:rPr>
        <w:t>1) задание начального распределения коэффициента постели;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расчет совместных перемещений сооружения, плитного фундамента и основания с принятым распределением коэффициента постели </w:t>
      </w:r>
      <w:r w:rsidR="007F3D6B">
        <w:rPr>
          <w:noProof/>
          <w:color w:val="000000"/>
          <w:position w:val="-10"/>
        </w:rPr>
        <w:drawing>
          <wp:inline distT="0" distB="0" distL="0" distR="0">
            <wp:extent cx="457200" cy="200025"/>
            <wp:effectExtent l="0" t="0" r="0" b="9525"/>
            <wp:docPr id="1483" name="Рисунок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color w:val="000000"/>
        </w:rPr>
        <w:t xml:space="preserve"> при действии заданных нагрузок и определение контактных давлений </w:t>
      </w:r>
      <w:r w:rsidR="007F3D6B">
        <w:rPr>
          <w:noProof/>
          <w:color w:val="000000"/>
          <w:position w:val="-10"/>
        </w:rPr>
        <w:drawing>
          <wp:inline distT="0" distB="0" distL="0" distR="0">
            <wp:extent cx="466725" cy="200025"/>
            <wp:effectExtent l="0" t="0" r="9525" b="9525"/>
            <wp:docPr id="1484" name="Рисунок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3) определение осадок основания </w:t>
      </w:r>
      <w:r w:rsidR="007F3D6B">
        <w:rPr>
          <w:noProof/>
          <w:color w:val="000000"/>
          <w:position w:val="-10"/>
        </w:rPr>
        <w:drawing>
          <wp:inline distT="0" distB="0" distL="0" distR="0">
            <wp:extent cx="485775" cy="200025"/>
            <wp:effectExtent l="0" t="0" r="9525" b="9525"/>
            <wp:docPr id="1485" name="Рисунок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Pr>
          <w:color w:val="000000"/>
        </w:rPr>
        <w:t xml:space="preserve"> с использованием принятой линейной или нелинейной модели основания, а также следующего приближения для коэффициента постели</w:t>
      </w:r>
    </w:p>
    <w:p w:rsidR="00000000" w:rsidRDefault="00D8400A">
      <w:pPr>
        <w:ind w:firstLine="225"/>
        <w:jc w:val="both"/>
        <w:rPr>
          <w:color w:val="000000"/>
        </w:rPr>
      </w:pPr>
    </w:p>
    <w:p w:rsidR="00000000" w:rsidRDefault="007F3D6B">
      <w:pPr>
        <w:jc w:val="right"/>
        <w:rPr>
          <w:color w:val="000000"/>
        </w:rPr>
      </w:pPr>
      <w:r>
        <w:rPr>
          <w:noProof/>
          <w:color w:val="000000"/>
          <w:position w:val="-10"/>
        </w:rPr>
        <w:drawing>
          <wp:inline distT="0" distB="0" distL="0" distR="0">
            <wp:extent cx="1552575" cy="219075"/>
            <wp:effectExtent l="0" t="0" r="9525" b="9525"/>
            <wp:docPr id="1486" name="Рисунок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1552575" cy="219075"/>
                    </a:xfrm>
                    <a:prstGeom prst="rect">
                      <a:avLst/>
                    </a:prstGeom>
                    <a:noFill/>
                    <a:ln>
                      <a:noFill/>
                    </a:ln>
                  </pic:spPr>
                </pic:pic>
              </a:graphicData>
            </a:graphic>
          </wp:inline>
        </w:drawing>
      </w:r>
      <w:r w:rsidR="00D8400A">
        <w:rPr>
          <w:color w:val="000000"/>
        </w:rPr>
        <w:t>;                               (12.9)</w:t>
      </w:r>
    </w:p>
    <w:p w:rsidR="00000000" w:rsidRDefault="00D8400A">
      <w:pPr>
        <w:ind w:firstLine="225"/>
        <w:jc w:val="both"/>
        <w:rPr>
          <w:color w:val="000000"/>
        </w:rPr>
      </w:pPr>
    </w:p>
    <w:p w:rsidR="00000000" w:rsidRDefault="00D8400A">
      <w:pPr>
        <w:ind w:firstLine="225"/>
        <w:jc w:val="both"/>
        <w:rPr>
          <w:color w:val="000000"/>
        </w:rPr>
      </w:pPr>
      <w:r>
        <w:rPr>
          <w:color w:val="000000"/>
        </w:rPr>
        <w:t>4) повторение шагов 2) и 3) до достижения сходимости по контрольному параметру (например, по коэффициенту постели).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12.5.5 Рекомендуется выбирать наиболее неблагоприятные значения </w:t>
      </w:r>
      <w:r>
        <w:rPr>
          <w:color w:val="000000"/>
        </w:rPr>
        <w:t>параметров жесткости основания и модели основания для каждого расчета (в частности, расчет сечения верхней арматуры производить при постоянном коэффициенте постели, а нижней - при переменном).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12.6 Расчет стен подвалов </w:t>
      </w:r>
    </w:p>
    <w:p w:rsidR="00000000" w:rsidRDefault="00D8400A">
      <w:pPr>
        <w:ind w:firstLine="225"/>
        <w:jc w:val="both"/>
        <w:rPr>
          <w:color w:val="000000"/>
        </w:rPr>
      </w:pPr>
    </w:p>
    <w:p w:rsidR="00000000" w:rsidRDefault="00D8400A">
      <w:pPr>
        <w:ind w:firstLine="225"/>
        <w:jc w:val="both"/>
        <w:rPr>
          <w:color w:val="000000"/>
        </w:rPr>
      </w:pPr>
      <w:r>
        <w:rPr>
          <w:color w:val="000000"/>
        </w:rPr>
        <w:t>12.6.1 Расчет стен подвалов прои</w:t>
      </w:r>
      <w:r>
        <w:rPr>
          <w:color w:val="000000"/>
        </w:rPr>
        <w:t>зводят с учетом нагрузок от наземных конструкций и давления грунта. Давление грунта на стены подвалов определяют в соответствии с разделами 9, 10 с учетом временной нагрузки на прилегающей к подвалу территории. При отсутствии данных о временной нагрузке он</w:t>
      </w:r>
      <w:r>
        <w:rPr>
          <w:color w:val="000000"/>
        </w:rPr>
        <w:t>а может быть принята равномерной с интенсивностью 10 кПа.</w:t>
      </w:r>
    </w:p>
    <w:p w:rsidR="00000000" w:rsidRDefault="00D8400A">
      <w:pPr>
        <w:ind w:firstLine="225"/>
        <w:jc w:val="both"/>
        <w:rPr>
          <w:color w:val="000000"/>
        </w:rPr>
      </w:pPr>
    </w:p>
    <w:p w:rsidR="00000000" w:rsidRDefault="00D8400A">
      <w:pPr>
        <w:ind w:firstLine="225"/>
        <w:jc w:val="both"/>
        <w:rPr>
          <w:color w:val="000000"/>
        </w:rPr>
      </w:pPr>
      <w:r>
        <w:rPr>
          <w:color w:val="000000"/>
        </w:rPr>
        <w:t>Расчет стен подвалов производят с использованием модели балочной плиты. При расчете следует принимать ее защемление на уровне сопряжения с фундаментом и шарнирные соединения в уровнях опирания пере</w:t>
      </w:r>
      <w:r>
        <w:rPr>
          <w:color w:val="000000"/>
        </w:rPr>
        <w:t>крытий подвальных этажей.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12.6.2 Значение горизонтального давления грунта </w:t>
      </w:r>
      <w:r w:rsidR="007F3D6B">
        <w:rPr>
          <w:noProof/>
          <w:color w:val="000000"/>
          <w:position w:val="-6"/>
        </w:rPr>
        <w:drawing>
          <wp:inline distT="0" distB="0" distL="0" distR="0">
            <wp:extent cx="123825" cy="142875"/>
            <wp:effectExtent l="0" t="0" r="9525" b="9525"/>
            <wp:docPr id="1487" name="Рисунок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кПа, на стену подвала на глубине </w:t>
      </w:r>
      <w:r w:rsidR="007F3D6B">
        <w:rPr>
          <w:noProof/>
          <w:color w:val="000000"/>
          <w:position w:val="-4"/>
        </w:rPr>
        <w:drawing>
          <wp:inline distT="0" distB="0" distL="0" distR="0">
            <wp:extent cx="123825" cy="123825"/>
            <wp:effectExtent l="0" t="0" r="9525" b="9525"/>
            <wp:docPr id="1488" name="Рисунок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м, опреде</w:t>
      </w:r>
      <w:r>
        <w:rPr>
          <w:color w:val="000000"/>
        </w:rPr>
        <w:t>ляют по формуле</w:t>
      </w:r>
    </w:p>
    <w:p w:rsidR="00000000" w:rsidRDefault="00D8400A">
      <w:pPr>
        <w:ind w:firstLine="225"/>
        <w:jc w:val="both"/>
        <w:rPr>
          <w:color w:val="000000"/>
        </w:rPr>
      </w:pPr>
    </w:p>
    <w:p w:rsidR="00000000" w:rsidRDefault="00D8400A">
      <w:pPr>
        <w:jc w:val="right"/>
        <w:rPr>
          <w:color w:val="000000"/>
        </w:rPr>
      </w:pPr>
      <w:r>
        <w:rPr>
          <w:color w:val="000000"/>
        </w:rPr>
        <w:t xml:space="preserve"> </w:t>
      </w:r>
      <w:r w:rsidR="007F3D6B">
        <w:rPr>
          <w:noProof/>
          <w:color w:val="000000"/>
          <w:position w:val="-7"/>
        </w:rPr>
        <w:drawing>
          <wp:inline distT="0" distB="0" distL="0" distR="0">
            <wp:extent cx="1552575" cy="266700"/>
            <wp:effectExtent l="0" t="0" r="9525" b="0"/>
            <wp:docPr id="1489" name="Рисунок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1552575" cy="266700"/>
                    </a:xfrm>
                    <a:prstGeom prst="rect">
                      <a:avLst/>
                    </a:prstGeom>
                    <a:noFill/>
                    <a:ln>
                      <a:noFill/>
                    </a:ln>
                  </pic:spPr>
                </pic:pic>
              </a:graphicData>
            </a:graphic>
          </wp:inline>
        </w:drawing>
      </w:r>
      <w:r>
        <w:rPr>
          <w:color w:val="000000"/>
        </w:rPr>
        <w:t>,                                        (12.10)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23825" cy="161925"/>
            <wp:effectExtent l="0" t="0" r="9525" b="9525"/>
            <wp:docPr id="1490" name="Рисунок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1491" name="Рисунок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 средневзвешенные в пределах глубины подвала значения удельного веса, кН/м</w:t>
      </w:r>
      <w:r w:rsidR="007F3D6B">
        <w:rPr>
          <w:noProof/>
          <w:color w:val="000000"/>
          <w:position w:val="-4"/>
        </w:rPr>
        <w:drawing>
          <wp:inline distT="0" distB="0" distL="0" distR="0">
            <wp:extent cx="104775" cy="219075"/>
            <wp:effectExtent l="0" t="0" r="9525" b="9525"/>
            <wp:docPr id="1492" name="Рисунок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и удельного сцепления грунта, кПа, определяемые с учетом группы предельных состояний и на</w:t>
      </w:r>
      <w:r>
        <w:rPr>
          <w:color w:val="000000"/>
        </w:rPr>
        <w:t>рушенного сложения грунта;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161925"/>
            <wp:effectExtent l="0" t="0" r="9525" b="9525"/>
            <wp:docPr id="1493" name="Рисунок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D8400A">
        <w:rPr>
          <w:color w:val="000000"/>
        </w:rPr>
        <w:t xml:space="preserve"> - равномерная нагрузка на горизонтальной поверхности грунта,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494" name="Рисунок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коэффициент, определяемый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28"/>
        </w:rPr>
        <w:drawing>
          <wp:inline distT="0" distB="0" distL="0" distR="0">
            <wp:extent cx="1209675" cy="428625"/>
            <wp:effectExtent l="0" t="0" r="9525" b="9525"/>
            <wp:docPr id="1495" name="Рисунок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00D8400A">
        <w:rPr>
          <w:color w:val="000000"/>
        </w:rPr>
        <w:t>,                                                    (12.11)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0"/>
        </w:rPr>
        <w:drawing>
          <wp:inline distT="0" distB="0" distL="0" distR="0">
            <wp:extent cx="142875" cy="161925"/>
            <wp:effectExtent l="0" t="0" r="9525" b="9525"/>
            <wp:docPr id="1496" name="Рисунок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 средневзвешенный в пределах глубины подвала угол внутреннего трения, град., определяемый с учетом группы предельных состояний и нарушенного сложения грунта.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6"/>
        </w:rPr>
        <w:drawing>
          <wp:inline distT="0" distB="0" distL="0" distR="0">
            <wp:extent cx="123825" cy="142875"/>
            <wp:effectExtent l="0" t="0" r="9525" b="9525"/>
            <wp:docPr id="1497" name="Рисунок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не может быть отрицательным.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12.7 Фундаменты в вытрамбованных котлованах </w:t>
      </w:r>
    </w:p>
    <w:p w:rsidR="00000000" w:rsidRDefault="00D8400A">
      <w:pPr>
        <w:ind w:firstLine="225"/>
        <w:jc w:val="both"/>
        <w:rPr>
          <w:color w:val="000000"/>
        </w:rPr>
      </w:pPr>
    </w:p>
    <w:p w:rsidR="00000000" w:rsidRDefault="00D8400A">
      <w:pPr>
        <w:ind w:firstLine="225"/>
        <w:jc w:val="both"/>
        <w:rPr>
          <w:color w:val="000000"/>
        </w:rPr>
      </w:pPr>
      <w:r>
        <w:rPr>
          <w:color w:val="000000"/>
        </w:rPr>
        <w:t>12.7.1 Фундаменты в вытрамбованных котлованах подразделяют на: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мелкого заложения при </w:t>
      </w:r>
      <w:r w:rsidR="007F3D6B">
        <w:rPr>
          <w:noProof/>
          <w:color w:val="000000"/>
          <w:position w:val="-13"/>
        </w:rPr>
        <w:drawing>
          <wp:inline distT="0" distB="0" distL="0" distR="0">
            <wp:extent cx="800100" cy="238125"/>
            <wp:effectExtent l="0" t="0" r="0" b="9525"/>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удли</w:t>
      </w:r>
      <w:r>
        <w:rPr>
          <w:color w:val="000000"/>
        </w:rPr>
        <w:t xml:space="preserve">ненные при </w:t>
      </w:r>
      <w:r w:rsidR="007F3D6B">
        <w:rPr>
          <w:noProof/>
          <w:color w:val="000000"/>
          <w:position w:val="-13"/>
        </w:rPr>
        <w:drawing>
          <wp:inline distT="0" distB="0" distL="0" distR="0">
            <wp:extent cx="800100" cy="238125"/>
            <wp:effectExtent l="0" t="0" r="0" b="9525"/>
            <wp:docPr id="1499" name="Рисунок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Pr>
          <w:color w:val="000000"/>
        </w:rPr>
        <w:t xml:space="preserve">, где </w:t>
      </w:r>
      <w:r w:rsidR="007F3D6B">
        <w:rPr>
          <w:noProof/>
          <w:color w:val="000000"/>
          <w:position w:val="-13"/>
        </w:rPr>
        <w:drawing>
          <wp:inline distT="0" distB="0" distL="0" distR="0">
            <wp:extent cx="219075" cy="238125"/>
            <wp:effectExtent l="0" t="0" r="9525" b="9525"/>
            <wp:docPr id="1500" name="Рисунок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 высота фундамента, а </w:t>
      </w:r>
      <w:r w:rsidR="007F3D6B">
        <w:rPr>
          <w:noProof/>
          <w:color w:val="000000"/>
          <w:position w:val="-12"/>
        </w:rPr>
        <w:drawing>
          <wp:inline distT="0" distB="0" distL="0" distR="0">
            <wp:extent cx="200025" cy="228600"/>
            <wp:effectExtent l="0" t="0" r="9525" b="0"/>
            <wp:docPr id="1501" name="Рисунок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ширина ф</w:t>
      </w:r>
      <w:r>
        <w:rPr>
          <w:color w:val="000000"/>
        </w:rPr>
        <w:t>ундамента в средней его части (рисунок 12.3);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столбчатые (при расстояниях в свету поверху между фундаментами </w:t>
      </w:r>
      <w:r w:rsidR="007F3D6B">
        <w:rPr>
          <w:noProof/>
          <w:color w:val="000000"/>
          <w:position w:val="-12"/>
        </w:rPr>
        <w:drawing>
          <wp:inline distT="0" distB="0" distL="0" distR="0">
            <wp:extent cx="723900" cy="228600"/>
            <wp:effectExtent l="0" t="0" r="0" b="0"/>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Pr>
          <w:color w:val="000000"/>
        </w:rPr>
        <w:t xml:space="preserve">) и ленточные (при </w:t>
      </w:r>
      <w:r w:rsidR="007F3D6B">
        <w:rPr>
          <w:noProof/>
          <w:color w:val="000000"/>
          <w:position w:val="-12"/>
        </w:rPr>
        <w:drawing>
          <wp:inline distT="0" distB="0" distL="0" distR="0">
            <wp:extent cx="723900" cy="228600"/>
            <wp:effectExtent l="0" t="0" r="0" b="0"/>
            <wp:docPr id="1503" name="Рисунок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по способу устройства: без уширения основания с плоской или заостренной подошвой и с уширением основания.</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7F3D6B">
      <w:pPr>
        <w:jc w:val="center"/>
        <w:rPr>
          <w:color w:val="000000"/>
        </w:rPr>
      </w:pPr>
      <w:r>
        <w:rPr>
          <w:noProof/>
          <w:color w:val="000000"/>
        </w:rPr>
        <w:drawing>
          <wp:inline distT="0" distB="0" distL="0" distR="0">
            <wp:extent cx="3143250" cy="3238500"/>
            <wp:effectExtent l="0" t="0" r="0" b="0"/>
            <wp:docPr id="1504" name="Рисунок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6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0" cy="3238500"/>
                    </a:xfrm>
                    <a:prstGeom prst="rect">
                      <a:avLst/>
                    </a:prstGeom>
                    <a:noFill/>
                    <a:ln>
                      <a:noFill/>
                    </a:ln>
                  </pic:spPr>
                </pic:pic>
              </a:graphicData>
            </a:graphic>
          </wp:inline>
        </w:drawing>
      </w:r>
    </w:p>
    <w:p w:rsidR="00000000" w:rsidRDefault="00D8400A">
      <w:pPr>
        <w:jc w:val="center"/>
        <w:rPr>
          <w:color w:val="000000"/>
        </w:rPr>
      </w:pPr>
    </w:p>
    <w:p w:rsidR="00000000" w:rsidRDefault="007F3D6B">
      <w:pPr>
        <w:jc w:val="center"/>
        <w:rPr>
          <w:color w:val="000000"/>
        </w:rPr>
      </w:pPr>
      <w:r>
        <w:rPr>
          <w:noProof/>
          <w:color w:val="000000"/>
        </w:rPr>
        <w:drawing>
          <wp:inline distT="0" distB="0" distL="0" distR="0">
            <wp:extent cx="123825" cy="142875"/>
            <wp:effectExtent l="0" t="0" r="9525" b="9525"/>
            <wp:docPr id="1505" name="Рисунок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8400A">
        <w:rPr>
          <w:color w:val="000000"/>
        </w:rPr>
        <w:t xml:space="preserve"> - фундамент мелкого заложения с плоской подошвой; б - удлиненный фундамент с уширенным основанием; </w:t>
      </w:r>
    </w:p>
    <w:p w:rsidR="00000000" w:rsidRDefault="00D8400A">
      <w:pPr>
        <w:jc w:val="center"/>
        <w:rPr>
          <w:color w:val="000000"/>
        </w:rPr>
      </w:pPr>
      <w:r>
        <w:rPr>
          <w:color w:val="000000"/>
        </w:rPr>
        <w:t xml:space="preserve">1 - фундамент; 2 - втрамбованный жесткий материал; 3 - уплотненная зона </w:t>
      </w:r>
    </w:p>
    <w:p w:rsidR="00000000" w:rsidRDefault="00D8400A">
      <w:pPr>
        <w:jc w:val="center"/>
        <w:rPr>
          <w:color w:val="000000"/>
        </w:rPr>
      </w:pPr>
    </w:p>
    <w:p w:rsidR="00000000" w:rsidRDefault="00D8400A">
      <w:pPr>
        <w:jc w:val="center"/>
        <w:rPr>
          <w:color w:val="000000"/>
        </w:rPr>
      </w:pPr>
      <w:r>
        <w:rPr>
          <w:color w:val="000000"/>
        </w:rPr>
        <w:t>Рисунок 12.3 - Фундаменты в вытрамбованных кот</w:t>
      </w:r>
      <w:r>
        <w:rPr>
          <w:color w:val="000000"/>
        </w:rPr>
        <w:t xml:space="preserve">лованах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12.7.2 Фундаменты в вытрамбованных котлованах применяют на глинистых грунтах, в том числе просадочных типа I по просадочности, с числом пластичности </w:t>
      </w:r>
      <w:r w:rsidR="007F3D6B">
        <w:rPr>
          <w:noProof/>
          <w:color w:val="000000"/>
          <w:position w:val="-13"/>
        </w:rPr>
        <w:drawing>
          <wp:inline distT="0" distB="0" distL="0" distR="0">
            <wp:extent cx="333375" cy="238125"/>
            <wp:effectExtent l="0" t="0" r="9525" b="9525"/>
            <wp:docPr id="1506" name="Рисунок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0,03 при плотности сухого гру</w:t>
      </w:r>
      <w:r>
        <w:rPr>
          <w:color w:val="000000"/>
        </w:rPr>
        <w:t xml:space="preserve">нта </w:t>
      </w:r>
      <w:r w:rsidR="007F3D6B">
        <w:rPr>
          <w:noProof/>
          <w:color w:val="000000"/>
          <w:position w:val="-12"/>
        </w:rPr>
        <w:drawing>
          <wp:inline distT="0" distB="0" distL="0" distR="0">
            <wp:extent cx="314325" cy="219075"/>
            <wp:effectExtent l="0" t="0" r="9525" b="9525"/>
            <wp:docPr id="1507" name="Рисунок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color w:val="000000"/>
        </w:rPr>
        <w:t>1,6 г/см</w:t>
      </w:r>
      <w:r w:rsidR="007F3D6B">
        <w:rPr>
          <w:noProof/>
          <w:color w:val="000000"/>
          <w:position w:val="-4"/>
        </w:rPr>
        <w:drawing>
          <wp:inline distT="0" distB="0" distL="0" distR="0">
            <wp:extent cx="104775" cy="219075"/>
            <wp:effectExtent l="0" t="0" r="9525" b="9525"/>
            <wp:docPr id="1508" name="Рисунок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при степени влажности </w:t>
      </w:r>
      <w:r w:rsidR="007F3D6B">
        <w:rPr>
          <w:noProof/>
          <w:color w:val="000000"/>
          <w:position w:val="-10"/>
        </w:rPr>
        <w:drawing>
          <wp:inline distT="0" distB="0" distL="0" distR="0">
            <wp:extent cx="333375" cy="219075"/>
            <wp:effectExtent l="0" t="0" r="9525" b="9525"/>
            <wp:docPr id="1509" name="Рисунок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0,75 для фундаментов мелкого заложения и </w:t>
      </w:r>
      <w:r w:rsidR="007F3D6B">
        <w:rPr>
          <w:noProof/>
          <w:color w:val="000000"/>
          <w:position w:val="-10"/>
        </w:rPr>
        <w:drawing>
          <wp:inline distT="0" distB="0" distL="0" distR="0">
            <wp:extent cx="333375" cy="219075"/>
            <wp:effectExtent l="0" t="0" r="9525" b="9525"/>
            <wp:docPr id="1510" name="Рисунок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0,65 для удлиненных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При обосновании возможно применение фундаментов в вытрамбованных котлованах и при других видах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12.7.3 Рекомендуется применять следующие виды фундаментов в вы</w:t>
      </w:r>
      <w:r>
        <w:rPr>
          <w:color w:val="000000"/>
        </w:rPr>
        <w:t>трамбованных котлованах:</w:t>
      </w:r>
    </w:p>
    <w:p w:rsidR="00000000" w:rsidRDefault="00D8400A">
      <w:pPr>
        <w:ind w:firstLine="225"/>
        <w:jc w:val="both"/>
        <w:rPr>
          <w:color w:val="000000"/>
        </w:rPr>
      </w:pPr>
    </w:p>
    <w:p w:rsidR="00000000" w:rsidRDefault="00D8400A">
      <w:pPr>
        <w:ind w:firstLine="225"/>
        <w:jc w:val="both"/>
        <w:rPr>
          <w:color w:val="000000"/>
        </w:rPr>
      </w:pPr>
      <w:r>
        <w:rPr>
          <w:color w:val="000000"/>
        </w:rPr>
        <w:t>столбчатые - для каркасных зданий при вертикальной нагрузке до 3000 кН, при этом при нагрузках свыше 500 кН рекомендуется применять фундаменты с уширенным основанием;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ленточные и столбчатые - для бескаркасных зданий при нагрузке </w:t>
      </w:r>
      <w:r>
        <w:rPr>
          <w:color w:val="000000"/>
        </w:rPr>
        <w:t>до 300 кН/м.</w:t>
      </w:r>
    </w:p>
    <w:p w:rsidR="00000000" w:rsidRDefault="00D8400A">
      <w:pPr>
        <w:ind w:firstLine="225"/>
        <w:jc w:val="both"/>
        <w:rPr>
          <w:color w:val="000000"/>
        </w:rPr>
      </w:pPr>
    </w:p>
    <w:p w:rsidR="00000000" w:rsidRDefault="00D8400A">
      <w:pPr>
        <w:ind w:firstLine="225"/>
        <w:jc w:val="both"/>
        <w:rPr>
          <w:color w:val="000000"/>
        </w:rPr>
      </w:pPr>
      <w:r>
        <w:rPr>
          <w:color w:val="000000"/>
        </w:rPr>
        <w:t>12.7.4 Проект фундаментов в вытрамбованных котлованах должен содержать: размеры, форму и массу трамбовки, высоту ее сбрасывания и число ударов для вытрамбовывания на заданную глубину; влажность грунта; объем жесткого материала (бетона, щебня,</w:t>
      </w:r>
      <w:r>
        <w:rPr>
          <w:color w:val="000000"/>
        </w:rPr>
        <w:t xml:space="preserve"> песчано-гравийной смеси и т.п.); характеристики уплотненных грунтов и размер уплотненной зоны; минимально допустимые расстояния между котлованами ленточного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12.7.5 Минимально допустимые расстояния в свету поверху между отдельными котлованами </w:t>
      </w:r>
      <w:r>
        <w:rPr>
          <w:color w:val="000000"/>
        </w:rPr>
        <w:t xml:space="preserve">ленточных фундаментов </w:t>
      </w:r>
      <w:r w:rsidR="007F3D6B">
        <w:rPr>
          <w:noProof/>
          <w:color w:val="000000"/>
          <w:position w:val="-10"/>
        </w:rPr>
        <w:drawing>
          <wp:inline distT="0" distB="0" distL="0" distR="0">
            <wp:extent cx="314325" cy="219075"/>
            <wp:effectExtent l="0" t="0" r="9525" b="9525"/>
            <wp:docPr id="1511" name="Рисунок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color w:val="000000"/>
        </w:rPr>
        <w:t xml:space="preserve"> принимают: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при последовательном вытрамбовывании котлованов в один этап </w:t>
      </w:r>
      <w:r w:rsidR="007F3D6B">
        <w:rPr>
          <w:noProof/>
          <w:color w:val="000000"/>
          <w:position w:val="-12"/>
        </w:rPr>
        <w:drawing>
          <wp:inline distT="0" distB="0" distL="0" distR="0">
            <wp:extent cx="838200" cy="228600"/>
            <wp:effectExtent l="0" t="0" r="0" b="0"/>
            <wp:docPr id="1512" name="Рисунок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при вытрамбовывании </w:t>
      </w:r>
      <w:r>
        <w:rPr>
          <w:color w:val="000000"/>
        </w:rPr>
        <w:t xml:space="preserve">котлованов и бетонировании фундаментов в два этапа, т.е. через один фундамент, </w:t>
      </w:r>
      <w:r w:rsidR="007F3D6B">
        <w:rPr>
          <w:noProof/>
          <w:color w:val="000000"/>
          <w:position w:val="-12"/>
        </w:rPr>
        <w:drawing>
          <wp:inline distT="0" distB="0" distL="0" distR="0">
            <wp:extent cx="838200" cy="228600"/>
            <wp:effectExtent l="0" t="0" r="0" b="0"/>
            <wp:docPr id="1513" name="Рисунок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Расстояние в осях между соседними фундаментами с уширенным основанием должно быть не менее </w:t>
      </w:r>
      <w:r w:rsidR="007F3D6B">
        <w:rPr>
          <w:noProof/>
          <w:color w:val="000000"/>
          <w:position w:val="-12"/>
        </w:rPr>
        <w:drawing>
          <wp:inline distT="0" distB="0" distL="0" distR="0">
            <wp:extent cx="266700" cy="228600"/>
            <wp:effectExtent l="0" t="0" r="0" b="0"/>
            <wp:docPr id="1514" name="Рисунок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12.7.6 Минимальную глубину вытрамбованных котлованов </w:t>
      </w:r>
      <w:r w:rsidR="007F3D6B">
        <w:rPr>
          <w:noProof/>
          <w:color w:val="000000"/>
          <w:position w:val="-13"/>
        </w:rPr>
        <w:drawing>
          <wp:inline distT="0" distB="0" distL="0" distR="0">
            <wp:extent cx="428625" cy="238125"/>
            <wp:effectExtent l="0" t="0" r="9525" b="9525"/>
            <wp:docPr id="1515" name="Рисунок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color w:val="000000"/>
        </w:rPr>
        <w:t>, м, для фундаментов мелкого заложения без уширения основания определяют по фор</w:t>
      </w:r>
      <w:r>
        <w:rPr>
          <w:color w:val="000000"/>
        </w:rPr>
        <w:t>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714500" cy="238125"/>
            <wp:effectExtent l="0" t="0" r="0" b="9525"/>
            <wp:docPr id="1516" name="Рисунок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inline>
        </w:drawing>
      </w:r>
      <w:r w:rsidR="00D8400A">
        <w:rPr>
          <w:color w:val="000000"/>
        </w:rPr>
        <w:t>,                                          (12.12)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80975" cy="228600"/>
            <wp:effectExtent l="0" t="0" r="9525" b="0"/>
            <wp:docPr id="1517" name="Рисунок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максимальная толщина уплотненного слоя под дном котлована, м, принимаемая по 12.7.7;</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518" name="Рисунок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и </w:t>
      </w:r>
      <w:r>
        <w:rPr>
          <w:noProof/>
          <w:color w:val="000000"/>
          <w:position w:val="-13"/>
        </w:rPr>
        <w:drawing>
          <wp:inline distT="0" distB="0" distL="0" distR="0">
            <wp:extent cx="276225" cy="238125"/>
            <wp:effectExtent l="0" t="0" r="9525" b="9525"/>
            <wp:docPr id="1519" name="Рисунок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D8400A">
        <w:rPr>
          <w:color w:val="000000"/>
        </w:rPr>
        <w:t xml:space="preserve"> - среднее значение плотности сухого грунта в пределах уплотненного слоя соответственно до уплотнения и после уплотнения, т/м</w:t>
      </w:r>
      <w:r>
        <w:rPr>
          <w:noProof/>
          <w:color w:val="000000"/>
          <w:position w:val="-4"/>
        </w:rPr>
        <w:drawing>
          <wp:inline distT="0" distB="0" distL="0" distR="0">
            <wp:extent cx="104775" cy="219075"/>
            <wp:effectExtent l="0" t="0" r="9525" b="9525"/>
            <wp:docPr id="1520"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3"/>
        </w:rPr>
        <w:drawing>
          <wp:inline distT="0" distB="0" distL="0" distR="0">
            <wp:extent cx="276225" cy="238125"/>
            <wp:effectExtent l="0" t="0" r="9525" b="9525"/>
            <wp:docPr id="1521" name="Рисунок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т/м</w:t>
      </w:r>
      <w:r w:rsidR="007F3D6B">
        <w:rPr>
          <w:noProof/>
          <w:color w:val="000000"/>
          <w:position w:val="-4"/>
        </w:rPr>
        <w:drawing>
          <wp:inline distT="0" distB="0" distL="0" distR="0">
            <wp:extent cx="104775" cy="219075"/>
            <wp:effectExtent l="0" t="0" r="9525" b="9525"/>
            <wp:docPr id="1522" name="Рисунок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4"/>
        </w:rPr>
        <w:drawing>
          <wp:inline distT="0" distB="0" distL="0" distR="0">
            <wp:extent cx="2447925" cy="238125"/>
            <wp:effectExtent l="0" t="0" r="9525" b="9525"/>
            <wp:docPr id="1523" name="Рисунок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2447925" cy="238125"/>
                    </a:xfrm>
                    <a:prstGeom prst="rect">
                      <a:avLst/>
                    </a:prstGeom>
                    <a:noFill/>
                    <a:ln>
                      <a:noFill/>
                    </a:ln>
                  </pic:spPr>
                </pic:pic>
              </a:graphicData>
            </a:graphic>
          </wp:inline>
        </w:drawing>
      </w:r>
      <w:r w:rsidR="00D8400A">
        <w:rPr>
          <w:color w:val="000000"/>
        </w:rPr>
        <w:t>,                          (12.13)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00025" cy="228600"/>
            <wp:effectExtent l="0" t="0" r="9525" b="0"/>
            <wp:docPr id="1524" name="Рисунок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то же, что и в формуле (12.12);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80975" cy="228600"/>
            <wp:effectExtent l="0" t="0" r="9525" b="0"/>
            <wp:docPr id="1525" name="Рисунок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D8400A">
        <w:rPr>
          <w:color w:val="000000"/>
        </w:rPr>
        <w:t xml:space="preserve"> - плотность частиц грунта, т/м</w:t>
      </w:r>
      <w:r>
        <w:rPr>
          <w:noProof/>
          <w:color w:val="000000"/>
          <w:position w:val="-4"/>
        </w:rPr>
        <w:drawing>
          <wp:inline distT="0" distB="0" distL="0" distR="0">
            <wp:extent cx="104775" cy="219075"/>
            <wp:effectExtent l="0" t="0" r="9525" b="9525"/>
            <wp:docPr id="1526" name="Рисунок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1527" name="Рисунок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 степень влажности уплотненного грунта, принимаемая равной 0,9;</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52400" cy="142875"/>
            <wp:effectExtent l="0" t="0" r="0" b="9525"/>
            <wp:docPr id="1528" name="Рисунок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D8400A">
        <w:rPr>
          <w:color w:val="000000"/>
        </w:rPr>
        <w:t xml:space="preserve"> - влажность грунта, доли единицы;</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529" name="Рисунок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64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плотность воды, равная 1 т/м</w:t>
      </w:r>
      <w:r>
        <w:rPr>
          <w:noProof/>
          <w:color w:val="000000"/>
          <w:position w:val="-4"/>
        </w:rPr>
        <w:drawing>
          <wp:inline distT="0" distB="0" distL="0" distR="0">
            <wp:extent cx="104775" cy="219075"/>
            <wp:effectExtent l="0" t="0" r="9525" b="9525"/>
            <wp:docPr id="1530" name="Рисунок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фундаментов с уширенным основанием минимальную глубину вытрамбованного котлована принимают </w:t>
      </w:r>
      <w:r w:rsidR="007F3D6B">
        <w:rPr>
          <w:noProof/>
          <w:color w:val="000000"/>
          <w:position w:val="-13"/>
        </w:rPr>
        <w:drawing>
          <wp:inline distT="0" distB="0" distL="0" distR="0">
            <wp:extent cx="838200" cy="238125"/>
            <wp:effectExtent l="0" t="0" r="0" b="9525"/>
            <wp:docPr id="1531" name="Рисунок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12.7.7 Толщину уплотненного слоя </w:t>
      </w:r>
      <w:r w:rsidR="007F3D6B">
        <w:rPr>
          <w:noProof/>
          <w:color w:val="000000"/>
          <w:position w:val="-12"/>
        </w:rPr>
        <w:drawing>
          <wp:inline distT="0" distB="0" distL="0" distR="0">
            <wp:extent cx="180975" cy="228600"/>
            <wp:effectExtent l="0" t="0" r="9525" b="0"/>
            <wp:docPr id="1532" name="Рисунок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под фундаментами в вытрамбованных котлованах без уширения основания принимают равной </w:t>
      </w:r>
      <w:r w:rsidR="007F3D6B">
        <w:rPr>
          <w:noProof/>
          <w:color w:val="000000"/>
          <w:position w:val="-9"/>
        </w:rPr>
        <w:drawing>
          <wp:inline distT="0" distB="0" distL="0" distR="0">
            <wp:extent cx="352425" cy="228600"/>
            <wp:effectExtent l="0" t="0" r="9525" b="0"/>
            <wp:docPr id="1533" name="Рисунок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color w:val="000000"/>
        </w:rPr>
        <w:t>; ширину уплотненной зоны на глубине (0,15-0,25)</w:t>
      </w:r>
      <w:r w:rsidR="007F3D6B">
        <w:rPr>
          <w:noProof/>
          <w:color w:val="000000"/>
          <w:position w:val="-4"/>
        </w:rPr>
        <w:drawing>
          <wp:inline distT="0" distB="0" distL="0" distR="0">
            <wp:extent cx="209550" cy="180975"/>
            <wp:effectExtent l="0" t="0" r="0" b="9525"/>
            <wp:docPr id="1534" name="Рисунок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Pr>
          <w:color w:val="000000"/>
        </w:rPr>
        <w:t xml:space="preserve"> - </w:t>
      </w:r>
      <w:r w:rsidR="007F3D6B">
        <w:rPr>
          <w:noProof/>
          <w:color w:val="000000"/>
          <w:position w:val="-7"/>
        </w:rPr>
        <w:drawing>
          <wp:inline distT="0" distB="0" distL="0" distR="0">
            <wp:extent cx="257175" cy="219075"/>
            <wp:effectExtent l="0" t="0" r="9525" b="9525"/>
            <wp:docPr id="1535" name="Рисунок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12.7.8 Высоту сбрасывания трамбовок принимают в диапазоне 4-8 м.</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Число ударов трамбовки </w:t>
      </w:r>
      <w:r w:rsidR="007F3D6B">
        <w:rPr>
          <w:noProof/>
          <w:color w:val="000000"/>
          <w:position w:val="-12"/>
        </w:rPr>
        <w:drawing>
          <wp:inline distT="0" distB="0" distL="0" distR="0">
            <wp:extent cx="238125" cy="228600"/>
            <wp:effectExtent l="0" t="0" r="9525" b="0"/>
            <wp:docPr id="1536" name="Рисунок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для получения заданной глубины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076325" cy="238125"/>
            <wp:effectExtent l="0" t="0" r="9525" b="9525"/>
            <wp:docPr id="1537" name="Рисунок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00D8400A">
        <w:rPr>
          <w:color w:val="000000"/>
        </w:rPr>
        <w:t>,                                     (12.14)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219075" cy="238125"/>
            <wp:effectExtent l="0" t="0" r="9525" b="9525"/>
            <wp:docPr id="1538" name="Рисунок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 заданная глубина вытрамбованного котлована (высота фундамента), см;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539" name="Рисунок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коэффициент, учитывающий состояние грунта по влажности;</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28600" cy="228600"/>
            <wp:effectExtent l="0" t="0" r="0" b="0"/>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среднее значение понижения дна котлована за один удар трамбовки, см.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Коэффициент </w:t>
      </w:r>
      <w:r w:rsidR="007F3D6B">
        <w:rPr>
          <w:noProof/>
          <w:color w:val="000000"/>
          <w:position w:val="-12"/>
        </w:rPr>
        <w:drawing>
          <wp:inline distT="0" distB="0" distL="0" distR="0">
            <wp:extent cx="219075" cy="228600"/>
            <wp:effectExtent l="0" t="0" r="9525" b="0"/>
            <wp:docPr id="1541" name="Рисунок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принимают равным: 1 при вытрамбовывании котлованов в грунтах с вла</w:t>
      </w:r>
      <w:r>
        <w:rPr>
          <w:color w:val="000000"/>
        </w:rPr>
        <w:t>жностью, близкой к оптимальной и 0,7 - при влажности на 0,03-0,05 менее оптимальной.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трамбовок с плоским основанием величину </w:t>
      </w:r>
      <w:r w:rsidR="007F3D6B">
        <w:rPr>
          <w:noProof/>
          <w:color w:val="000000"/>
          <w:position w:val="-12"/>
        </w:rPr>
        <w:drawing>
          <wp:inline distT="0" distB="0" distL="0" distR="0">
            <wp:extent cx="228600" cy="228600"/>
            <wp:effectExtent l="0" t="0" r="0"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принимают равной 10 см при площади основания меньше 1 м</w:t>
      </w:r>
      <w:r w:rsidR="007F3D6B">
        <w:rPr>
          <w:noProof/>
          <w:color w:val="000000"/>
          <w:position w:val="-4"/>
        </w:rPr>
        <w:drawing>
          <wp:inline distT="0" distB="0" distL="0" distR="0">
            <wp:extent cx="104775" cy="219075"/>
            <wp:effectExtent l="0" t="0" r="9525" b="9525"/>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8 см - при площади основания 1-2 м</w:t>
      </w:r>
      <w:r w:rsidR="007F3D6B">
        <w:rPr>
          <w:noProof/>
          <w:color w:val="000000"/>
          <w:position w:val="-4"/>
        </w:rPr>
        <w:drawing>
          <wp:inline distT="0" distB="0" distL="0" distR="0">
            <wp:extent cx="104775" cy="219075"/>
            <wp:effectExtent l="0" t="0" r="9525" b="9525"/>
            <wp:docPr id="1544" name="Рисунок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6 см - при площади основания более 2 м</w:t>
      </w:r>
      <w:r w:rsidR="007F3D6B">
        <w:rPr>
          <w:noProof/>
          <w:color w:val="000000"/>
          <w:position w:val="-4"/>
        </w:rPr>
        <w:drawing>
          <wp:inline distT="0" distB="0" distL="0" distR="0">
            <wp:extent cx="104775" cy="219075"/>
            <wp:effectExtent l="0" t="0" r="9525" b="9525"/>
            <wp:docPr id="1545" name="Рисунок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Для трамбовок с заостренным нижним концом </w:t>
      </w:r>
      <w:r w:rsidR="007F3D6B">
        <w:rPr>
          <w:noProof/>
          <w:color w:val="000000"/>
          <w:position w:val="-12"/>
        </w:rPr>
        <w:drawing>
          <wp:inline distT="0" distB="0" distL="0" distR="0">
            <wp:extent cx="228600" cy="228600"/>
            <wp:effectExtent l="0" t="0" r="0" b="0"/>
            <wp:docPr id="1546" name="Рисунок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=15 см.</w:t>
      </w:r>
    </w:p>
    <w:p w:rsidR="00000000" w:rsidRDefault="00D8400A">
      <w:pPr>
        <w:ind w:firstLine="225"/>
        <w:jc w:val="both"/>
        <w:rPr>
          <w:color w:val="000000"/>
        </w:rPr>
      </w:pPr>
    </w:p>
    <w:p w:rsidR="00000000" w:rsidRDefault="00D8400A">
      <w:pPr>
        <w:ind w:firstLine="225"/>
        <w:jc w:val="both"/>
        <w:rPr>
          <w:color w:val="000000"/>
        </w:rPr>
      </w:pPr>
      <w:r>
        <w:rPr>
          <w:color w:val="000000"/>
        </w:rPr>
        <w:t>Необходимое число ударов трамбовки для трамбования жесткого материала при создании уширенного основания определяют</w:t>
      </w:r>
      <w:r>
        <w:rPr>
          <w:color w:val="000000"/>
        </w:rPr>
        <w:t xml:space="preserve"> для каждой порции засыпки высотой </w:t>
      </w:r>
      <w:r w:rsidR="007F3D6B">
        <w:rPr>
          <w:noProof/>
          <w:color w:val="000000"/>
          <w:position w:val="-12"/>
        </w:rPr>
        <w:drawing>
          <wp:inline distT="0" distB="0" distL="0" distR="0">
            <wp:extent cx="190500" cy="228600"/>
            <wp:effectExtent l="0" t="0" r="0" b="0"/>
            <wp:docPr id="1547" name="Рисунок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по формуле (12.14). При этом приведенные выше значения </w:t>
      </w:r>
      <w:r w:rsidR="007F3D6B">
        <w:rPr>
          <w:noProof/>
          <w:color w:val="000000"/>
          <w:position w:val="-12"/>
        </w:rPr>
        <w:drawing>
          <wp:inline distT="0" distB="0" distL="0" distR="0">
            <wp:extent cx="228600" cy="228600"/>
            <wp:effectExtent l="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уменьшают в 1,5 раза.</w:t>
      </w:r>
    </w:p>
    <w:p w:rsidR="00000000" w:rsidRDefault="00D8400A">
      <w:pPr>
        <w:ind w:firstLine="225"/>
        <w:jc w:val="both"/>
        <w:rPr>
          <w:color w:val="000000"/>
        </w:rPr>
      </w:pPr>
    </w:p>
    <w:p w:rsidR="00000000" w:rsidRDefault="00D8400A">
      <w:pPr>
        <w:ind w:firstLine="225"/>
        <w:jc w:val="both"/>
        <w:rPr>
          <w:color w:val="000000"/>
        </w:rPr>
      </w:pPr>
      <w:r>
        <w:rPr>
          <w:color w:val="000000"/>
        </w:rPr>
        <w:t>12.7.</w:t>
      </w:r>
      <w:r>
        <w:rPr>
          <w:color w:val="000000"/>
        </w:rPr>
        <w:t>9 Вытрамбовывание котлованов должно производиться при оптимальной или близкой к ней влажности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оптимальной влажности </w:t>
      </w:r>
      <w:r w:rsidR="007F3D6B">
        <w:rPr>
          <w:noProof/>
          <w:color w:val="000000"/>
          <w:position w:val="-12"/>
        </w:rPr>
        <w:drawing>
          <wp:inline distT="0" distB="0" distL="0" distR="0">
            <wp:extent cx="200025" cy="228600"/>
            <wp:effectExtent l="0" t="0" r="9525" b="0"/>
            <wp:docPr id="1549"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глинистых грунтов принимают </w:t>
      </w:r>
      <w:r w:rsidR="007F3D6B">
        <w:rPr>
          <w:noProof/>
          <w:color w:val="000000"/>
          <w:position w:val="-13"/>
        </w:rPr>
        <w:drawing>
          <wp:inline distT="0" distB="0" distL="0" distR="0">
            <wp:extent cx="1447800" cy="238125"/>
            <wp:effectExtent l="0" t="0" r="0" b="9525"/>
            <wp:docPr id="1550"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Pr>
          <w:color w:val="000000"/>
        </w:rPr>
        <w:t xml:space="preserve">, где </w:t>
      </w:r>
      <w:r w:rsidR="007F3D6B">
        <w:rPr>
          <w:noProof/>
          <w:color w:val="000000"/>
          <w:position w:val="-13"/>
        </w:rPr>
        <w:drawing>
          <wp:inline distT="0" distB="0" distL="0" distR="0">
            <wp:extent cx="228600" cy="238125"/>
            <wp:effectExtent l="0" t="0" r="0" b="9525"/>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 влажность на границе раскатывания. При природной влажности грунта </w:t>
      </w:r>
      <w:r w:rsidR="007F3D6B">
        <w:rPr>
          <w:noProof/>
          <w:color w:val="000000"/>
          <w:position w:val="-12"/>
        </w:rPr>
        <w:drawing>
          <wp:inline distT="0" distB="0" distL="0" distR="0">
            <wp:extent cx="466725" cy="228600"/>
            <wp:effectExtent l="0" t="0" r="9525"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color w:val="000000"/>
        </w:rPr>
        <w:t xml:space="preserve"> для получения оптимальной влажности необходимо произвести замачивание грунта под каждый котлован расчетным количеством воды.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12.7.10 При втрамбовывании жесткого материала в дно котлована трамбовкой с заостренным нижним </w:t>
      </w:r>
      <w:r>
        <w:rPr>
          <w:color w:val="000000"/>
        </w:rPr>
        <w:t xml:space="preserve">концом создают уширение, имеющее форму шара с радиусом </w:t>
      </w:r>
      <w:r w:rsidR="007F3D6B">
        <w:rPr>
          <w:noProof/>
          <w:color w:val="000000"/>
          <w:position w:val="-12"/>
        </w:rPr>
        <w:drawing>
          <wp:inline distT="0" distB="0" distL="0" distR="0">
            <wp:extent cx="200025" cy="228600"/>
            <wp:effectExtent l="0" t="0" r="9525" b="0"/>
            <wp:docPr id="1553"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или эллипсоида вращения с полуосями </w:t>
      </w:r>
      <w:r w:rsidR="007F3D6B">
        <w:rPr>
          <w:noProof/>
          <w:color w:val="000000"/>
          <w:position w:val="-12"/>
        </w:rPr>
        <w:drawing>
          <wp:inline distT="0" distB="0" distL="0" distR="0">
            <wp:extent cx="238125" cy="228600"/>
            <wp:effectExtent l="0" t="0" r="9525" b="0"/>
            <wp:docPr id="1554" name="Рисунок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00025" cy="228600"/>
            <wp:effectExtent l="0" t="0" r="9525" b="0"/>
            <wp:docPr id="1555" name="Рисунок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Форму уширения при втрамбовывании жесткого материала отдельными порциями с высотой засыпки по 0,6-1,2 м принимают в виде:</w:t>
      </w:r>
    </w:p>
    <w:p w:rsidR="00000000" w:rsidRDefault="00D8400A">
      <w:pPr>
        <w:ind w:firstLine="225"/>
        <w:jc w:val="both"/>
        <w:rPr>
          <w:color w:val="000000"/>
        </w:rPr>
      </w:pPr>
    </w:p>
    <w:p w:rsidR="00000000" w:rsidRDefault="00D8400A">
      <w:pPr>
        <w:ind w:firstLine="225"/>
        <w:jc w:val="both"/>
        <w:rPr>
          <w:color w:val="000000"/>
        </w:rPr>
      </w:pPr>
      <w:r>
        <w:rPr>
          <w:color w:val="000000"/>
        </w:rPr>
        <w:t>шара (</w:t>
      </w:r>
      <w:r w:rsidR="007F3D6B">
        <w:rPr>
          <w:noProof/>
          <w:color w:val="000000"/>
          <w:position w:val="-12"/>
        </w:rPr>
        <w:drawing>
          <wp:inline distT="0" distB="0" distL="0" distR="0">
            <wp:extent cx="238125" cy="228600"/>
            <wp:effectExtent l="0" t="0" r="9525" b="0"/>
            <wp:docPr id="1556" name="Рисунок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w:t>
      </w:r>
      <w:r w:rsidR="007F3D6B">
        <w:rPr>
          <w:noProof/>
          <w:color w:val="000000"/>
          <w:position w:val="-12"/>
        </w:rPr>
        <w:drawing>
          <wp:inline distT="0" distB="0" distL="0" distR="0">
            <wp:extent cx="200025" cy="228600"/>
            <wp:effectExtent l="0" t="0" r="9525" b="0"/>
            <wp:docPr id="1557" name="Рисунок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случаев, когда ниже дна вытрамбованного котлована залегают пески с </w:t>
      </w:r>
      <w:r w:rsidR="007F3D6B">
        <w:rPr>
          <w:noProof/>
          <w:color w:val="000000"/>
          <w:position w:val="-12"/>
        </w:rPr>
        <w:drawing>
          <wp:inline distT="0" distB="0" distL="0" distR="0">
            <wp:extent cx="342900" cy="228600"/>
            <wp:effectExtent l="0" t="0" r="0" b="0"/>
            <wp:docPr id="1558" name="Рисунок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1,6 т/м</w:t>
      </w:r>
      <w:r w:rsidR="007F3D6B">
        <w:rPr>
          <w:noProof/>
          <w:color w:val="000000"/>
          <w:position w:val="-4"/>
        </w:rPr>
        <w:drawing>
          <wp:inline distT="0" distB="0" distL="0" distR="0">
            <wp:extent cx="104775" cy="219075"/>
            <wp:effectExtent l="0" t="0" r="9525" b="9525"/>
            <wp:docPr id="1559" name="Рисунок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или глинистые грунты с </w:t>
      </w:r>
      <w:r w:rsidR="007F3D6B">
        <w:rPr>
          <w:noProof/>
          <w:color w:val="000000"/>
          <w:position w:val="-12"/>
        </w:rPr>
        <w:drawing>
          <wp:inline distT="0" distB="0" distL="0" distR="0">
            <wp:extent cx="342900" cy="228600"/>
            <wp:effectExtent l="0" t="0" r="0" b="0"/>
            <wp:docPr id="1560" name="Рисунок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1,6 т/м</w:t>
      </w:r>
      <w:r w:rsidR="007F3D6B">
        <w:rPr>
          <w:noProof/>
          <w:color w:val="000000"/>
          <w:position w:val="-4"/>
        </w:rPr>
        <w:drawing>
          <wp:inline distT="0" distB="0" distL="0" distR="0">
            <wp:extent cx="104775" cy="219075"/>
            <wp:effectExtent l="0" t="0" r="9525" b="9525"/>
            <wp:docPr id="1561" name="Рисунок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степенью влажности </w:t>
      </w:r>
      <w:r w:rsidR="007F3D6B">
        <w:rPr>
          <w:noProof/>
          <w:color w:val="000000"/>
          <w:position w:val="-10"/>
        </w:rPr>
        <w:drawing>
          <wp:inline distT="0" distB="0" distL="0" distR="0">
            <wp:extent cx="333375" cy="219075"/>
            <wp:effectExtent l="0" t="0" r="9525" b="9525"/>
            <wp:docPr id="1562" name="Рисунок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0,7, а также с </w:t>
      </w:r>
      <w:r w:rsidR="007F3D6B">
        <w:rPr>
          <w:noProof/>
          <w:color w:val="000000"/>
          <w:position w:val="-12"/>
        </w:rPr>
        <w:drawing>
          <wp:inline distT="0" distB="0" distL="0" distR="0">
            <wp:extent cx="342900" cy="228600"/>
            <wp:effectExtent l="0" t="0" r="0" b="0"/>
            <wp:docPr id="1563" name="Рисунок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1,7 т/м</w:t>
      </w:r>
      <w:r w:rsidR="007F3D6B">
        <w:rPr>
          <w:noProof/>
          <w:color w:val="000000"/>
          <w:position w:val="-4"/>
        </w:rPr>
        <w:drawing>
          <wp:inline distT="0" distB="0" distL="0" distR="0">
            <wp:extent cx="104775" cy="219075"/>
            <wp:effectExtent l="0" t="0" r="9525" b="9525"/>
            <wp:docPr id="1564" name="Рисунок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степенью влажности </w:t>
      </w:r>
      <w:r w:rsidR="007F3D6B">
        <w:rPr>
          <w:noProof/>
          <w:color w:val="000000"/>
          <w:position w:val="-10"/>
        </w:rPr>
        <w:drawing>
          <wp:inline distT="0" distB="0" distL="0" distR="0">
            <wp:extent cx="333375" cy="219075"/>
            <wp:effectExtent l="0" t="0" r="9525" b="9525"/>
            <wp:docPr id="1565" name="Рисунок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эллипсоида вращения с отношениями полуосей </w:t>
      </w:r>
      <w:r w:rsidR="007F3D6B">
        <w:rPr>
          <w:noProof/>
          <w:color w:val="000000"/>
          <w:position w:val="-12"/>
        </w:rPr>
        <w:drawing>
          <wp:inline distT="0" distB="0" distL="0" distR="0">
            <wp:extent cx="638175" cy="228600"/>
            <wp:effectExtent l="0" t="0" r="9525" b="0"/>
            <wp:docPr id="1566" name="Рисунок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color w:val="000000"/>
        </w:rPr>
        <w:t xml:space="preserve">1,4 при залегании ниже дна котлована песков с </w:t>
      </w:r>
      <w:r w:rsidR="007F3D6B">
        <w:rPr>
          <w:noProof/>
          <w:color w:val="000000"/>
          <w:position w:val="-12"/>
        </w:rPr>
        <w:drawing>
          <wp:inline distT="0" distB="0" distL="0" distR="0">
            <wp:extent cx="342900" cy="228600"/>
            <wp:effectExtent l="0" t="0" r="0" b="0"/>
            <wp:docPr id="1567" name="Рисунок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1,6 т/м</w:t>
      </w:r>
      <w:r w:rsidR="007F3D6B">
        <w:rPr>
          <w:noProof/>
          <w:color w:val="000000"/>
          <w:position w:val="-4"/>
        </w:rPr>
        <w:drawing>
          <wp:inline distT="0" distB="0" distL="0" distR="0">
            <wp:extent cx="104775" cy="219075"/>
            <wp:effectExtent l="0" t="0" r="9525" b="9525"/>
            <wp:docPr id="1568" name="Рисунок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или глин</w:t>
      </w:r>
      <w:r>
        <w:rPr>
          <w:color w:val="000000"/>
        </w:rPr>
        <w:t xml:space="preserve">истых грунтов с </w:t>
      </w:r>
      <w:r w:rsidR="007F3D6B">
        <w:rPr>
          <w:noProof/>
          <w:color w:val="000000"/>
          <w:position w:val="-10"/>
        </w:rPr>
        <w:drawing>
          <wp:inline distT="0" distB="0" distL="0" distR="0">
            <wp:extent cx="333375" cy="219075"/>
            <wp:effectExtent l="0" t="0" r="9525" b="9525"/>
            <wp:docPr id="1569" name="Рисунок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0,7 при </w:t>
      </w:r>
      <w:r w:rsidR="007F3D6B">
        <w:rPr>
          <w:noProof/>
          <w:color w:val="000000"/>
          <w:position w:val="-12"/>
        </w:rPr>
        <w:drawing>
          <wp:inline distT="0" distB="0" distL="0" distR="0">
            <wp:extent cx="342900" cy="228600"/>
            <wp:effectExtent l="0" t="0" r="0" b="0"/>
            <wp:docPr id="1570" name="Рисунок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1,6 т/м</w:t>
      </w:r>
      <w:r w:rsidR="007F3D6B">
        <w:rPr>
          <w:noProof/>
          <w:color w:val="000000"/>
          <w:position w:val="-4"/>
        </w:rPr>
        <w:drawing>
          <wp:inline distT="0" distB="0" distL="0" distR="0">
            <wp:extent cx="104775" cy="219075"/>
            <wp:effectExtent l="0" t="0" r="9525" b="9525"/>
            <wp:docPr id="1571" name="Рисунок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333375" cy="219075"/>
            <wp:effectExtent l="0" t="0" r="9525" b="9525"/>
            <wp:docPr id="1572" name="Рисунок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0,7 при 1,5</w:t>
      </w:r>
      <w:r w:rsidR="007F3D6B">
        <w:rPr>
          <w:noProof/>
          <w:color w:val="000000"/>
          <w:position w:val="-12"/>
        </w:rPr>
        <w:drawing>
          <wp:inline distT="0" distB="0" distL="0" distR="0">
            <wp:extent cx="466725" cy="228600"/>
            <wp:effectExtent l="0" t="0" r="9525" b="0"/>
            <wp:docPr id="1573" name="Рисунок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color w:val="000000"/>
        </w:rPr>
        <w:t>1,7 т/м</w:t>
      </w:r>
      <w:r w:rsidR="007F3D6B">
        <w:rPr>
          <w:noProof/>
          <w:color w:val="000000"/>
          <w:position w:val="-4"/>
        </w:rPr>
        <w:drawing>
          <wp:inline distT="0" distB="0" distL="0" distR="0">
            <wp:extent cx="104775" cy="219075"/>
            <wp:effectExtent l="0" t="0" r="9525" b="9525"/>
            <wp:docPr id="1574" name="Рисунок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и </w:t>
      </w:r>
      <w:r w:rsidR="007F3D6B">
        <w:rPr>
          <w:noProof/>
          <w:color w:val="000000"/>
          <w:position w:val="-12"/>
        </w:rPr>
        <w:drawing>
          <wp:inline distT="0" distB="0" distL="0" distR="0">
            <wp:extent cx="638175" cy="228600"/>
            <wp:effectExtent l="0" t="0" r="9525" b="0"/>
            <wp:docPr id="1575" name="Рисунок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color w:val="000000"/>
        </w:rPr>
        <w:t xml:space="preserve">1,8 - для глинистых грунтов с </w:t>
      </w:r>
      <w:r w:rsidR="007F3D6B">
        <w:rPr>
          <w:noProof/>
          <w:color w:val="000000"/>
          <w:position w:val="-10"/>
        </w:rPr>
        <w:drawing>
          <wp:inline distT="0" distB="0" distL="0" distR="0">
            <wp:extent cx="333375" cy="219075"/>
            <wp:effectExtent l="0" t="0" r="9525" b="9525"/>
            <wp:docPr id="1576" name="Рисунок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0,7 и </w:t>
      </w:r>
      <w:r w:rsidR="007F3D6B">
        <w:rPr>
          <w:noProof/>
          <w:color w:val="000000"/>
          <w:position w:val="-12"/>
        </w:rPr>
        <w:drawing>
          <wp:inline distT="0" distB="0" distL="0" distR="0">
            <wp:extent cx="342900" cy="228600"/>
            <wp:effectExtent l="0" t="0" r="0" b="0"/>
            <wp:docPr id="1577" name="Рисунок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1,5 т/м</w:t>
      </w:r>
      <w:r w:rsidR="007F3D6B">
        <w:rPr>
          <w:noProof/>
          <w:color w:val="000000"/>
          <w:position w:val="-4"/>
        </w:rPr>
        <w:drawing>
          <wp:inline distT="0" distB="0" distL="0" distR="0">
            <wp:extent cx="104775" cy="219075"/>
            <wp:effectExtent l="0" t="0" r="9525" b="9525"/>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Радиус уширения </w:t>
      </w:r>
      <w:r w:rsidR="007F3D6B">
        <w:rPr>
          <w:noProof/>
          <w:color w:val="000000"/>
          <w:position w:val="-12"/>
        </w:rPr>
        <w:drawing>
          <wp:inline distT="0" distB="0" distL="0" distR="0">
            <wp:extent cx="200025" cy="228600"/>
            <wp:effectExtent l="0" t="0" r="9525" b="0"/>
            <wp:docPr id="1579" name="Рисунок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м, основания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914400" cy="266700"/>
            <wp:effectExtent l="0" t="0" r="0" b="0"/>
            <wp:docPr id="1580" name="Рисунок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sidR="00D8400A">
        <w:rPr>
          <w:color w:val="000000"/>
        </w:rPr>
        <w:t>,                                                   (12.15)</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где </w:t>
      </w:r>
      <w:r w:rsidR="007F3D6B">
        <w:rPr>
          <w:noProof/>
          <w:color w:val="000000"/>
          <w:position w:val="-12"/>
        </w:rPr>
        <w:drawing>
          <wp:inline distT="0" distB="0" distL="0" distR="0">
            <wp:extent cx="228600" cy="228600"/>
            <wp:effectExtent l="0" t="0" r="0" b="0"/>
            <wp:docPr id="1581" name="Рисунок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color w:val="000000"/>
        </w:rPr>
        <w:t xml:space="preserve"> - коэффициент, учитывающий форму уширения и при расположении центра уширения на расстоян</w:t>
      </w:r>
      <w:r>
        <w:rPr>
          <w:color w:val="000000"/>
        </w:rPr>
        <w:t>ии 0,5</w:t>
      </w:r>
      <w:r w:rsidR="007F3D6B">
        <w:rPr>
          <w:noProof/>
          <w:color w:val="000000"/>
          <w:position w:val="-10"/>
        </w:rPr>
        <w:drawing>
          <wp:inline distT="0" distB="0" distL="0" distR="0">
            <wp:extent cx="161925" cy="219075"/>
            <wp:effectExtent l="0" t="0" r="9525" b="9525"/>
            <wp:docPr id="1582" name="Рисунок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от основания заостренной части фундамента (рисунок 12.3, б), принимаемый равным: для шара - 0,62; эллипсоида с </w:t>
      </w:r>
      <w:r w:rsidR="007F3D6B">
        <w:rPr>
          <w:noProof/>
          <w:color w:val="000000"/>
          <w:position w:val="-12"/>
        </w:rPr>
        <w:drawing>
          <wp:inline distT="0" distB="0" distL="0" distR="0">
            <wp:extent cx="638175" cy="228600"/>
            <wp:effectExtent l="0" t="0" r="9525" b="0"/>
            <wp:docPr id="1583" name="Рисунок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color w:val="000000"/>
        </w:rPr>
        <w:t>1,4</w:t>
      </w:r>
      <w:r>
        <w:rPr>
          <w:color w:val="000000"/>
        </w:rPr>
        <w:t xml:space="preserve">-0,55; эллипсоида с </w:t>
      </w:r>
      <w:r w:rsidR="007F3D6B">
        <w:rPr>
          <w:noProof/>
          <w:color w:val="000000"/>
          <w:position w:val="-12"/>
        </w:rPr>
        <w:drawing>
          <wp:inline distT="0" distB="0" distL="0" distR="0">
            <wp:extent cx="638175" cy="228600"/>
            <wp:effectExtent l="0" t="0" r="9525" b="0"/>
            <wp:docPr id="1584" name="Рисунок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Pr>
          <w:color w:val="000000"/>
        </w:rPr>
        <w:t>1,8-0,51;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28600" cy="228600"/>
            <wp:effectExtent l="0" t="0" r="0" b="0"/>
            <wp:docPr id="1585" name="Рисунок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объем втрамбовываемого в дно жесткого материала, м</w:t>
      </w:r>
      <w:r>
        <w:rPr>
          <w:noProof/>
          <w:color w:val="000000"/>
          <w:position w:val="-4"/>
        </w:rPr>
        <w:drawing>
          <wp:inline distT="0" distB="0" distL="0" distR="0">
            <wp:extent cx="104775" cy="219075"/>
            <wp:effectExtent l="0" t="0" r="9525" b="9525"/>
            <wp:docPr id="1586" name="Рисунок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Максимальный размер уширения, получаемый при втрамбовывании жесткого материала, принимают не боле</w:t>
      </w:r>
      <w:r>
        <w:rPr>
          <w:color w:val="000000"/>
        </w:rPr>
        <w:t>е удвоенного диаметра нижнего сечения трамбовки.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Площадь уширенного основания из жесткого материала в его наибольшем сечении принимают равной площади круга с радиусом </w:t>
      </w:r>
      <w:r w:rsidR="007F3D6B">
        <w:rPr>
          <w:noProof/>
          <w:color w:val="000000"/>
          <w:position w:val="-12"/>
        </w:rPr>
        <w:drawing>
          <wp:inline distT="0" distB="0" distL="0" distR="0">
            <wp:extent cx="200025" cy="228600"/>
            <wp:effectExtent l="0" t="0" r="9525" b="0"/>
            <wp:docPr id="1587" name="Рисунок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Радиус уплотненной</w:t>
      </w:r>
      <w:r>
        <w:rPr>
          <w:color w:val="000000"/>
        </w:rPr>
        <w:t xml:space="preserve"> зоны </w:t>
      </w:r>
      <w:r w:rsidR="007F3D6B">
        <w:rPr>
          <w:noProof/>
          <w:color w:val="000000"/>
          <w:position w:val="-12"/>
        </w:rPr>
        <w:drawing>
          <wp:inline distT="0" distB="0" distL="0" distR="0">
            <wp:extent cx="152400" cy="228600"/>
            <wp:effectExtent l="0" t="0" r="0" b="0"/>
            <wp:docPr id="1588" name="Рисунок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color w:val="000000"/>
        </w:rPr>
        <w:t>, м,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6"/>
        </w:rPr>
        <w:drawing>
          <wp:inline distT="0" distB="0" distL="0" distR="0">
            <wp:extent cx="1905000" cy="276225"/>
            <wp:effectExtent l="0" t="0" r="0" b="9525"/>
            <wp:docPr id="1589" name="Рисунок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D8400A">
        <w:rPr>
          <w:color w:val="000000"/>
        </w:rPr>
        <w:t>,                                           (12.16)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00025" cy="228600"/>
            <wp:effectExtent l="0" t="0" r="9525" b="0"/>
            <wp:docPr id="1590" name="Рисунок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3"/>
        </w:rPr>
        <w:drawing>
          <wp:inline distT="0" distB="0" distL="0" distR="0">
            <wp:extent cx="276225" cy="238125"/>
            <wp:effectExtent l="0" t="0" r="9525" b="9525"/>
            <wp:docPr id="1591" name="Рисунок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 то же, что и в формуле (12.12).</w:t>
      </w:r>
    </w:p>
    <w:p w:rsidR="00000000" w:rsidRDefault="00D8400A">
      <w:pPr>
        <w:ind w:firstLine="225"/>
        <w:jc w:val="both"/>
        <w:rPr>
          <w:color w:val="000000"/>
        </w:rPr>
      </w:pPr>
    </w:p>
    <w:p w:rsidR="00000000" w:rsidRDefault="00D8400A">
      <w:pPr>
        <w:ind w:firstLine="225"/>
        <w:jc w:val="both"/>
        <w:rPr>
          <w:color w:val="000000"/>
        </w:rPr>
      </w:pPr>
      <w:r>
        <w:rPr>
          <w:color w:val="000000"/>
        </w:rPr>
        <w:t>Толщину уплотненной зоны ниже уширенной части из втрамбованного материала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771525" cy="228600"/>
            <wp:effectExtent l="0" t="0" r="9525" b="0"/>
            <wp:docPr id="1592" name="Рисунок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D8400A">
        <w:rPr>
          <w:color w:val="000000"/>
        </w:rPr>
        <w:t>.                                                          (12.17)</w:t>
      </w:r>
    </w:p>
    <w:p w:rsidR="00000000" w:rsidRDefault="00D8400A">
      <w:pPr>
        <w:ind w:firstLine="225"/>
        <w:jc w:val="both"/>
        <w:rPr>
          <w:color w:val="000000"/>
        </w:rPr>
      </w:pPr>
    </w:p>
    <w:p w:rsidR="00000000" w:rsidRDefault="00D8400A">
      <w:pPr>
        <w:ind w:firstLine="225"/>
        <w:jc w:val="both"/>
        <w:rPr>
          <w:color w:val="000000"/>
        </w:rPr>
      </w:pPr>
      <w:r>
        <w:rPr>
          <w:color w:val="000000"/>
        </w:rPr>
        <w:t>12.7.11 Технология устройства фундаментов в вытрамбованных котлованах изложена в подразделе 13.11, а их расчет по несущей способности и о</w:t>
      </w:r>
      <w:r>
        <w:rPr>
          <w:color w:val="000000"/>
        </w:rPr>
        <w:t>садкам основания - в приложении К.</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12.8 Конструктивные указания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12.8.1 При проектировании бетонных и железобетонных конструкций фундаментов следует выполнять конструктивные требования </w:t>
      </w:r>
      <w:r>
        <w:rPr>
          <w:vanish/>
          <w:color w:val="000000"/>
        </w:rPr>
        <w:t>#M12291 1200035580</w:t>
      </w:r>
      <w:r>
        <w:rPr>
          <w:color w:val="000000"/>
        </w:rPr>
        <w:t>СНиП 52-01</w:t>
      </w:r>
      <w:r>
        <w:rPr>
          <w:vanish/>
          <w:color w:val="000000"/>
        </w:rPr>
        <w:t>#S</w:t>
      </w:r>
      <w:r>
        <w:rPr>
          <w:color w:val="000000"/>
        </w:rPr>
        <w:t xml:space="preserve"> и положения настоящего раздела.</w:t>
      </w:r>
    </w:p>
    <w:p w:rsidR="00000000" w:rsidRDefault="00D8400A">
      <w:pPr>
        <w:ind w:firstLine="225"/>
        <w:jc w:val="both"/>
        <w:rPr>
          <w:color w:val="000000"/>
        </w:rPr>
      </w:pPr>
    </w:p>
    <w:p w:rsidR="00000000" w:rsidRDefault="00D8400A">
      <w:pPr>
        <w:ind w:firstLine="225"/>
        <w:jc w:val="both"/>
        <w:rPr>
          <w:color w:val="000000"/>
        </w:rPr>
      </w:pPr>
      <w:r>
        <w:rPr>
          <w:color w:val="000000"/>
        </w:rPr>
        <w:t>12.8.2 Размеры сечений элементов железобетонных конструкций должны приниматься такими, чтобы соблюдались требования в части расположения арматуры в сечении (толщина защитных слоев бетона, расстояния между стержнями и т.п.) и анкеровки арматуры.</w:t>
      </w:r>
    </w:p>
    <w:p w:rsidR="00000000" w:rsidRDefault="00D8400A">
      <w:pPr>
        <w:ind w:firstLine="225"/>
        <w:jc w:val="both"/>
        <w:rPr>
          <w:color w:val="000000"/>
        </w:rPr>
      </w:pPr>
    </w:p>
    <w:p w:rsidR="00000000" w:rsidRDefault="00D8400A">
      <w:pPr>
        <w:ind w:firstLine="225"/>
        <w:jc w:val="both"/>
        <w:rPr>
          <w:color w:val="000000"/>
        </w:rPr>
      </w:pPr>
      <w:r>
        <w:rPr>
          <w:color w:val="000000"/>
        </w:rPr>
        <w:t>12.8.3 Мин</w:t>
      </w:r>
      <w:r>
        <w:rPr>
          <w:color w:val="000000"/>
        </w:rPr>
        <w:t>имальная толщина сборных фундаментов должна определяться из условия обеспечения требуемой толщины защитного слоя бетона и условий расположения арматуры по толщине плиты (см. 12.8.4-12.8.6).</w:t>
      </w:r>
    </w:p>
    <w:p w:rsidR="00000000" w:rsidRDefault="00D8400A">
      <w:pPr>
        <w:ind w:firstLine="225"/>
        <w:jc w:val="both"/>
        <w:rPr>
          <w:color w:val="000000"/>
        </w:rPr>
      </w:pPr>
    </w:p>
    <w:p w:rsidR="00000000" w:rsidRDefault="00D8400A">
      <w:pPr>
        <w:ind w:firstLine="225"/>
        <w:jc w:val="both"/>
        <w:rPr>
          <w:color w:val="000000"/>
        </w:rPr>
      </w:pPr>
      <w:r>
        <w:rPr>
          <w:color w:val="000000"/>
        </w:rPr>
        <w:t>12.8.4 Защитный слой бетона для рабочей арматуры должен обеспечив</w:t>
      </w:r>
      <w:r>
        <w:rPr>
          <w:color w:val="000000"/>
        </w:rPr>
        <w:t>ать совместную работу арматуры с бетоном на всех стадиях работы конструкции, а также защиту арматуры от внешних атмосферных, температурных и тому подобных воздействий.</w:t>
      </w:r>
    </w:p>
    <w:p w:rsidR="00000000" w:rsidRDefault="00D8400A">
      <w:pPr>
        <w:ind w:firstLine="225"/>
        <w:jc w:val="both"/>
        <w:rPr>
          <w:color w:val="000000"/>
        </w:rPr>
      </w:pPr>
    </w:p>
    <w:p w:rsidR="00000000" w:rsidRDefault="00D8400A">
      <w:pPr>
        <w:ind w:firstLine="225"/>
        <w:jc w:val="both"/>
        <w:rPr>
          <w:color w:val="000000"/>
        </w:rPr>
      </w:pPr>
      <w:r>
        <w:rPr>
          <w:color w:val="000000"/>
        </w:rPr>
        <w:t>12.8.5. Для продольной рабочей арматуры толщина защитного слоя должна быть, как правило</w:t>
      </w:r>
      <w:r>
        <w:rPr>
          <w:color w:val="000000"/>
        </w:rPr>
        <w:t>, не менее диаметра стержня и не менее: 30 мм - для фундаментных балок и сборных фундаментов; 35 мм - для монолитных фундаментов при наличии бетонной подготовки; 70 мм - для монолитных фундаментов при отсутствии бетонной подготовки.</w:t>
      </w:r>
    </w:p>
    <w:p w:rsidR="00000000" w:rsidRDefault="00D8400A">
      <w:pPr>
        <w:ind w:firstLine="225"/>
        <w:jc w:val="both"/>
        <w:rPr>
          <w:color w:val="000000"/>
        </w:rPr>
      </w:pPr>
    </w:p>
    <w:p w:rsidR="00000000" w:rsidRDefault="00D8400A">
      <w:pPr>
        <w:ind w:firstLine="225"/>
        <w:jc w:val="both"/>
        <w:rPr>
          <w:color w:val="000000"/>
        </w:rPr>
      </w:pPr>
      <w:r>
        <w:rPr>
          <w:color w:val="000000"/>
        </w:rPr>
        <w:t>12.8.6 Под монолитными</w:t>
      </w:r>
      <w:r>
        <w:rPr>
          <w:color w:val="000000"/>
        </w:rPr>
        <w:t xml:space="preserve"> фундаментами независимо от подстилающих грунтов (кроме скальных) рекомендуется предусматривать устройство бетонной подготовки толщиной 100 мм. Допускается применение щебеночной или песчаной подготовки с цементной стяжкой. Толщину защитного слоя бетона для</w:t>
      </w:r>
      <w:r>
        <w:rPr>
          <w:color w:val="000000"/>
        </w:rPr>
        <w:t xml:space="preserve"> рабочей арматуры подошвы фундаментов при этом принимают не менее 35 мм.</w:t>
      </w:r>
    </w:p>
    <w:p w:rsidR="00000000" w:rsidRDefault="00D8400A">
      <w:pPr>
        <w:ind w:firstLine="225"/>
        <w:jc w:val="both"/>
        <w:rPr>
          <w:color w:val="000000"/>
        </w:rPr>
      </w:pPr>
    </w:p>
    <w:p w:rsidR="00000000" w:rsidRDefault="00D8400A">
      <w:pPr>
        <w:ind w:firstLine="225"/>
        <w:jc w:val="both"/>
        <w:rPr>
          <w:color w:val="000000"/>
        </w:rPr>
      </w:pPr>
      <w:r>
        <w:rPr>
          <w:color w:val="000000"/>
        </w:rPr>
        <w:t>При обосновании допускается бетонирование фундаментов без подготовки. При этом толщину защитного слоя принимают не менее 70 мм. При сборных фундаментах устраивают подготовку из песка</w:t>
      </w:r>
      <w:r>
        <w:rPr>
          <w:color w:val="000000"/>
        </w:rPr>
        <w:t xml:space="preserve"> или цементного раствора.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lastRenderedPageBreak/>
        <w:t xml:space="preserve">13 Устройство оснований и фундаментов     </w:t>
      </w:r>
    </w:p>
    <w:p w:rsidR="00000000" w:rsidRDefault="00D8400A">
      <w:pPr>
        <w:pStyle w:val="Heading"/>
        <w:ind w:firstLine="300"/>
        <w:jc w:val="both"/>
        <w:rPr>
          <w:color w:val="000000"/>
        </w:rPr>
      </w:pPr>
    </w:p>
    <w:p w:rsidR="00000000" w:rsidRDefault="00D8400A">
      <w:pPr>
        <w:pStyle w:val="Heading"/>
        <w:ind w:firstLine="300"/>
        <w:jc w:val="both"/>
        <w:rPr>
          <w:color w:val="000000"/>
        </w:rPr>
      </w:pPr>
    </w:p>
    <w:p w:rsidR="00000000" w:rsidRDefault="00D8400A">
      <w:pPr>
        <w:pStyle w:val="Heading"/>
        <w:ind w:firstLine="300"/>
        <w:jc w:val="both"/>
        <w:rPr>
          <w:color w:val="000000"/>
        </w:rPr>
      </w:pPr>
      <w:r>
        <w:rPr>
          <w:color w:val="000000"/>
        </w:rPr>
        <w:t xml:space="preserve">13.1 Общие положения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13.1.1 При устройстве оснований и фундаментов земляные, каменные, бетонные и другие работы должны выполняться с учетом требований </w:t>
      </w:r>
      <w:r>
        <w:rPr>
          <w:vanish/>
          <w:color w:val="000000"/>
        </w:rPr>
        <w:t>#M12291 1200036460</w:t>
      </w:r>
      <w:r>
        <w:rPr>
          <w:color w:val="000000"/>
        </w:rPr>
        <w:t>СНиП 12-01</w:t>
      </w:r>
      <w:r>
        <w:rPr>
          <w:vanish/>
          <w:color w:val="000000"/>
        </w:rPr>
        <w:t>#</w:t>
      </w:r>
      <w:r>
        <w:rPr>
          <w:vanish/>
          <w:color w:val="000000"/>
        </w:rPr>
        <w:t>S</w:t>
      </w:r>
      <w:r>
        <w:rPr>
          <w:color w:val="000000"/>
        </w:rPr>
        <w:t xml:space="preserve">, </w:t>
      </w:r>
      <w:r>
        <w:rPr>
          <w:vanish/>
          <w:color w:val="000000"/>
        </w:rPr>
        <w:t>#M12291 5200242</w:t>
      </w:r>
      <w:r>
        <w:rPr>
          <w:color w:val="000000"/>
        </w:rPr>
        <w:t>СНиП 3.02.01</w:t>
      </w:r>
      <w:r>
        <w:rPr>
          <w:vanish/>
          <w:color w:val="000000"/>
        </w:rPr>
        <w:t>#S</w:t>
      </w:r>
      <w:r>
        <w:rPr>
          <w:color w:val="000000"/>
        </w:rPr>
        <w:t xml:space="preserve">, </w:t>
      </w:r>
      <w:r>
        <w:rPr>
          <w:vanish/>
          <w:color w:val="000000"/>
        </w:rPr>
        <w:t>#M12291 871001100</w:t>
      </w:r>
      <w:r>
        <w:rPr>
          <w:color w:val="000000"/>
        </w:rPr>
        <w:t>СНиП 3.03.01</w:t>
      </w:r>
      <w:r>
        <w:rPr>
          <w:vanish/>
          <w:color w:val="000000"/>
        </w:rPr>
        <w:t>#S</w:t>
      </w:r>
      <w:r>
        <w:rPr>
          <w:color w:val="000000"/>
        </w:rPr>
        <w:t xml:space="preserve"> и </w:t>
      </w:r>
      <w:r>
        <w:rPr>
          <w:vanish/>
          <w:color w:val="000000"/>
        </w:rPr>
        <w:t>#M12291 871001187</w:t>
      </w:r>
      <w:r>
        <w:rPr>
          <w:color w:val="000000"/>
        </w:rPr>
        <w:t>СНиП 3.04.01</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13.1.2 Работы по устройству оснований и фундаментов без проекта производства paбот не допускаются.</w:t>
      </w:r>
    </w:p>
    <w:p w:rsidR="00000000" w:rsidRDefault="00D8400A">
      <w:pPr>
        <w:ind w:firstLine="225"/>
        <w:jc w:val="both"/>
        <w:rPr>
          <w:color w:val="000000"/>
        </w:rPr>
      </w:pPr>
    </w:p>
    <w:p w:rsidR="00000000" w:rsidRDefault="00D8400A">
      <w:pPr>
        <w:ind w:firstLine="225"/>
        <w:jc w:val="both"/>
        <w:rPr>
          <w:color w:val="000000"/>
        </w:rPr>
      </w:pPr>
      <w:r>
        <w:rPr>
          <w:color w:val="000000"/>
        </w:rPr>
        <w:t>13.1.3 Очередность и способы производства работ должны</w:t>
      </w:r>
      <w:r>
        <w:rPr>
          <w:color w:val="000000"/>
        </w:rPr>
        <w:t xml:space="preserve"> быть увязаны с работами по прокладке подземных инженерных коммуникаций, строительству подъездных дорог на стройплощадке и другими работами нулевого цикла.</w:t>
      </w:r>
    </w:p>
    <w:p w:rsidR="00000000" w:rsidRDefault="00D8400A">
      <w:pPr>
        <w:ind w:firstLine="225"/>
        <w:jc w:val="both"/>
        <w:rPr>
          <w:color w:val="000000"/>
        </w:rPr>
      </w:pPr>
    </w:p>
    <w:p w:rsidR="00000000" w:rsidRDefault="00D8400A">
      <w:pPr>
        <w:ind w:firstLine="225"/>
        <w:jc w:val="both"/>
        <w:rPr>
          <w:color w:val="000000"/>
        </w:rPr>
      </w:pPr>
      <w:r>
        <w:rPr>
          <w:color w:val="000000"/>
        </w:rPr>
        <w:t>13.1.4 При устройстве оснований, фундаментов и подземных сооружений необходимость водопонижения, уп</w:t>
      </w:r>
      <w:r>
        <w:rPr>
          <w:color w:val="000000"/>
        </w:rPr>
        <w:t>лотнения и закрепления грунта, устройства ограждения котлована, замораживания грунта, возведения фундамента методом "стена в грунте" и проведения других работ устанавливают проектом сооружения, а организацию работ - проектом организации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Есл</w:t>
      </w:r>
      <w:r>
        <w:rPr>
          <w:color w:val="000000"/>
        </w:rPr>
        <w:t>и необходимость выполнения перечисленных работ возникает в процессе разработки проекта производства работ или при вскрытии котлована, решение о выполнении указанных работ принимается проектной и строительной организацией совместно с заказчиком.</w:t>
      </w:r>
    </w:p>
    <w:p w:rsidR="00000000" w:rsidRDefault="00D8400A">
      <w:pPr>
        <w:ind w:firstLine="225"/>
        <w:jc w:val="both"/>
        <w:rPr>
          <w:color w:val="000000"/>
        </w:rPr>
      </w:pPr>
    </w:p>
    <w:p w:rsidR="00000000" w:rsidRDefault="00D8400A">
      <w:pPr>
        <w:ind w:firstLine="225"/>
        <w:jc w:val="both"/>
        <w:rPr>
          <w:color w:val="000000"/>
        </w:rPr>
      </w:pPr>
      <w:r>
        <w:rPr>
          <w:color w:val="000000"/>
        </w:rPr>
        <w:t>13.1.5 При</w:t>
      </w:r>
      <w:r>
        <w:rPr>
          <w:color w:val="000000"/>
        </w:rPr>
        <w:t xml:space="preserve"> прокладке и переустройстве подземных коммуникаций, благоустройстве городских территорий и устройстве дорожных покрытий должны соблюдаться действующие правила производства работ, а также положения об охране подземных и наземных инженерных coоружений. </w:t>
      </w:r>
    </w:p>
    <w:p w:rsidR="00000000" w:rsidRDefault="00D8400A">
      <w:pPr>
        <w:ind w:firstLine="225"/>
        <w:jc w:val="both"/>
        <w:rPr>
          <w:color w:val="000000"/>
        </w:rPr>
      </w:pPr>
    </w:p>
    <w:p w:rsidR="00000000" w:rsidRDefault="00D8400A">
      <w:pPr>
        <w:ind w:firstLine="225"/>
        <w:jc w:val="both"/>
        <w:rPr>
          <w:color w:val="000000"/>
        </w:rPr>
      </w:pPr>
      <w:r>
        <w:rPr>
          <w:color w:val="000000"/>
        </w:rPr>
        <w:t>13.</w:t>
      </w:r>
      <w:r>
        <w:rPr>
          <w:color w:val="000000"/>
        </w:rPr>
        <w:t>1.6 Строительно-монтажные, погрузочно-разгрузочные и специальные работы должны выполняться с соблюдением правил техники безопасности, пожарной безопасности, санитарных норм и других правил, изложенных в данном СП, а также экологических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13.1.7 </w:t>
      </w:r>
      <w:r>
        <w:rPr>
          <w:color w:val="000000"/>
        </w:rPr>
        <w:t>При обнаружении несоответствия фактических инженерно-геологических условий принятым в проекте допускается корректировка проекта производства работ.</w:t>
      </w:r>
    </w:p>
    <w:p w:rsidR="00000000" w:rsidRDefault="00D8400A">
      <w:pPr>
        <w:ind w:firstLine="225"/>
        <w:jc w:val="both"/>
        <w:rPr>
          <w:color w:val="000000"/>
        </w:rPr>
      </w:pPr>
    </w:p>
    <w:p w:rsidR="00000000" w:rsidRDefault="00D8400A">
      <w:pPr>
        <w:ind w:firstLine="225"/>
        <w:jc w:val="both"/>
        <w:rPr>
          <w:color w:val="000000"/>
        </w:rPr>
      </w:pPr>
      <w:r>
        <w:rPr>
          <w:color w:val="000000"/>
        </w:rPr>
        <w:t>13.1.8 Методы производства работ не должны допускать ухудшение строительных свойств грунтов основания (повр</w:t>
      </w:r>
      <w:r>
        <w:rPr>
          <w:color w:val="000000"/>
        </w:rPr>
        <w:t>еждение механизмами, промерзание, размыв поверхностными водами и др.).</w:t>
      </w:r>
    </w:p>
    <w:p w:rsidR="00000000" w:rsidRDefault="00D8400A">
      <w:pPr>
        <w:ind w:firstLine="225"/>
        <w:jc w:val="both"/>
        <w:rPr>
          <w:color w:val="000000"/>
        </w:rPr>
      </w:pPr>
    </w:p>
    <w:p w:rsidR="00000000" w:rsidRDefault="00D8400A">
      <w:pPr>
        <w:ind w:firstLine="270"/>
        <w:jc w:val="both"/>
        <w:rPr>
          <w:color w:val="000000"/>
        </w:rPr>
      </w:pPr>
      <w:r>
        <w:rPr>
          <w:color w:val="000000"/>
        </w:rPr>
        <w:t>13.1.9 Основным работам по устройству оснований - уплотнению грунтов, устройству насыпей и подушек, закреплению, замораживанию грунтов, вытрамбовыванию котлованов и другим должны предш</w:t>
      </w:r>
      <w:r>
        <w:rPr>
          <w:color w:val="000000"/>
        </w:rPr>
        <w:t>ествовать опытные работы, в ходе которых должны быть установлены технологические параметры, обеспечивающие требования проекта, а также получение контрольных показателей, подлежащих операционному контролю в ходе работ.</w:t>
      </w:r>
    </w:p>
    <w:p w:rsidR="00000000" w:rsidRDefault="00D8400A">
      <w:pPr>
        <w:ind w:firstLine="225"/>
        <w:jc w:val="both"/>
        <w:rPr>
          <w:color w:val="000000"/>
        </w:rPr>
      </w:pPr>
    </w:p>
    <w:p w:rsidR="00000000" w:rsidRDefault="00D8400A">
      <w:pPr>
        <w:ind w:firstLine="225"/>
        <w:jc w:val="both"/>
        <w:rPr>
          <w:color w:val="000000"/>
        </w:rPr>
      </w:pPr>
      <w:r>
        <w:rPr>
          <w:color w:val="000000"/>
        </w:rPr>
        <w:t>Опытные работы следует выполнять по п</w:t>
      </w:r>
      <w:r>
        <w:rPr>
          <w:color w:val="000000"/>
        </w:rPr>
        <w:t>рограмме, учитывающей инженерно-геологические условия площадки, предусмотренные проектом средства механизации, сезон производства работ и другие факторы, влияющие на технологию и результаты работ.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13.1.10 В процессе производства строительных работ должен </w:t>
      </w:r>
      <w:r>
        <w:rPr>
          <w:color w:val="000000"/>
        </w:rPr>
        <w:t>выполняться входной, операционный и приемочный контроль.</w:t>
      </w:r>
    </w:p>
    <w:p w:rsidR="00000000" w:rsidRDefault="00D8400A">
      <w:pPr>
        <w:ind w:firstLine="225"/>
        <w:jc w:val="both"/>
        <w:rPr>
          <w:color w:val="000000"/>
        </w:rPr>
      </w:pPr>
    </w:p>
    <w:p w:rsidR="00000000" w:rsidRDefault="00D8400A">
      <w:pPr>
        <w:ind w:firstLine="225"/>
        <w:jc w:val="both"/>
        <w:rPr>
          <w:color w:val="000000"/>
        </w:rPr>
      </w:pPr>
      <w:r>
        <w:rPr>
          <w:color w:val="000000"/>
        </w:rPr>
        <w:t>Состав контролируемых показателей, предельные отклонения, объем и методы контроля должны соответствовать заданным в проекте.</w:t>
      </w:r>
    </w:p>
    <w:p w:rsidR="00000000" w:rsidRDefault="00D8400A">
      <w:pPr>
        <w:ind w:firstLine="225"/>
        <w:jc w:val="both"/>
        <w:rPr>
          <w:color w:val="000000"/>
        </w:rPr>
      </w:pPr>
    </w:p>
    <w:p w:rsidR="00000000" w:rsidRDefault="00D8400A">
      <w:pPr>
        <w:ind w:firstLine="225"/>
        <w:jc w:val="both"/>
        <w:rPr>
          <w:color w:val="000000"/>
        </w:rPr>
      </w:pPr>
      <w:r>
        <w:rPr>
          <w:color w:val="000000"/>
        </w:rPr>
        <w:t>13.1.11 Контроль качества и приемка работ должны осуществляться системат</w:t>
      </w:r>
      <w:r>
        <w:rPr>
          <w:color w:val="000000"/>
        </w:rPr>
        <w:t>ически техническим персоналом строительной организации и выполняться представителями авторского надзора и заказчика с привлечением представителя строительной организации, а также представителей изыскательской и других специализированных организаций.</w:t>
      </w:r>
    </w:p>
    <w:p w:rsidR="00000000" w:rsidRDefault="00D8400A">
      <w:pPr>
        <w:ind w:firstLine="225"/>
        <w:jc w:val="both"/>
        <w:rPr>
          <w:color w:val="000000"/>
        </w:rPr>
      </w:pPr>
    </w:p>
    <w:p w:rsidR="00000000" w:rsidRDefault="00D8400A">
      <w:pPr>
        <w:ind w:firstLine="225"/>
        <w:jc w:val="both"/>
        <w:rPr>
          <w:color w:val="000000"/>
        </w:rPr>
      </w:pPr>
      <w:r>
        <w:rPr>
          <w:color w:val="000000"/>
        </w:rPr>
        <w:t>Резул</w:t>
      </w:r>
      <w:r>
        <w:rPr>
          <w:color w:val="000000"/>
        </w:rPr>
        <w:t>ьтаты контроля следует фиксировать записью в журнале производства работ, актом промежуточной проверки или актом приемки скрытых работ, в том числе актом приемки отдельного подготовленного участка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13.1.12 При приемке законченных работ должно быт</w:t>
      </w:r>
      <w:r>
        <w:rPr>
          <w:color w:val="000000"/>
        </w:rPr>
        <w:t>ь установлено соответствие фактически полученных результатов требованиям проекта. Указанное соответствие устанавливают сопоставлением проектной, исполнительной и контрольной документации.</w:t>
      </w:r>
    </w:p>
    <w:p w:rsidR="00000000" w:rsidRDefault="00D8400A">
      <w:pPr>
        <w:ind w:firstLine="225"/>
        <w:jc w:val="both"/>
        <w:rPr>
          <w:color w:val="000000"/>
        </w:rPr>
      </w:pPr>
    </w:p>
    <w:p w:rsidR="00000000" w:rsidRDefault="00D8400A">
      <w:pPr>
        <w:ind w:firstLine="225"/>
        <w:jc w:val="both"/>
        <w:rPr>
          <w:color w:val="000000"/>
        </w:rPr>
      </w:pPr>
      <w:r>
        <w:rPr>
          <w:color w:val="000000"/>
        </w:rPr>
        <w:t>13.1.13 В актах приемки оснований необходимо:</w:t>
      </w:r>
    </w:p>
    <w:p w:rsidR="00000000" w:rsidRDefault="00D8400A">
      <w:pPr>
        <w:ind w:firstLine="225"/>
        <w:jc w:val="both"/>
        <w:rPr>
          <w:color w:val="000000"/>
        </w:rPr>
      </w:pPr>
    </w:p>
    <w:p w:rsidR="00000000" w:rsidRDefault="00D8400A">
      <w:pPr>
        <w:ind w:firstLine="225"/>
        <w:jc w:val="both"/>
        <w:rPr>
          <w:color w:val="000000"/>
        </w:rPr>
      </w:pPr>
      <w:r>
        <w:rPr>
          <w:color w:val="000000"/>
        </w:rPr>
        <w:t>- привести оценку со</w:t>
      </w:r>
      <w:r>
        <w:rPr>
          <w:color w:val="000000"/>
        </w:rPr>
        <w:t>ответствия грунтов основания предусмотренным в проекте;</w:t>
      </w:r>
    </w:p>
    <w:p w:rsidR="00000000" w:rsidRDefault="00D8400A">
      <w:pPr>
        <w:ind w:firstLine="225"/>
        <w:jc w:val="both"/>
        <w:rPr>
          <w:color w:val="000000"/>
        </w:rPr>
      </w:pPr>
    </w:p>
    <w:p w:rsidR="00000000" w:rsidRDefault="00D8400A">
      <w:pPr>
        <w:ind w:firstLine="225"/>
        <w:jc w:val="both"/>
        <w:rPr>
          <w:color w:val="000000"/>
        </w:rPr>
      </w:pPr>
      <w:r>
        <w:rPr>
          <w:color w:val="000000"/>
        </w:rPr>
        <w:t>- указать поправки, внесенные в проект оснований и фундаментов, а также в проект производства работ после промежуточных проверок оснований;</w:t>
      </w:r>
    </w:p>
    <w:p w:rsidR="00000000" w:rsidRDefault="00D8400A">
      <w:pPr>
        <w:ind w:firstLine="225"/>
        <w:jc w:val="both"/>
        <w:rPr>
          <w:color w:val="000000"/>
        </w:rPr>
      </w:pPr>
    </w:p>
    <w:p w:rsidR="00000000" w:rsidRDefault="00D8400A">
      <w:pPr>
        <w:ind w:firstLine="225"/>
        <w:jc w:val="both"/>
        <w:rPr>
          <w:color w:val="000000"/>
        </w:rPr>
      </w:pPr>
      <w:r>
        <w:rPr>
          <w:color w:val="000000"/>
        </w:rPr>
        <w:t>- дать рекомендации по дальнейшим работам.</w:t>
      </w:r>
    </w:p>
    <w:p w:rsidR="00000000" w:rsidRDefault="00D8400A">
      <w:pPr>
        <w:ind w:firstLine="225"/>
        <w:jc w:val="both"/>
        <w:rPr>
          <w:color w:val="000000"/>
        </w:rPr>
      </w:pPr>
    </w:p>
    <w:p w:rsidR="00000000" w:rsidRDefault="00D8400A">
      <w:pPr>
        <w:ind w:firstLine="225"/>
        <w:jc w:val="both"/>
        <w:rPr>
          <w:color w:val="000000"/>
        </w:rPr>
      </w:pPr>
      <w:r>
        <w:rPr>
          <w:color w:val="000000"/>
        </w:rPr>
        <w:t>13.1.14 К акта</w:t>
      </w:r>
      <w:r>
        <w:rPr>
          <w:color w:val="000000"/>
        </w:rPr>
        <w:t>м приемки оснований прилагают следующие документы:</w:t>
      </w:r>
    </w:p>
    <w:p w:rsidR="00000000" w:rsidRDefault="00D8400A">
      <w:pPr>
        <w:ind w:firstLine="225"/>
        <w:jc w:val="both"/>
        <w:rPr>
          <w:color w:val="000000"/>
        </w:rPr>
      </w:pPr>
    </w:p>
    <w:p w:rsidR="00000000" w:rsidRDefault="00D8400A">
      <w:pPr>
        <w:ind w:firstLine="225"/>
        <w:jc w:val="both"/>
        <w:rPr>
          <w:color w:val="000000"/>
        </w:rPr>
      </w:pPr>
      <w:r>
        <w:rPr>
          <w:color w:val="000000"/>
        </w:rPr>
        <w:t>- материалы испытаний грунтов, выполненных как в процессе текущего контроля производства работ, так и при приемке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акты промежуточных проверок и приемок скрытых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 журналы производства</w:t>
      </w:r>
      <w:r>
        <w:rPr>
          <w:color w:val="000000"/>
        </w:rPr>
        <w:t xml:space="preserve"> работ;</w:t>
      </w:r>
    </w:p>
    <w:p w:rsidR="00000000" w:rsidRDefault="00D8400A">
      <w:pPr>
        <w:ind w:firstLine="225"/>
        <w:jc w:val="both"/>
        <w:rPr>
          <w:color w:val="000000"/>
        </w:rPr>
      </w:pPr>
    </w:p>
    <w:p w:rsidR="00000000" w:rsidRDefault="00D8400A">
      <w:pPr>
        <w:ind w:firstLine="225"/>
        <w:jc w:val="both"/>
        <w:rPr>
          <w:color w:val="000000"/>
        </w:rPr>
      </w:pPr>
      <w:r>
        <w:rPr>
          <w:color w:val="000000"/>
        </w:rPr>
        <w:t>- рабочие чертежи по фактически выполненным работам.</w:t>
      </w:r>
    </w:p>
    <w:p w:rsidR="00000000" w:rsidRDefault="00D8400A">
      <w:pPr>
        <w:ind w:firstLine="225"/>
        <w:jc w:val="both"/>
        <w:rPr>
          <w:color w:val="000000"/>
        </w:rPr>
      </w:pPr>
    </w:p>
    <w:p w:rsidR="00000000" w:rsidRDefault="00D8400A">
      <w:pPr>
        <w:ind w:firstLine="225"/>
        <w:jc w:val="both"/>
        <w:rPr>
          <w:color w:val="000000"/>
        </w:rPr>
      </w:pPr>
      <w:r>
        <w:rPr>
          <w:color w:val="000000"/>
        </w:rPr>
        <w:t>13.1.15 Законченные в процессе производства работ отдельные ответственные конструкции должны приниматься техническим надзором заказчика с составлением актов промежуточной приемки этих конструкц</w:t>
      </w:r>
      <w:r>
        <w:rPr>
          <w:color w:val="000000"/>
        </w:rPr>
        <w:t>ий.</w:t>
      </w:r>
    </w:p>
    <w:p w:rsidR="00000000" w:rsidRDefault="00D8400A">
      <w:pPr>
        <w:ind w:firstLine="225"/>
        <w:jc w:val="both"/>
        <w:rPr>
          <w:color w:val="000000"/>
        </w:rPr>
      </w:pPr>
    </w:p>
    <w:p w:rsidR="00000000" w:rsidRDefault="00D8400A">
      <w:pPr>
        <w:ind w:firstLine="225"/>
        <w:jc w:val="both"/>
        <w:rPr>
          <w:color w:val="000000"/>
        </w:rPr>
      </w:pPr>
      <w:r>
        <w:rPr>
          <w:color w:val="000000"/>
        </w:rPr>
        <w:t>13.1.16 В необходимых случаях в период строительства должен быть организован геотехнический мониторинг (см. раздел 14). Объемы и методику наблюдений устанавливают в проекте с учетом затрат, необходимых для осуществления мониторинга.</w:t>
      </w:r>
    </w:p>
    <w:p w:rsidR="00000000" w:rsidRDefault="00D8400A">
      <w:pPr>
        <w:ind w:firstLine="225"/>
        <w:jc w:val="both"/>
        <w:rPr>
          <w:color w:val="000000"/>
        </w:rPr>
      </w:pPr>
    </w:p>
    <w:p w:rsidR="00000000" w:rsidRDefault="00D8400A">
      <w:pPr>
        <w:ind w:firstLine="225"/>
        <w:jc w:val="both"/>
        <w:rPr>
          <w:color w:val="000000"/>
        </w:rPr>
      </w:pPr>
      <w:r>
        <w:rPr>
          <w:color w:val="000000"/>
        </w:rPr>
        <w:t>После окончания с</w:t>
      </w:r>
      <w:r>
        <w:rPr>
          <w:color w:val="000000"/>
        </w:rPr>
        <w:t>троительства наблюдения могут быть продолжены эксплуатирующей организацией.</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rPr>
          <w:color w:val="000000"/>
        </w:rPr>
      </w:pPr>
      <w:r>
        <w:rPr>
          <w:color w:val="000000"/>
        </w:rPr>
        <w:t xml:space="preserve">     </w:t>
      </w:r>
    </w:p>
    <w:p w:rsidR="00000000" w:rsidRDefault="00D8400A">
      <w:pPr>
        <w:pStyle w:val="Heading"/>
        <w:ind w:firstLine="300"/>
        <w:jc w:val="both"/>
        <w:rPr>
          <w:color w:val="000000"/>
        </w:rPr>
      </w:pPr>
      <w:r>
        <w:rPr>
          <w:color w:val="000000"/>
        </w:rPr>
        <w:t xml:space="preserve">13.2 Естественные основания </w:t>
      </w:r>
    </w:p>
    <w:p w:rsidR="00000000" w:rsidRDefault="00D8400A">
      <w:pPr>
        <w:ind w:firstLine="225"/>
        <w:jc w:val="both"/>
        <w:rPr>
          <w:color w:val="000000"/>
        </w:rPr>
      </w:pPr>
    </w:p>
    <w:p w:rsidR="00000000" w:rsidRDefault="00D8400A">
      <w:pPr>
        <w:ind w:firstLine="225"/>
        <w:jc w:val="both"/>
        <w:rPr>
          <w:color w:val="000000"/>
        </w:rPr>
      </w:pPr>
      <w:r>
        <w:rPr>
          <w:color w:val="000000"/>
        </w:rPr>
        <w:t>13.2.1 При устройстве фундаментов в котлованах размеры последних в плане должны назначаться по проектным габаритам сооружения с учетом констру</w:t>
      </w:r>
      <w:r>
        <w:rPr>
          <w:color w:val="000000"/>
        </w:rPr>
        <w:t>кции ограждения и крепления стен котлована, способов водоотлива и возведения фундаментов или подземных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13.2.2 В рабочих чертежах котлована должны быть данные о расположении в его пределах наземных или подземных сооружений и коммуникаций, указа</w:t>
      </w:r>
      <w:r>
        <w:rPr>
          <w:color w:val="000000"/>
        </w:rPr>
        <w:t>ны горизонты подземных, меженных и высоких вод, а также рабочий горизонт воды.</w:t>
      </w:r>
    </w:p>
    <w:p w:rsidR="00000000" w:rsidRDefault="00D8400A">
      <w:pPr>
        <w:ind w:firstLine="225"/>
        <w:jc w:val="both"/>
        <w:rPr>
          <w:color w:val="000000"/>
        </w:rPr>
      </w:pPr>
    </w:p>
    <w:p w:rsidR="00000000" w:rsidRDefault="00D8400A">
      <w:pPr>
        <w:ind w:firstLine="225"/>
        <w:jc w:val="both"/>
        <w:rPr>
          <w:color w:val="000000"/>
        </w:rPr>
      </w:pPr>
      <w:r>
        <w:rPr>
          <w:color w:val="000000"/>
        </w:rPr>
        <w:t>13.2.3 До начала разработки котлована должны быть выполнены следующие работы:</w:t>
      </w:r>
    </w:p>
    <w:p w:rsidR="00000000" w:rsidRDefault="00D8400A">
      <w:pPr>
        <w:ind w:firstLine="225"/>
        <w:jc w:val="both"/>
        <w:rPr>
          <w:color w:val="000000"/>
        </w:rPr>
      </w:pPr>
    </w:p>
    <w:p w:rsidR="00000000" w:rsidRDefault="00D8400A">
      <w:pPr>
        <w:ind w:firstLine="225"/>
        <w:jc w:val="both"/>
        <w:rPr>
          <w:color w:val="000000"/>
        </w:rPr>
      </w:pPr>
      <w:r>
        <w:rPr>
          <w:color w:val="000000"/>
        </w:rPr>
        <w:t>- разбивка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 планировка территории и отвод поверхностных и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перенос </w:t>
      </w:r>
      <w:r>
        <w:rPr>
          <w:color w:val="000000"/>
        </w:rPr>
        <w:t>при необходимости наземных и подземных коммуникаций или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 ограждение котлована (в необходимых случаях).</w:t>
      </w:r>
    </w:p>
    <w:p w:rsidR="00000000" w:rsidRDefault="00D8400A">
      <w:pPr>
        <w:ind w:firstLine="225"/>
        <w:jc w:val="both"/>
        <w:rPr>
          <w:color w:val="000000"/>
        </w:rPr>
      </w:pPr>
    </w:p>
    <w:p w:rsidR="00000000" w:rsidRDefault="00D8400A">
      <w:pPr>
        <w:ind w:firstLine="225"/>
        <w:jc w:val="both"/>
        <w:rPr>
          <w:color w:val="000000"/>
        </w:rPr>
      </w:pPr>
      <w:r>
        <w:rPr>
          <w:color w:val="000000"/>
        </w:rPr>
        <w:t>13.2.4 Перенос (переустройство) действующих подземных коммуникаций и разработка грунта в местах их расположения допускаются лишь при налич</w:t>
      </w:r>
      <w:r>
        <w:rPr>
          <w:color w:val="000000"/>
        </w:rPr>
        <w:t>ии письменного разрешения организации, ответственной за эксплуатацию коммуникаций.</w:t>
      </w:r>
    </w:p>
    <w:p w:rsidR="00000000" w:rsidRDefault="00D8400A">
      <w:pPr>
        <w:ind w:firstLine="225"/>
        <w:jc w:val="both"/>
        <w:rPr>
          <w:color w:val="000000"/>
        </w:rPr>
      </w:pPr>
    </w:p>
    <w:p w:rsidR="00000000" w:rsidRDefault="00D8400A">
      <w:pPr>
        <w:ind w:firstLine="225"/>
        <w:jc w:val="both"/>
        <w:rPr>
          <w:color w:val="000000"/>
        </w:rPr>
      </w:pPr>
      <w:r>
        <w:rPr>
          <w:color w:val="000000"/>
        </w:rPr>
        <w:t>13.2.5 В процессе устройства котлованов, фундаментов и подземных сооружений должен быть установлен постоянный надзор за состоянием грунта, ограждений и креплений котлована,</w:t>
      </w:r>
      <w:r>
        <w:rPr>
          <w:color w:val="000000"/>
        </w:rPr>
        <w:t xml:space="preserve"> фильтрацией воды.</w:t>
      </w:r>
    </w:p>
    <w:p w:rsidR="00000000" w:rsidRDefault="00D8400A">
      <w:pPr>
        <w:ind w:firstLine="225"/>
        <w:jc w:val="both"/>
        <w:rPr>
          <w:color w:val="000000"/>
        </w:rPr>
      </w:pPr>
    </w:p>
    <w:p w:rsidR="00000000" w:rsidRDefault="00D8400A">
      <w:pPr>
        <w:ind w:firstLine="225"/>
        <w:jc w:val="both"/>
        <w:rPr>
          <w:color w:val="000000"/>
        </w:rPr>
      </w:pPr>
      <w:r>
        <w:rPr>
          <w:color w:val="000000"/>
        </w:rPr>
        <w:t>13.2.6 При разработке котлованов непосредственно около фундаментов существующих сооружений, а также действующих подземных коммуникаций необходимо принять меры против возможных деформаций и нарушений устойчивости откосов котлованов и сущ</w:t>
      </w:r>
      <w:r>
        <w:rPr>
          <w:color w:val="000000"/>
        </w:rPr>
        <w:t>ествующих сооружений и коммуникаций.</w:t>
      </w:r>
    </w:p>
    <w:p w:rsidR="00000000" w:rsidRDefault="00D8400A">
      <w:pPr>
        <w:ind w:firstLine="225"/>
        <w:jc w:val="both"/>
        <w:rPr>
          <w:color w:val="000000"/>
        </w:rPr>
      </w:pPr>
    </w:p>
    <w:p w:rsidR="00000000" w:rsidRDefault="00D8400A">
      <w:pPr>
        <w:ind w:firstLine="225"/>
        <w:jc w:val="both"/>
        <w:rPr>
          <w:color w:val="000000"/>
        </w:rPr>
      </w:pPr>
      <w:r>
        <w:rPr>
          <w:color w:val="000000"/>
        </w:rPr>
        <w:t>Мероприятия, обеспечивающие сохранность существующих сооружений и коммуникаций, должны быть разработаны в проекте и согласованы с эксплуатирующими организациями.</w:t>
      </w:r>
    </w:p>
    <w:p w:rsidR="00000000" w:rsidRDefault="00D8400A">
      <w:pPr>
        <w:ind w:firstLine="225"/>
        <w:jc w:val="both"/>
        <w:rPr>
          <w:color w:val="000000"/>
        </w:rPr>
      </w:pPr>
    </w:p>
    <w:p w:rsidR="00000000" w:rsidRDefault="00D8400A">
      <w:pPr>
        <w:ind w:firstLine="225"/>
        <w:jc w:val="both"/>
        <w:rPr>
          <w:color w:val="000000"/>
        </w:rPr>
      </w:pPr>
      <w:r>
        <w:rPr>
          <w:color w:val="000000"/>
        </w:rPr>
        <w:t>13.2.7 Котлованы следует разрабатывать, как правило, уч</w:t>
      </w:r>
      <w:r>
        <w:rPr>
          <w:color w:val="000000"/>
        </w:rPr>
        <w:t>астками, не превышающими 1000 м</w:t>
      </w:r>
      <w:r w:rsidR="007F3D6B">
        <w:rPr>
          <w:noProof/>
          <w:color w:val="000000"/>
          <w:position w:val="-4"/>
        </w:rPr>
        <w:drawing>
          <wp:inline distT="0" distB="0" distL="0" distR="0">
            <wp:extent cx="104775" cy="219075"/>
            <wp:effectExtent l="0" t="0" r="9525" b="9525"/>
            <wp:docPr id="1593" name="Рисунок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 летних условиях и 300 м</w:t>
      </w:r>
      <w:r w:rsidR="007F3D6B">
        <w:rPr>
          <w:noProof/>
          <w:color w:val="000000"/>
          <w:position w:val="-4"/>
        </w:rPr>
        <w:drawing>
          <wp:inline distT="0" distB="0" distL="0" distR="0">
            <wp:extent cx="104775" cy="219075"/>
            <wp:effectExtent l="0" t="0" r="9525" b="9525"/>
            <wp:docPr id="1594" name="Рисунок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 в зимних.</w:t>
      </w:r>
    </w:p>
    <w:p w:rsidR="00000000" w:rsidRDefault="00D8400A">
      <w:pPr>
        <w:ind w:firstLine="225"/>
        <w:jc w:val="both"/>
        <w:rPr>
          <w:color w:val="000000"/>
        </w:rPr>
      </w:pPr>
    </w:p>
    <w:p w:rsidR="00000000" w:rsidRDefault="00D8400A">
      <w:pPr>
        <w:ind w:firstLine="225"/>
        <w:jc w:val="both"/>
        <w:rPr>
          <w:color w:val="000000"/>
        </w:rPr>
      </w:pPr>
      <w:r>
        <w:rPr>
          <w:color w:val="000000"/>
        </w:rPr>
        <w:t>13.2.8 Ограждения и крепления котлованов должны в</w:t>
      </w:r>
      <w:r>
        <w:rPr>
          <w:color w:val="000000"/>
        </w:rPr>
        <w:t>ыполняться таким образом, чтобы они не препятствовали производству последующих работ по устройству конструкций. Крепления неглубоких котлованов должны быть, как правило, инвентарными, а последовательность их разборки должна обеспечить устойчивость стенок к</w:t>
      </w:r>
      <w:r>
        <w:rPr>
          <w:color w:val="000000"/>
        </w:rPr>
        <w:t>отлованов до окончания работ по устройству фундаментных и других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13.2.9 При разработке котлована в водонасыщенных грунтах следует предусматривать меры, исключающие оплывание откосов, суффозию и выпор грунта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В случае если основание</w:t>
      </w:r>
      <w:r>
        <w:rPr>
          <w:color w:val="000000"/>
        </w:rPr>
        <w:t xml:space="preserve"> сложено водонасыщенными мелкими и пылеватыми песками или глинистыми грунтами текучепластичной и текучей консистенции, должны быть приняты меры по их защите от возможных нарушений при движении землеройных и транспортных машин, а также разжижения вследствие</w:t>
      </w:r>
      <w:r>
        <w:rPr>
          <w:color w:val="000000"/>
        </w:rPr>
        <w:t xml:space="preserve"> динамических воздействий.</w:t>
      </w:r>
    </w:p>
    <w:p w:rsidR="00000000" w:rsidRDefault="00D8400A">
      <w:pPr>
        <w:ind w:firstLine="225"/>
        <w:jc w:val="both"/>
        <w:rPr>
          <w:color w:val="000000"/>
        </w:rPr>
      </w:pPr>
    </w:p>
    <w:p w:rsidR="00000000" w:rsidRDefault="00D8400A">
      <w:pPr>
        <w:ind w:firstLine="225"/>
        <w:jc w:val="both"/>
        <w:rPr>
          <w:color w:val="000000"/>
        </w:rPr>
      </w:pPr>
      <w:r>
        <w:rPr>
          <w:color w:val="000000"/>
        </w:rPr>
        <w:t>13.2.10 Недобор грунта на дне котлована устанавливают в проекте и уточняют в процессе работы. Изменение проектного недобора грунта должно быть согласовано с проектной организацией.</w:t>
      </w:r>
    </w:p>
    <w:p w:rsidR="00000000" w:rsidRDefault="00D8400A">
      <w:pPr>
        <w:ind w:firstLine="225"/>
        <w:jc w:val="both"/>
        <w:rPr>
          <w:color w:val="000000"/>
        </w:rPr>
      </w:pPr>
    </w:p>
    <w:p w:rsidR="00000000" w:rsidRDefault="00D8400A">
      <w:pPr>
        <w:ind w:firstLine="225"/>
        <w:jc w:val="both"/>
        <w:rPr>
          <w:color w:val="000000"/>
        </w:rPr>
      </w:pPr>
      <w:r>
        <w:rPr>
          <w:color w:val="000000"/>
        </w:rPr>
        <w:t>Случайные переборы грунта в котловане должны б</w:t>
      </w:r>
      <w:r>
        <w:rPr>
          <w:color w:val="000000"/>
        </w:rPr>
        <w:t>ыть восстановлены местным или песчаным грунтом с тщательным уплотнением. Вид грунта заполнения и степень уплотнения необходимо согласовать с проектной организацией. Заполнение перебора глубиной не более 50 см глинистым грунтом разрешается при его показател</w:t>
      </w:r>
      <w:r>
        <w:rPr>
          <w:color w:val="000000"/>
        </w:rPr>
        <w:t>е текучести менее 0,5.</w:t>
      </w:r>
    </w:p>
    <w:p w:rsidR="00000000" w:rsidRDefault="00D8400A">
      <w:pPr>
        <w:ind w:firstLine="225"/>
        <w:jc w:val="both"/>
        <w:rPr>
          <w:color w:val="000000"/>
        </w:rPr>
      </w:pPr>
    </w:p>
    <w:p w:rsidR="00000000" w:rsidRDefault="00D8400A">
      <w:pPr>
        <w:ind w:firstLine="225"/>
        <w:jc w:val="both"/>
        <w:rPr>
          <w:color w:val="000000"/>
        </w:rPr>
      </w:pPr>
      <w:r>
        <w:rPr>
          <w:color w:val="000000"/>
        </w:rPr>
        <w:t>13.2.11 Основания, нарушенные при производстве работ в результате промерзания, затопления, перебора грунта и т.д., должны быть восстановлены способом, согласованным с проектной организацией.</w:t>
      </w:r>
    </w:p>
    <w:p w:rsidR="00000000" w:rsidRDefault="00D8400A">
      <w:pPr>
        <w:ind w:firstLine="225"/>
        <w:jc w:val="both"/>
        <w:rPr>
          <w:color w:val="000000"/>
        </w:rPr>
      </w:pPr>
    </w:p>
    <w:p w:rsidR="00000000" w:rsidRDefault="00D8400A">
      <w:pPr>
        <w:ind w:firstLine="225"/>
        <w:jc w:val="both"/>
        <w:rPr>
          <w:color w:val="000000"/>
        </w:rPr>
      </w:pPr>
      <w:r>
        <w:rPr>
          <w:color w:val="000000"/>
        </w:rPr>
        <w:t>13.2.12 Разработка грунта в котлованах и</w:t>
      </w:r>
      <w:r>
        <w:rPr>
          <w:color w:val="000000"/>
        </w:rPr>
        <w:t>ли траншеях при переменной глубине заложения фундаментов должна вестись уступами. Отношение высоты уступа к его длине устанавливают проектом, но должно быть не менее 1:2 - при связных грунтах, 1:3 - при несвязных грунтах. Грунт должен разрабатываться спосо</w:t>
      </w:r>
      <w:r>
        <w:rPr>
          <w:color w:val="000000"/>
        </w:rPr>
        <w:t>бами, обеспечивающими сохранение структуры грунта в уступах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13.2.13 Грунты в основании, не соответствующие в природном залегании требуемой проектом плотности и водонепроницаемости, следует доуплотнять с помощью уплотняющих средств (катков, тяже</w:t>
      </w:r>
      <w:r>
        <w:rPr>
          <w:color w:val="000000"/>
        </w:rPr>
        <w:t>лых трамбовок и др.).</w:t>
      </w:r>
    </w:p>
    <w:p w:rsidR="00000000" w:rsidRDefault="00D8400A">
      <w:pPr>
        <w:ind w:firstLine="225"/>
        <w:jc w:val="both"/>
        <w:rPr>
          <w:color w:val="000000"/>
        </w:rPr>
      </w:pPr>
    </w:p>
    <w:p w:rsidR="00000000" w:rsidRDefault="00D8400A">
      <w:pPr>
        <w:ind w:firstLine="225"/>
        <w:jc w:val="both"/>
        <w:rPr>
          <w:color w:val="000000"/>
        </w:rPr>
      </w:pPr>
      <w:r>
        <w:rPr>
          <w:color w:val="000000"/>
        </w:rPr>
        <w:t>Степень уплотнения, выражаемая плотностью сухого грунта, должна быть задана в проекте и должна обеспечивать повышение прочностных свойств грунта, уменьшение его деформируемости и водопроницаемости.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13.2.14 Возведение фундаментов на </w:t>
      </w:r>
      <w:r>
        <w:rPr>
          <w:color w:val="000000"/>
        </w:rPr>
        <w:t>основаниях из насыпных грунтов допускается в случаях, предусмотренных проектом, после подготовки основания с учетом состава и состояния грунтов и в соответствии с принятым решением по способу их отсыпки и уплотнения.</w:t>
      </w:r>
    </w:p>
    <w:p w:rsidR="00000000" w:rsidRDefault="00D8400A">
      <w:pPr>
        <w:ind w:firstLine="225"/>
        <w:jc w:val="both"/>
        <w:rPr>
          <w:color w:val="000000"/>
        </w:rPr>
      </w:pPr>
    </w:p>
    <w:p w:rsidR="00000000" w:rsidRDefault="00D8400A">
      <w:pPr>
        <w:ind w:firstLine="225"/>
        <w:jc w:val="both"/>
        <w:rPr>
          <w:color w:val="000000"/>
        </w:rPr>
      </w:pPr>
      <w:r>
        <w:rPr>
          <w:color w:val="000000"/>
        </w:rPr>
        <w:t>Использование в качестве оснований нас</w:t>
      </w:r>
      <w:r>
        <w:rPr>
          <w:color w:val="000000"/>
        </w:rPr>
        <w:t>ыпей из шлака и других негрунтовых материалов допускается при наличии специальных указаний, разработанных в проекте и предусматривающих порядок производства и технологию работ и контроль их качества.</w:t>
      </w:r>
    </w:p>
    <w:p w:rsidR="00000000" w:rsidRDefault="00D8400A">
      <w:pPr>
        <w:ind w:firstLine="225"/>
        <w:jc w:val="both"/>
        <w:rPr>
          <w:color w:val="000000"/>
        </w:rPr>
      </w:pPr>
    </w:p>
    <w:p w:rsidR="00000000" w:rsidRDefault="00D8400A">
      <w:pPr>
        <w:ind w:firstLine="225"/>
        <w:jc w:val="both"/>
        <w:rPr>
          <w:color w:val="000000"/>
        </w:rPr>
      </w:pPr>
      <w:r>
        <w:rPr>
          <w:color w:val="000000"/>
        </w:rPr>
        <w:t>13.2.15 Методы устройства насыпей, подушек, обратных за</w:t>
      </w:r>
      <w:r>
        <w:rPr>
          <w:color w:val="000000"/>
        </w:rPr>
        <w:t>сыпок, а также уплотнения грунта устанавливают в проекте и уточняют в проекте производства работ в зависимости от требуемых плотности и состояния грунтов, объема работ, имеющихся средств механизации, сроков производства работ и др.</w:t>
      </w:r>
    </w:p>
    <w:p w:rsidR="00000000" w:rsidRDefault="00D8400A">
      <w:pPr>
        <w:ind w:firstLine="225"/>
        <w:jc w:val="both"/>
        <w:rPr>
          <w:color w:val="000000"/>
        </w:rPr>
      </w:pPr>
    </w:p>
    <w:p w:rsidR="00000000" w:rsidRDefault="00D8400A">
      <w:pPr>
        <w:ind w:firstLine="225"/>
        <w:jc w:val="both"/>
        <w:rPr>
          <w:color w:val="000000"/>
        </w:rPr>
      </w:pPr>
      <w:r>
        <w:rPr>
          <w:color w:val="000000"/>
        </w:rPr>
        <w:t>13.2.16 Засыпка пазух г</w:t>
      </w:r>
      <w:r>
        <w:rPr>
          <w:color w:val="000000"/>
        </w:rPr>
        <w:t>рунтом и его уплотнение должны выполняться с обеспечением сохранности гидроизоляции фундаментов, стен подвалов и подземных сооружений, а также расположенных рядом подземных коммуникаций (кабелей, трубопроводов и др.).</w:t>
      </w:r>
    </w:p>
    <w:p w:rsidR="00000000" w:rsidRDefault="00D8400A">
      <w:pPr>
        <w:ind w:firstLine="225"/>
        <w:jc w:val="both"/>
        <w:rPr>
          <w:color w:val="000000"/>
        </w:rPr>
      </w:pPr>
    </w:p>
    <w:p w:rsidR="00000000" w:rsidRDefault="00D8400A">
      <w:pPr>
        <w:ind w:firstLine="225"/>
        <w:jc w:val="both"/>
        <w:rPr>
          <w:color w:val="000000"/>
        </w:rPr>
      </w:pPr>
      <w:r>
        <w:rPr>
          <w:color w:val="000000"/>
        </w:rPr>
        <w:t>13.2.17 Работы по засыпке пазух следу</w:t>
      </w:r>
      <w:r>
        <w:rPr>
          <w:color w:val="000000"/>
        </w:rPr>
        <w:t>ет производить сразу после устройства перекрытий над подвалами и подземными сооружениями; не допускается оставлять открытыми пазухи длительное время.</w:t>
      </w:r>
    </w:p>
    <w:p w:rsidR="00000000" w:rsidRDefault="00D8400A">
      <w:pPr>
        <w:ind w:firstLine="225"/>
        <w:jc w:val="both"/>
        <w:rPr>
          <w:color w:val="000000"/>
        </w:rPr>
      </w:pPr>
    </w:p>
    <w:p w:rsidR="00000000" w:rsidRDefault="00D8400A">
      <w:pPr>
        <w:ind w:firstLine="225"/>
        <w:jc w:val="both"/>
        <w:rPr>
          <w:color w:val="000000"/>
        </w:rPr>
      </w:pPr>
      <w:r>
        <w:rPr>
          <w:color w:val="000000"/>
        </w:rPr>
        <w:t>Засыпку пазух рекомендуется доводить до отметок, гарантирующих надежный отвод поверхностных вод. В зимних</w:t>
      </w:r>
      <w:r>
        <w:rPr>
          <w:color w:val="000000"/>
        </w:rPr>
        <w:t xml:space="preserve"> условиях грунт для засыпки пазух должен быть талым.</w:t>
      </w:r>
    </w:p>
    <w:p w:rsidR="00000000" w:rsidRDefault="00D8400A">
      <w:pPr>
        <w:ind w:firstLine="225"/>
        <w:jc w:val="both"/>
        <w:rPr>
          <w:color w:val="000000"/>
        </w:rPr>
      </w:pPr>
    </w:p>
    <w:p w:rsidR="00000000" w:rsidRDefault="00D8400A">
      <w:pPr>
        <w:ind w:firstLine="225"/>
        <w:jc w:val="both"/>
        <w:rPr>
          <w:color w:val="000000"/>
        </w:rPr>
      </w:pPr>
      <w:r>
        <w:rPr>
          <w:color w:val="000000"/>
        </w:rPr>
        <w:t>13.2.18 Устройство фундаментных и подземных конструкций следует производить немедленно после приемки основания комиссией и подписания акта, разрешающего приступить к устройству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Перерыв меж</w:t>
      </w:r>
      <w:r>
        <w:rPr>
          <w:color w:val="000000"/>
        </w:rPr>
        <w:t xml:space="preserve">ду окончанием разработки котлована и устройством фундаментов или подземных сооружений, как </w:t>
      </w:r>
      <w:r>
        <w:rPr>
          <w:color w:val="000000"/>
        </w:rPr>
        <w:lastRenderedPageBreak/>
        <w:t>правило, не допускается. При вынужденных перерывах должны быть приняты меры к сохранению природных структуры и свойств грунтов, а также против обводнения котлована п</w:t>
      </w:r>
      <w:r>
        <w:rPr>
          <w:color w:val="000000"/>
        </w:rPr>
        <w:t>оверхностными водами и промораживания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13.2.19 Сохранение природной структуры и свойств грунтов в основании включает:</w:t>
      </w:r>
    </w:p>
    <w:p w:rsidR="00000000" w:rsidRDefault="00D8400A">
      <w:pPr>
        <w:ind w:firstLine="225"/>
        <w:jc w:val="both"/>
        <w:rPr>
          <w:color w:val="000000"/>
        </w:rPr>
      </w:pPr>
    </w:p>
    <w:p w:rsidR="00000000" w:rsidRDefault="00D8400A">
      <w:pPr>
        <w:ind w:firstLine="225"/>
        <w:jc w:val="both"/>
        <w:rPr>
          <w:color w:val="000000"/>
        </w:rPr>
      </w:pPr>
      <w:r>
        <w:rPr>
          <w:color w:val="000000"/>
        </w:rPr>
        <w:t>- защиту котлована от попадания поверхностных вод;</w:t>
      </w:r>
    </w:p>
    <w:p w:rsidR="00000000" w:rsidRDefault="00D8400A">
      <w:pPr>
        <w:ind w:firstLine="225"/>
        <w:jc w:val="both"/>
        <w:rPr>
          <w:color w:val="000000"/>
        </w:rPr>
      </w:pPr>
    </w:p>
    <w:p w:rsidR="00000000" w:rsidRDefault="00D8400A">
      <w:pPr>
        <w:ind w:firstLine="225"/>
        <w:jc w:val="both"/>
        <w:rPr>
          <w:color w:val="000000"/>
        </w:rPr>
      </w:pPr>
      <w:r>
        <w:rPr>
          <w:color w:val="000000"/>
        </w:rPr>
        <w:t>- ограждение котлована и грунтов основания водонепроницаемой стенкой ("стена</w:t>
      </w:r>
      <w:r>
        <w:rPr>
          <w:color w:val="000000"/>
        </w:rPr>
        <w:t xml:space="preserve"> в грунте", ограждения из шпунта, буросекущихся свай и т.п.);</w:t>
      </w:r>
    </w:p>
    <w:p w:rsidR="00000000" w:rsidRDefault="00D8400A">
      <w:pPr>
        <w:ind w:firstLine="225"/>
        <w:jc w:val="both"/>
        <w:rPr>
          <w:color w:val="000000"/>
        </w:rPr>
      </w:pPr>
    </w:p>
    <w:p w:rsidR="00000000" w:rsidRDefault="00D8400A">
      <w:pPr>
        <w:ind w:firstLine="225"/>
        <w:jc w:val="both"/>
        <w:rPr>
          <w:color w:val="000000"/>
        </w:rPr>
      </w:pPr>
      <w:r>
        <w:rPr>
          <w:color w:val="000000"/>
        </w:rPr>
        <w:t>- снятие гидростатического давления путем глубинного водоотлива из подстилающих слоев, содержащих воду;</w:t>
      </w:r>
    </w:p>
    <w:p w:rsidR="00000000" w:rsidRDefault="00D8400A">
      <w:pPr>
        <w:ind w:firstLine="225"/>
        <w:jc w:val="both"/>
        <w:rPr>
          <w:color w:val="000000"/>
        </w:rPr>
      </w:pPr>
    </w:p>
    <w:p w:rsidR="00000000" w:rsidRDefault="00D8400A">
      <w:pPr>
        <w:ind w:firstLine="225"/>
        <w:jc w:val="both"/>
        <w:rPr>
          <w:color w:val="000000"/>
        </w:rPr>
      </w:pPr>
      <w:r>
        <w:rPr>
          <w:color w:val="000000"/>
        </w:rPr>
        <w:t>- исключение притока воды в котлован через дно;</w:t>
      </w:r>
    </w:p>
    <w:p w:rsidR="00000000" w:rsidRDefault="00D8400A">
      <w:pPr>
        <w:ind w:firstLine="225"/>
        <w:jc w:val="both"/>
        <w:rPr>
          <w:color w:val="000000"/>
        </w:rPr>
      </w:pPr>
    </w:p>
    <w:p w:rsidR="00000000" w:rsidRDefault="00D8400A">
      <w:pPr>
        <w:ind w:firstLine="225"/>
        <w:jc w:val="both"/>
        <w:rPr>
          <w:color w:val="000000"/>
        </w:rPr>
      </w:pPr>
      <w:r>
        <w:rPr>
          <w:color w:val="000000"/>
        </w:rPr>
        <w:t>- исключение динамических воздействий в</w:t>
      </w:r>
      <w:r>
        <w:rPr>
          <w:color w:val="000000"/>
        </w:rPr>
        <w:t>о время откопки котлованов землеройными машинами с помощью защитного слоя грунта недобора;</w:t>
      </w:r>
    </w:p>
    <w:p w:rsidR="00000000" w:rsidRDefault="00D8400A">
      <w:pPr>
        <w:ind w:firstLine="225"/>
        <w:jc w:val="both"/>
        <w:rPr>
          <w:color w:val="000000"/>
        </w:rPr>
      </w:pPr>
    </w:p>
    <w:p w:rsidR="00000000" w:rsidRDefault="00D8400A">
      <w:pPr>
        <w:ind w:firstLine="225"/>
        <w:jc w:val="both"/>
        <w:rPr>
          <w:color w:val="000000"/>
        </w:rPr>
      </w:pPr>
      <w:r>
        <w:rPr>
          <w:color w:val="000000"/>
        </w:rPr>
        <w:t>- защиту грунта основания от промерзания.</w:t>
      </w:r>
    </w:p>
    <w:p w:rsidR="00000000" w:rsidRDefault="00D8400A">
      <w:pPr>
        <w:ind w:firstLine="225"/>
        <w:jc w:val="both"/>
        <w:rPr>
          <w:color w:val="000000"/>
        </w:rPr>
      </w:pPr>
    </w:p>
    <w:p w:rsidR="00000000" w:rsidRDefault="00D8400A">
      <w:pPr>
        <w:ind w:firstLine="225"/>
        <w:jc w:val="both"/>
        <w:rPr>
          <w:color w:val="000000"/>
        </w:rPr>
      </w:pPr>
      <w:r>
        <w:rPr>
          <w:color w:val="000000"/>
        </w:rPr>
        <w:t>13.2.20 При поступлении в котлован в процессе производства работ воды необходимо обеспечить водоотвод во избежание затопл</w:t>
      </w:r>
      <w:r>
        <w:rPr>
          <w:color w:val="000000"/>
        </w:rPr>
        <w:t>ения свежего слоя бетона или раствора до приобретения ими прочности не менее 30% проектной.</w:t>
      </w:r>
    </w:p>
    <w:p w:rsidR="00000000" w:rsidRDefault="00D8400A">
      <w:pPr>
        <w:ind w:firstLine="225"/>
        <w:jc w:val="both"/>
        <w:rPr>
          <w:color w:val="000000"/>
        </w:rPr>
      </w:pPr>
    </w:p>
    <w:p w:rsidR="00000000" w:rsidRDefault="00D8400A">
      <w:pPr>
        <w:ind w:firstLine="225"/>
        <w:jc w:val="both"/>
        <w:rPr>
          <w:color w:val="000000"/>
        </w:rPr>
      </w:pPr>
      <w:r>
        <w:rPr>
          <w:color w:val="000000"/>
        </w:rPr>
        <w:t>При сильном притоке воды, удаление которой может вызвать вымывание раствора и наплыв грунта в котлован, необходимо устраивать тампонажную подушку из бетона, уклады</w:t>
      </w:r>
      <w:r>
        <w:rPr>
          <w:color w:val="000000"/>
        </w:rPr>
        <w:t>ваемого подводным способом. Толщину подушки назначают по проекту производства работ, но не менее 1 м при напоре воды до 3 м.</w:t>
      </w:r>
    </w:p>
    <w:p w:rsidR="00000000" w:rsidRDefault="00D8400A">
      <w:pPr>
        <w:ind w:firstLine="225"/>
        <w:jc w:val="both"/>
        <w:rPr>
          <w:color w:val="000000"/>
        </w:rPr>
      </w:pPr>
    </w:p>
    <w:p w:rsidR="00000000" w:rsidRDefault="00D8400A">
      <w:pPr>
        <w:ind w:firstLine="225"/>
        <w:jc w:val="both"/>
        <w:rPr>
          <w:color w:val="000000"/>
        </w:rPr>
      </w:pPr>
      <w:r>
        <w:rPr>
          <w:color w:val="000000"/>
        </w:rPr>
        <w:t>13.2.21 Поверхность основания, сложенного глинистыми грунтами, должна быть выровнена подсыпкой из песка (кроме пылеватого) толщино</w:t>
      </w:r>
      <w:r>
        <w:rPr>
          <w:color w:val="000000"/>
        </w:rPr>
        <w:t>й 5-10 см. Поверхность песчаного основания планируют без подсыпки. Краны и другие механизмы должны располагаться за пределами подготовленных участков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13.2.22 При возведении монолитных фундаментов, как правило, устраивают подготовку из уплотненн</w:t>
      </w:r>
      <w:r>
        <w:rPr>
          <w:color w:val="000000"/>
        </w:rPr>
        <w:t>ого слоя щебня или тощего бетона, обеспечивающую надежную установку арматуры и не допускающую утечки раствора из бетонной смеси бетонируемого фундамента. Если основание сложено глинистыми грунтами с показателем текучести более 0,5 или водонасыщенными песка</w:t>
      </w:r>
      <w:r>
        <w:rPr>
          <w:color w:val="000000"/>
        </w:rPr>
        <w:t>ми, уплотнение следует выполнять легкими катками или трамбовками.</w:t>
      </w:r>
    </w:p>
    <w:p w:rsidR="00000000" w:rsidRDefault="00D8400A">
      <w:pPr>
        <w:ind w:firstLine="225"/>
        <w:jc w:val="both"/>
        <w:rPr>
          <w:color w:val="000000"/>
        </w:rPr>
      </w:pPr>
    </w:p>
    <w:p w:rsidR="00000000" w:rsidRDefault="00D8400A">
      <w:pPr>
        <w:ind w:firstLine="225"/>
        <w:jc w:val="both"/>
        <w:rPr>
          <w:color w:val="000000"/>
        </w:rPr>
      </w:pPr>
      <w:r>
        <w:rPr>
          <w:color w:val="000000"/>
        </w:rPr>
        <w:t>13.2.23 При переменной глубине заложения фундамента его возведение начинают с нижних отметок основания. Затем подготавливают вышерасположенные участки и укладывают блоки фундамента на основ</w:t>
      </w:r>
      <w:r>
        <w:rPr>
          <w:color w:val="000000"/>
        </w:rPr>
        <w:t>ание с предварительным уплотнением засыпки пазух нижележащих участков или блоков.</w:t>
      </w:r>
    </w:p>
    <w:p w:rsidR="00000000" w:rsidRDefault="00D8400A">
      <w:pPr>
        <w:ind w:firstLine="225"/>
        <w:jc w:val="both"/>
        <w:rPr>
          <w:color w:val="000000"/>
        </w:rPr>
      </w:pPr>
    </w:p>
    <w:p w:rsidR="00000000" w:rsidRDefault="00D8400A">
      <w:pPr>
        <w:ind w:firstLine="225"/>
        <w:jc w:val="both"/>
        <w:rPr>
          <w:color w:val="000000"/>
        </w:rPr>
      </w:pPr>
      <w:r>
        <w:rPr>
          <w:color w:val="000000"/>
        </w:rPr>
        <w:t>13.2.24 При приемке подготовленного основания до начала работ по устройству фундаментов должно быть установлено соответствие расположения, размеров, отметок дна котлована, ф</w:t>
      </w:r>
      <w:r>
        <w:rPr>
          <w:color w:val="000000"/>
        </w:rPr>
        <w:t>актического напластования и свойств грунтов указанным в проекте, а также возможность заложения фундаментов на проектной или измененной отметке.</w:t>
      </w:r>
    </w:p>
    <w:p w:rsidR="00000000" w:rsidRDefault="00D8400A">
      <w:pPr>
        <w:ind w:firstLine="225"/>
        <w:jc w:val="both"/>
        <w:rPr>
          <w:color w:val="000000"/>
        </w:rPr>
      </w:pPr>
    </w:p>
    <w:p w:rsidR="00000000" w:rsidRDefault="00D8400A">
      <w:pPr>
        <w:ind w:firstLine="225"/>
        <w:jc w:val="both"/>
        <w:rPr>
          <w:color w:val="000000"/>
        </w:rPr>
      </w:pPr>
      <w:r>
        <w:rPr>
          <w:color w:val="000000"/>
        </w:rPr>
        <w:t>Проверка отсутствия нарушений природных свойств грунтов основания или качества их уплотнения в соответствии с п</w:t>
      </w:r>
      <w:r>
        <w:rPr>
          <w:color w:val="000000"/>
        </w:rPr>
        <w:t>роектными данными должна при необходимости сопровождаться отбором образцов для лабораторных испытаний, зондированием, пенетрацией и др.</w:t>
      </w:r>
    </w:p>
    <w:p w:rsidR="00000000" w:rsidRDefault="00D8400A">
      <w:pPr>
        <w:ind w:firstLine="225"/>
        <w:jc w:val="both"/>
        <w:rPr>
          <w:color w:val="000000"/>
        </w:rPr>
      </w:pPr>
    </w:p>
    <w:p w:rsidR="00000000" w:rsidRDefault="00D8400A">
      <w:pPr>
        <w:ind w:firstLine="225"/>
        <w:jc w:val="both"/>
        <w:rPr>
          <w:color w:val="000000"/>
        </w:rPr>
      </w:pPr>
      <w:r>
        <w:rPr>
          <w:color w:val="000000"/>
        </w:rPr>
        <w:t>При больших отклонениях от проектных данных должно быть выполнено, кроме того, испытание грунтов штампами и принято реш</w:t>
      </w:r>
      <w:r>
        <w:rPr>
          <w:color w:val="000000"/>
        </w:rPr>
        <w:t>ение о необходимости изменений проекта.</w:t>
      </w:r>
    </w:p>
    <w:p w:rsidR="00000000" w:rsidRDefault="00D8400A">
      <w:pPr>
        <w:ind w:firstLine="225"/>
        <w:jc w:val="both"/>
        <w:rPr>
          <w:color w:val="000000"/>
        </w:rPr>
      </w:pPr>
    </w:p>
    <w:p w:rsidR="00000000" w:rsidRDefault="00D8400A">
      <w:pPr>
        <w:ind w:firstLine="225"/>
        <w:jc w:val="both"/>
        <w:rPr>
          <w:color w:val="000000"/>
        </w:rPr>
      </w:pPr>
      <w:r>
        <w:rPr>
          <w:color w:val="000000"/>
        </w:rPr>
        <w:t>13.2.25 Проверку однородности и достаточности выполненного уплотнения грунтов в естественном залегании или грунтовых подушек следует осуществлять полевыми методами (зондированием, радиоизотопными методами и пр.) и в</w:t>
      </w:r>
      <w:r>
        <w:rPr>
          <w:color w:val="000000"/>
        </w:rPr>
        <w:t>ыборочным определением плотности сухого грунта по отобранным образцам из каждого уплотненного слоя грунта.</w:t>
      </w:r>
    </w:p>
    <w:p w:rsidR="00000000" w:rsidRDefault="00D8400A">
      <w:pPr>
        <w:ind w:firstLine="225"/>
        <w:jc w:val="both"/>
        <w:rPr>
          <w:color w:val="000000"/>
        </w:rPr>
      </w:pPr>
    </w:p>
    <w:p w:rsidR="00000000" w:rsidRDefault="00D8400A">
      <w:pPr>
        <w:ind w:firstLine="225"/>
        <w:jc w:val="both"/>
        <w:rPr>
          <w:color w:val="000000"/>
        </w:rPr>
      </w:pPr>
      <w:r>
        <w:rPr>
          <w:color w:val="000000"/>
        </w:rPr>
        <w:t>13.2.26 В случае если установлено значительное расхождение между фактическими и проектными характеристиками грунта основания, необходимость пересмот</w:t>
      </w:r>
      <w:r>
        <w:rPr>
          <w:color w:val="000000"/>
        </w:rPr>
        <w:t>ра проекта и решение о проведении дальнейших работ должны приниматься при участии представителя проектной организации и заказчика.</w:t>
      </w:r>
    </w:p>
    <w:p w:rsidR="00000000" w:rsidRDefault="00D8400A">
      <w:pPr>
        <w:ind w:firstLine="225"/>
        <w:jc w:val="both"/>
        <w:rPr>
          <w:color w:val="000000"/>
        </w:rPr>
      </w:pPr>
    </w:p>
    <w:p w:rsidR="00000000" w:rsidRDefault="00D8400A">
      <w:pPr>
        <w:ind w:firstLine="225"/>
        <w:jc w:val="both"/>
        <w:rPr>
          <w:color w:val="000000"/>
        </w:rPr>
      </w:pPr>
      <w:r>
        <w:rPr>
          <w:color w:val="000000"/>
        </w:rPr>
        <w:t>13.2.27 При возведении фундаментов и подземных сооружений необходимо контролировать глубину их заложения, размеры и располож</w:t>
      </w:r>
      <w:r>
        <w:rPr>
          <w:color w:val="000000"/>
        </w:rPr>
        <w:t xml:space="preserve">ение в плане, устройство отверстий и ниш, выполнение гидроизоляции и качество </w:t>
      </w:r>
      <w:r>
        <w:rPr>
          <w:color w:val="000000"/>
        </w:rPr>
        <w:lastRenderedPageBreak/>
        <w:t>примененных материалов и конструкций. На устройство (подготовку) основания и гидроизоляции должны быть составлены акты освидетельствования скрытых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13.2.28 Контроль должен</w:t>
      </w:r>
      <w:r>
        <w:rPr>
          <w:color w:val="000000"/>
        </w:rPr>
        <w:t xml:space="preserve"> включать проверку:</w:t>
      </w:r>
    </w:p>
    <w:p w:rsidR="00000000" w:rsidRDefault="00D8400A">
      <w:pPr>
        <w:ind w:firstLine="225"/>
        <w:jc w:val="both"/>
        <w:rPr>
          <w:color w:val="000000"/>
        </w:rPr>
      </w:pPr>
    </w:p>
    <w:p w:rsidR="00000000" w:rsidRDefault="00D8400A">
      <w:pPr>
        <w:ind w:firstLine="225"/>
        <w:jc w:val="both"/>
        <w:rPr>
          <w:color w:val="000000"/>
        </w:rPr>
      </w:pPr>
      <w:r>
        <w:rPr>
          <w:color w:val="000000"/>
        </w:rPr>
        <w:t>- соблюдения необходимых недоборов грунта, недопущения переборов и нарушения структуры грунта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недопущения нарушения структуры грунта при срезке недоборов, подготовке оснований и укладке конструкций;</w:t>
      </w:r>
    </w:p>
    <w:p w:rsidR="00000000" w:rsidRDefault="00D8400A">
      <w:pPr>
        <w:ind w:firstLine="225"/>
        <w:jc w:val="both"/>
        <w:rPr>
          <w:color w:val="000000"/>
        </w:rPr>
      </w:pPr>
    </w:p>
    <w:p w:rsidR="00000000" w:rsidRDefault="00D8400A">
      <w:pPr>
        <w:ind w:firstLine="225"/>
        <w:jc w:val="both"/>
        <w:rPr>
          <w:color w:val="000000"/>
        </w:rPr>
      </w:pPr>
      <w:r>
        <w:rPr>
          <w:color w:val="000000"/>
        </w:rPr>
        <w:t>- предохранения грунт</w:t>
      </w:r>
      <w:r>
        <w:rPr>
          <w:color w:val="000000"/>
        </w:rPr>
        <w:t>ов оснований от подтапливания подземными и поверхностными водами с размягчением и размывом верхних слоев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 соответствия характеристик вскрытых грунтов основания предусмотренным в проекте;</w:t>
      </w:r>
    </w:p>
    <w:p w:rsidR="00000000" w:rsidRDefault="00D8400A">
      <w:pPr>
        <w:ind w:firstLine="225"/>
        <w:jc w:val="both"/>
        <w:rPr>
          <w:color w:val="000000"/>
        </w:rPr>
      </w:pPr>
    </w:p>
    <w:p w:rsidR="00000000" w:rsidRDefault="00D8400A">
      <w:pPr>
        <w:ind w:firstLine="225"/>
        <w:jc w:val="both"/>
        <w:rPr>
          <w:color w:val="000000"/>
        </w:rPr>
      </w:pPr>
      <w:r>
        <w:rPr>
          <w:color w:val="000000"/>
        </w:rPr>
        <w:t>- достижения достаточного и однородного уплотнения грун</w:t>
      </w:r>
      <w:r>
        <w:rPr>
          <w:color w:val="000000"/>
        </w:rPr>
        <w:t>товых подушек, а также обратных засыпок и подготовок под полы;</w:t>
      </w:r>
    </w:p>
    <w:p w:rsidR="00000000" w:rsidRDefault="00D8400A">
      <w:pPr>
        <w:ind w:firstLine="225"/>
        <w:jc w:val="both"/>
        <w:rPr>
          <w:color w:val="000000"/>
        </w:rPr>
      </w:pPr>
    </w:p>
    <w:p w:rsidR="00000000" w:rsidRDefault="00D8400A">
      <w:pPr>
        <w:ind w:firstLine="225"/>
        <w:jc w:val="both"/>
        <w:rPr>
          <w:color w:val="000000"/>
        </w:rPr>
      </w:pPr>
      <w:r>
        <w:rPr>
          <w:color w:val="000000"/>
        </w:rPr>
        <w:t>- достаточности примененных мер по защите грунтов основания от промерзания;</w:t>
      </w:r>
    </w:p>
    <w:p w:rsidR="00000000" w:rsidRDefault="00D8400A">
      <w:pPr>
        <w:ind w:firstLine="225"/>
        <w:jc w:val="both"/>
        <w:rPr>
          <w:color w:val="000000"/>
        </w:rPr>
      </w:pPr>
    </w:p>
    <w:p w:rsidR="00000000" w:rsidRDefault="00D8400A">
      <w:pPr>
        <w:ind w:firstLine="225"/>
        <w:jc w:val="both"/>
        <w:rPr>
          <w:color w:val="000000"/>
        </w:rPr>
      </w:pPr>
      <w:r>
        <w:rPr>
          <w:color w:val="000000"/>
        </w:rPr>
        <w:t>- соответствия фактической глубины заложения и размеров конструкций и качества примененных материалов предусмотренн</w:t>
      </w:r>
      <w:r>
        <w:rPr>
          <w:color w:val="000000"/>
        </w:rPr>
        <w:t>ым в проектах.</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13.3 Уплотнение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13.3.1 Для уплотнения грунтов основания в зависимости от их физико-механических характеристик применяют следующие способы;</w:t>
      </w:r>
    </w:p>
    <w:p w:rsidR="00000000" w:rsidRDefault="00D8400A">
      <w:pPr>
        <w:ind w:firstLine="225"/>
        <w:jc w:val="both"/>
        <w:rPr>
          <w:color w:val="000000"/>
        </w:rPr>
      </w:pPr>
    </w:p>
    <w:p w:rsidR="00000000" w:rsidRDefault="00D8400A">
      <w:pPr>
        <w:ind w:firstLine="225"/>
        <w:jc w:val="both"/>
        <w:rPr>
          <w:color w:val="000000"/>
        </w:rPr>
      </w:pPr>
      <w:r>
        <w:rPr>
          <w:color w:val="000000"/>
        </w:rPr>
        <w:t>- поверхностное уплотнение;</w:t>
      </w:r>
    </w:p>
    <w:p w:rsidR="00000000" w:rsidRDefault="00D8400A">
      <w:pPr>
        <w:ind w:firstLine="225"/>
        <w:jc w:val="both"/>
        <w:rPr>
          <w:color w:val="000000"/>
        </w:rPr>
      </w:pPr>
    </w:p>
    <w:p w:rsidR="00000000" w:rsidRDefault="00D8400A">
      <w:pPr>
        <w:ind w:firstLine="225"/>
        <w:jc w:val="both"/>
        <w:rPr>
          <w:color w:val="000000"/>
        </w:rPr>
      </w:pPr>
      <w:r>
        <w:rPr>
          <w:color w:val="000000"/>
        </w:rPr>
        <w:t>- грунтовыми сваями;</w:t>
      </w:r>
    </w:p>
    <w:p w:rsidR="00000000" w:rsidRDefault="00D8400A">
      <w:pPr>
        <w:ind w:firstLine="225"/>
        <w:jc w:val="both"/>
        <w:rPr>
          <w:color w:val="000000"/>
        </w:rPr>
      </w:pPr>
    </w:p>
    <w:p w:rsidR="00000000" w:rsidRDefault="00D8400A">
      <w:pPr>
        <w:ind w:firstLine="225"/>
        <w:jc w:val="both"/>
        <w:rPr>
          <w:color w:val="000000"/>
        </w:rPr>
      </w:pPr>
      <w:r>
        <w:rPr>
          <w:color w:val="000000"/>
        </w:rPr>
        <w:t>- предварительным замачиванием;</w:t>
      </w:r>
    </w:p>
    <w:p w:rsidR="00000000" w:rsidRDefault="00D8400A">
      <w:pPr>
        <w:ind w:firstLine="225"/>
        <w:jc w:val="both"/>
        <w:rPr>
          <w:color w:val="000000"/>
        </w:rPr>
      </w:pPr>
    </w:p>
    <w:p w:rsidR="00000000" w:rsidRDefault="00D8400A">
      <w:pPr>
        <w:ind w:firstLine="225"/>
        <w:jc w:val="both"/>
        <w:rPr>
          <w:color w:val="000000"/>
        </w:rPr>
      </w:pPr>
      <w:r>
        <w:rPr>
          <w:color w:val="000000"/>
        </w:rPr>
        <w:t>- гл</w:t>
      </w:r>
      <w:r>
        <w:rPr>
          <w:color w:val="000000"/>
        </w:rPr>
        <w:t>убинным вибрированием;</w:t>
      </w:r>
    </w:p>
    <w:p w:rsidR="00000000" w:rsidRDefault="00D8400A">
      <w:pPr>
        <w:ind w:firstLine="225"/>
        <w:jc w:val="both"/>
        <w:rPr>
          <w:color w:val="000000"/>
        </w:rPr>
      </w:pPr>
    </w:p>
    <w:p w:rsidR="00000000" w:rsidRDefault="00D8400A">
      <w:pPr>
        <w:ind w:firstLine="225"/>
        <w:jc w:val="both"/>
        <w:rPr>
          <w:color w:val="000000"/>
        </w:rPr>
      </w:pPr>
      <w:r>
        <w:rPr>
          <w:color w:val="000000"/>
        </w:rPr>
        <w:t>- временной пригрузкой с вертикальными дренами;</w:t>
      </w:r>
    </w:p>
    <w:p w:rsidR="00000000" w:rsidRDefault="00D8400A">
      <w:pPr>
        <w:ind w:firstLine="225"/>
        <w:jc w:val="both"/>
        <w:rPr>
          <w:color w:val="000000"/>
        </w:rPr>
      </w:pPr>
    </w:p>
    <w:p w:rsidR="00000000" w:rsidRDefault="00D8400A">
      <w:pPr>
        <w:ind w:firstLine="225"/>
        <w:jc w:val="both"/>
        <w:rPr>
          <w:color w:val="000000"/>
        </w:rPr>
      </w:pPr>
      <w:r>
        <w:rPr>
          <w:color w:val="000000"/>
        </w:rPr>
        <w:t>- вакуумированием.</w:t>
      </w:r>
    </w:p>
    <w:p w:rsidR="00000000" w:rsidRDefault="00D8400A">
      <w:pPr>
        <w:ind w:firstLine="225"/>
        <w:jc w:val="both"/>
        <w:rPr>
          <w:color w:val="000000"/>
        </w:rPr>
      </w:pPr>
    </w:p>
    <w:p w:rsidR="00000000" w:rsidRDefault="00D8400A">
      <w:pPr>
        <w:ind w:firstLine="225"/>
        <w:jc w:val="both"/>
        <w:rPr>
          <w:color w:val="000000"/>
        </w:rPr>
      </w:pPr>
      <w:r>
        <w:rPr>
          <w:color w:val="000000"/>
        </w:rPr>
        <w:t>13.3.2 Проектные решения по уплотнению грунтов должны содержать:</w:t>
      </w:r>
    </w:p>
    <w:p w:rsidR="00000000" w:rsidRDefault="00D8400A">
      <w:pPr>
        <w:ind w:firstLine="225"/>
        <w:jc w:val="both"/>
        <w:rPr>
          <w:color w:val="000000"/>
        </w:rPr>
      </w:pPr>
    </w:p>
    <w:p w:rsidR="00000000" w:rsidRDefault="00D8400A">
      <w:pPr>
        <w:ind w:firstLine="225"/>
        <w:jc w:val="both"/>
        <w:rPr>
          <w:color w:val="000000"/>
        </w:rPr>
      </w:pPr>
      <w:r>
        <w:rPr>
          <w:color w:val="000000"/>
        </w:rPr>
        <w:t>а) исходные и требуемые значения показателей (плотность сухого грунта, отметки понижения уплотняе</w:t>
      </w:r>
      <w:r>
        <w:rPr>
          <w:color w:val="000000"/>
        </w:rPr>
        <w:t>мой поверхности и др.), подлежащих проверке в составе операционного и приемочного контроля, а также перечень технологических параметров и показателей, подлежащих уточнению в ходе опытного уплотнения;</w:t>
      </w:r>
    </w:p>
    <w:p w:rsidR="00000000" w:rsidRDefault="00D8400A">
      <w:pPr>
        <w:ind w:firstLine="225"/>
        <w:jc w:val="both"/>
        <w:rPr>
          <w:color w:val="000000"/>
        </w:rPr>
      </w:pPr>
    </w:p>
    <w:p w:rsidR="00000000" w:rsidRDefault="00D8400A">
      <w:pPr>
        <w:ind w:firstLine="225"/>
        <w:jc w:val="both"/>
        <w:rPr>
          <w:color w:val="000000"/>
        </w:rPr>
      </w:pPr>
      <w:r>
        <w:rPr>
          <w:color w:val="000000"/>
        </w:rPr>
        <w:t>б) при поверхностном уплотнении грунтов естественного з</w:t>
      </w:r>
      <w:r>
        <w:rPr>
          <w:color w:val="000000"/>
        </w:rPr>
        <w:t>алегания трамбовками и грунтоуплотняющими машинами - план и размеры котлована с размерами уплотняемой площадки и контурами фундаментов; указания о необходимой глубине уплотнения и оптимальной влажности грунта, выборе типа грунтоуплотняющего механизма, о не</w:t>
      </w:r>
      <w:r>
        <w:rPr>
          <w:color w:val="000000"/>
        </w:rPr>
        <w:t>обходимом числе ударов трамбовками или числе проходов уплотняющей машины по одному следу, величине понижения уплотняемой поверхности;</w:t>
      </w:r>
    </w:p>
    <w:p w:rsidR="00000000" w:rsidRDefault="00D8400A">
      <w:pPr>
        <w:ind w:firstLine="225"/>
        <w:jc w:val="both"/>
        <w:rPr>
          <w:color w:val="000000"/>
        </w:rPr>
      </w:pPr>
    </w:p>
    <w:p w:rsidR="00000000" w:rsidRDefault="00D8400A">
      <w:pPr>
        <w:ind w:firstLine="225"/>
        <w:jc w:val="both"/>
        <w:rPr>
          <w:color w:val="000000"/>
        </w:rPr>
      </w:pPr>
      <w:r>
        <w:rPr>
          <w:color w:val="000000"/>
        </w:rPr>
        <w:t>в) при уплотнении грунтовыми сваями - план размещения свай с указанием их диаметра и глубины, требования к влажности упло</w:t>
      </w:r>
      <w:r>
        <w:rPr>
          <w:color w:val="000000"/>
        </w:rPr>
        <w:t>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000000" w:rsidRDefault="00D8400A">
      <w:pPr>
        <w:ind w:firstLine="225"/>
        <w:jc w:val="both"/>
        <w:rPr>
          <w:color w:val="000000"/>
        </w:rPr>
      </w:pPr>
    </w:p>
    <w:p w:rsidR="00000000" w:rsidRDefault="00D8400A">
      <w:pPr>
        <w:ind w:firstLine="225"/>
        <w:jc w:val="both"/>
        <w:rPr>
          <w:color w:val="000000"/>
        </w:rPr>
      </w:pPr>
      <w:r>
        <w:rPr>
          <w:color w:val="000000"/>
        </w:rPr>
        <w:t>г) при уплотнении предварительным замачива</w:t>
      </w:r>
      <w:r>
        <w:rPr>
          <w:color w:val="000000"/>
        </w:rPr>
        <w:t>нием и замачиванием с глубинными взрывами просадочных грунтов - план разбивки уплотняемой площадки на отдельные участки (карты) с указанием их глубины и очередности замачивания, указания о расположении и конструкции поверхностных и глубинных марок, схему с</w:t>
      </w:r>
      <w:r>
        <w:rPr>
          <w:color w:val="000000"/>
        </w:rPr>
        <w:t>ети водовода, данные о среднесуточном расходе воды на 1 м</w:t>
      </w:r>
      <w:r w:rsidR="007F3D6B">
        <w:rPr>
          <w:noProof/>
          <w:color w:val="000000"/>
          <w:position w:val="-4"/>
        </w:rPr>
        <w:drawing>
          <wp:inline distT="0" distB="0" distL="0" distR="0">
            <wp:extent cx="104775" cy="219075"/>
            <wp:effectExtent l="0" t="0" r="9525" b="9525"/>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уплотняемой площадки, времени замачивания каждого котлована или участка (карты) и условной стабилизации просадки, а в случае замач</w:t>
      </w:r>
      <w:r>
        <w:rPr>
          <w:color w:val="000000"/>
        </w:rPr>
        <w:t xml:space="preserve">ивания через скважины, </w:t>
      </w:r>
      <w:r>
        <w:rPr>
          <w:color w:val="000000"/>
        </w:rPr>
        <w:lastRenderedPageBreak/>
        <w:t xml:space="preserve">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w:t>
      </w:r>
      <w:r>
        <w:rPr>
          <w:color w:val="000000"/>
        </w:rPr>
        <w:t>грунтов замачиванием и глубинными взрывами дополнительно должна быть приведена технология взрывных работ с указанием противосейсмических мероприятий и техники безопасности производства взрывных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д) при глубинном виброуплотнении - план площадки с ука</w:t>
      </w:r>
      <w:r>
        <w:rPr>
          <w:color w:val="000000"/>
        </w:rPr>
        <w:t>занием глубины уплотнения, схему уплотнения и режим работы виброустановки, расчетное значение показателя уплотнения грунта, допустимое расстояние от работающей установки до существующих сооружений и коммуникаций;</w:t>
      </w:r>
    </w:p>
    <w:p w:rsidR="00000000" w:rsidRDefault="00D8400A">
      <w:pPr>
        <w:ind w:firstLine="225"/>
        <w:jc w:val="both"/>
        <w:rPr>
          <w:color w:val="000000"/>
        </w:rPr>
      </w:pPr>
    </w:p>
    <w:p w:rsidR="00000000" w:rsidRDefault="00D8400A">
      <w:pPr>
        <w:ind w:firstLine="225"/>
        <w:jc w:val="both"/>
        <w:rPr>
          <w:color w:val="000000"/>
        </w:rPr>
      </w:pPr>
      <w:r>
        <w:rPr>
          <w:color w:val="000000"/>
        </w:rPr>
        <w:t>е) при предпостроечном уплотнении слабых в</w:t>
      </w:r>
      <w:r>
        <w:rPr>
          <w:color w:val="000000"/>
        </w:rPr>
        <w:t>одонасыщенных грунтов временной пригрузкой с вертикальными дренами - данные об объемах уплотняемых массивов, план участка с указанием его контура, значения временной нагрузки от нагрузочной насыпи и ее форму и размеры, план расположения вертикальных дрен с</w:t>
      </w:r>
      <w:r>
        <w:rPr>
          <w:color w:val="000000"/>
        </w:rPr>
        <w:t xml:space="preserve"> указанием их размера и расстояния между осями (шага), план расположения поверхностных и глубинных марок, расчетные значения конечной осадки основания от временной нагрузочной насыпи и упругого подъема после снятия нагрузки, схему производства работ по пог</w:t>
      </w:r>
      <w:r>
        <w:rPr>
          <w:color w:val="000000"/>
        </w:rPr>
        <w:t xml:space="preserve">ружению дрен, устройству и снятию нагрузочной насыпи с указанием применяемого оборудования, режим нагружения для снятия временной нагрузки. </w:t>
      </w:r>
    </w:p>
    <w:p w:rsidR="00000000" w:rsidRDefault="00D8400A">
      <w:pPr>
        <w:ind w:firstLine="225"/>
        <w:jc w:val="both"/>
        <w:rPr>
          <w:color w:val="000000"/>
        </w:rPr>
      </w:pPr>
    </w:p>
    <w:p w:rsidR="00000000" w:rsidRDefault="00D8400A">
      <w:pPr>
        <w:ind w:firstLine="225"/>
        <w:jc w:val="both"/>
        <w:rPr>
          <w:color w:val="000000"/>
        </w:rPr>
      </w:pPr>
      <w:r>
        <w:rPr>
          <w:color w:val="000000"/>
        </w:rPr>
        <w:t>13.3.3 В ходе опытного уплотнения должны быть установлены следующие технологические параметры, обеспечивающих полу</w:t>
      </w:r>
      <w:r>
        <w:rPr>
          <w:color w:val="000000"/>
        </w:rPr>
        <w:t>чение требуемых проектом значений плотности уплотненного грунта: толщина слоев отсыпки, оптимальная влажность, число проходов уплотняющих машин или ударов трамбовки и другие параметры, указанные в проекте. К показателям, подлежащим операционному контролю в</w:t>
      </w:r>
      <w:r>
        <w:rPr>
          <w:color w:val="000000"/>
        </w:rPr>
        <w:t xml:space="preserve"> ходе работ, относятся: понижение отметки уплотняемой поверхности, осадки марок и др.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13.3.4 До начала работ по уплотнению необходимо уточнить природную влажность и плотность сухого грунта на глубину, определяемую проектом по </w:t>
      </w:r>
      <w:r>
        <w:rPr>
          <w:vanish/>
          <w:color w:val="000000"/>
        </w:rPr>
        <w:t>#M12291 871001039</w:t>
      </w:r>
      <w:r>
        <w:rPr>
          <w:color w:val="000000"/>
        </w:rPr>
        <w:t>ГОСТ 5180</w:t>
      </w:r>
      <w:r>
        <w:rPr>
          <w:vanish/>
          <w:color w:val="000000"/>
        </w:rPr>
        <w:t>#S</w:t>
      </w:r>
      <w:r>
        <w:rPr>
          <w:color w:val="000000"/>
        </w:rPr>
        <w:t xml:space="preserve"> или экспресс-методами (зондированием - по </w:t>
      </w:r>
      <w:r>
        <w:rPr>
          <w:vanish/>
          <w:color w:val="000000"/>
        </w:rPr>
        <w:t>#M12293 0 1200011356 3271140448 1541818741 247265662 4292034307 3918392535 2960271974 1708345375 2076534719</w:t>
      </w:r>
      <w:r>
        <w:rPr>
          <w:color w:val="000000"/>
        </w:rPr>
        <w:t>ГОСТ 19912</w:t>
      </w:r>
      <w:r>
        <w:rPr>
          <w:vanish/>
          <w:color w:val="000000"/>
        </w:rPr>
        <w:t>#S</w:t>
      </w:r>
      <w:r>
        <w:rPr>
          <w:color w:val="000000"/>
        </w:rPr>
        <w:t xml:space="preserve">, радиоизотопным - по </w:t>
      </w:r>
      <w:r>
        <w:rPr>
          <w:vanish/>
          <w:color w:val="000000"/>
        </w:rPr>
        <w:t>#M12291 901705981</w:t>
      </w:r>
      <w:r>
        <w:rPr>
          <w:color w:val="000000"/>
        </w:rPr>
        <w:t>ГОСТ 23061</w:t>
      </w:r>
      <w:r>
        <w:rPr>
          <w:vanish/>
          <w:color w:val="000000"/>
        </w:rPr>
        <w:t>#S</w:t>
      </w:r>
      <w:r>
        <w:rPr>
          <w:color w:val="000000"/>
        </w:rPr>
        <w:t xml:space="preserve"> и др.).</w:t>
      </w:r>
    </w:p>
    <w:p w:rsidR="00000000" w:rsidRDefault="00D8400A">
      <w:pPr>
        <w:ind w:firstLine="225"/>
        <w:jc w:val="both"/>
        <w:rPr>
          <w:color w:val="000000"/>
        </w:rPr>
      </w:pPr>
    </w:p>
    <w:p w:rsidR="00000000" w:rsidRDefault="00D8400A">
      <w:pPr>
        <w:ind w:firstLine="270"/>
        <w:jc w:val="both"/>
        <w:rPr>
          <w:color w:val="000000"/>
        </w:rPr>
      </w:pPr>
      <w:r>
        <w:rPr>
          <w:color w:val="000000"/>
        </w:rPr>
        <w:t>Если природная влажность грунта о</w:t>
      </w:r>
      <w:r>
        <w:rPr>
          <w:color w:val="000000"/>
        </w:rPr>
        <w:t>кажется ниже оптимальной на 5% и более, необходимо произвести его доувлажнение расчетным количеством воды.</w:t>
      </w:r>
    </w:p>
    <w:p w:rsidR="00000000" w:rsidRDefault="00D8400A">
      <w:pPr>
        <w:ind w:firstLine="225"/>
        <w:jc w:val="both"/>
        <w:rPr>
          <w:color w:val="000000"/>
        </w:rPr>
      </w:pPr>
    </w:p>
    <w:p w:rsidR="00000000" w:rsidRDefault="00D8400A">
      <w:pPr>
        <w:ind w:firstLine="225"/>
        <w:jc w:val="both"/>
        <w:rPr>
          <w:color w:val="000000"/>
        </w:rPr>
      </w:pPr>
      <w:r>
        <w:rPr>
          <w:color w:val="000000"/>
        </w:rPr>
        <w:t>13.3.5 Поверхностное уплотнение грунтов трамбованием следует выполнять с соблюдением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а) при различной глубине заложения фунда</w:t>
      </w:r>
      <w:r>
        <w:rPr>
          <w:color w:val="000000"/>
        </w:rPr>
        <w:t>ментов уплотнение грунта следует производить с более высоких отметок;</w:t>
      </w:r>
    </w:p>
    <w:p w:rsidR="00000000" w:rsidRDefault="00D8400A">
      <w:pPr>
        <w:ind w:firstLine="225"/>
        <w:jc w:val="both"/>
        <w:rPr>
          <w:color w:val="000000"/>
        </w:rPr>
      </w:pPr>
    </w:p>
    <w:p w:rsidR="00000000" w:rsidRDefault="00D8400A">
      <w:pPr>
        <w:ind w:firstLine="225"/>
        <w:jc w:val="both"/>
        <w:rPr>
          <w:color w:val="000000"/>
        </w:rPr>
      </w:pPr>
      <w:r>
        <w:rPr>
          <w:color w:val="000000"/>
        </w:rPr>
        <w:t>б) по окончании поверхностного уплотнения верхний недоуплотненный слой грунта необходимо доуплотнить по указанию проекта;</w:t>
      </w:r>
    </w:p>
    <w:p w:rsidR="00000000" w:rsidRDefault="00D8400A">
      <w:pPr>
        <w:ind w:firstLine="225"/>
        <w:jc w:val="both"/>
        <w:rPr>
          <w:color w:val="000000"/>
        </w:rPr>
      </w:pPr>
    </w:p>
    <w:p w:rsidR="00000000" w:rsidRDefault="00D8400A">
      <w:pPr>
        <w:ind w:firstLine="225"/>
        <w:jc w:val="both"/>
        <w:rPr>
          <w:color w:val="000000"/>
        </w:rPr>
      </w:pPr>
      <w:r>
        <w:rPr>
          <w:color w:val="000000"/>
        </w:rPr>
        <w:t>в) уплотнение грунта трамбованием в зимнее время допускается п</w:t>
      </w:r>
      <w:r>
        <w:rPr>
          <w:color w:val="000000"/>
        </w:rPr>
        <w:t>ри немерзлом состоянии грунта и естественной влажности. Необходимую глубину уплотнения при влажности грунта ниже оптимальной достигают увеличением массы, диаметра или высоты сбрасывания трамбовки;</w:t>
      </w:r>
    </w:p>
    <w:p w:rsidR="00000000" w:rsidRDefault="00D8400A">
      <w:pPr>
        <w:ind w:firstLine="225"/>
        <w:jc w:val="both"/>
        <w:rPr>
          <w:color w:val="000000"/>
        </w:rPr>
      </w:pPr>
    </w:p>
    <w:p w:rsidR="00000000" w:rsidRDefault="00D8400A">
      <w:pPr>
        <w:ind w:firstLine="225"/>
        <w:jc w:val="both"/>
        <w:rPr>
          <w:color w:val="000000"/>
        </w:rPr>
      </w:pPr>
      <w:r>
        <w:rPr>
          <w:color w:val="000000"/>
        </w:rPr>
        <w:t>г) контрольное определение отказа производят двумя ударами</w:t>
      </w:r>
      <w:r>
        <w:rPr>
          <w:color w:val="000000"/>
        </w:rPr>
        <w:t xml:space="preserve"> трамбовки при сбрасывании ее с высоты, принятой при производстве работ, но не менее 6 м. Уплотнение признают удовлетворительным, если понижение уплотняемой поверхности под действием двух ударов не превышает значения, установленного при опытном уплотнении.</w:t>
      </w:r>
    </w:p>
    <w:p w:rsidR="00000000" w:rsidRDefault="00D8400A">
      <w:pPr>
        <w:ind w:firstLine="225"/>
        <w:jc w:val="both"/>
        <w:rPr>
          <w:color w:val="000000"/>
        </w:rPr>
      </w:pPr>
    </w:p>
    <w:p w:rsidR="00000000" w:rsidRDefault="00D8400A">
      <w:pPr>
        <w:ind w:firstLine="225"/>
        <w:jc w:val="both"/>
        <w:rPr>
          <w:color w:val="000000"/>
        </w:rPr>
      </w:pPr>
      <w:r>
        <w:rPr>
          <w:color w:val="000000"/>
        </w:rPr>
        <w:t>13.3.6 Глубинное уплотнение грунтовыми сваями следует выполнять с соблюдением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а) пробивка скважин станками ударно-канатного бурения должна производиться с поверхности дна котлована при природной влажности грунта;</w:t>
      </w:r>
    </w:p>
    <w:p w:rsidR="00000000" w:rsidRDefault="00D8400A">
      <w:pPr>
        <w:ind w:firstLine="225"/>
        <w:jc w:val="both"/>
        <w:rPr>
          <w:color w:val="000000"/>
        </w:rPr>
      </w:pPr>
    </w:p>
    <w:p w:rsidR="00000000" w:rsidRDefault="00D8400A">
      <w:pPr>
        <w:ind w:firstLine="225"/>
        <w:jc w:val="both"/>
        <w:rPr>
          <w:color w:val="000000"/>
        </w:rPr>
      </w:pPr>
      <w:r>
        <w:rPr>
          <w:color w:val="000000"/>
        </w:rPr>
        <w:t>б) расширение скв</w:t>
      </w:r>
      <w:r>
        <w:rPr>
          <w:color w:val="000000"/>
        </w:rPr>
        <w:t>ажин с помощью взрыва допускается при природной влажности грунта, равной или большей влажности на пределе раскатывания, а при меньшей влажности грунт должен быть доувлажнен;</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в) скважины надлежит устраивать через одну, а пропущенные - только после засыпки </w:t>
      </w:r>
      <w:r>
        <w:rPr>
          <w:color w:val="000000"/>
        </w:rPr>
        <w:t>и уплотнения ранее пройденных;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 перед засыпкой каждой скважины, полученной взрывом, должны производиться замеры ее глубины; при образовании в скважине завала высотой до двух ее диаметров он должен быть уплотнен 20 ударами трамбующего снаряда с удельной </w:t>
      </w:r>
      <w:r>
        <w:rPr>
          <w:color w:val="000000"/>
        </w:rPr>
        <w:t>энергией удара 250-350 кДж/м</w:t>
      </w:r>
      <w:r w:rsidR="007F3D6B">
        <w:rPr>
          <w:noProof/>
          <w:color w:val="000000"/>
          <w:position w:val="-4"/>
        </w:rPr>
        <w:drawing>
          <wp:inline distT="0" distB="0" distL="0" distR="0">
            <wp:extent cx="104775" cy="219075"/>
            <wp:effectExtent l="0" t="0" r="9525" b="9525"/>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при образовании завала более двух диаметров необходимо устраивать новую скважину;</w:t>
      </w:r>
    </w:p>
    <w:p w:rsidR="00000000" w:rsidRDefault="00D8400A">
      <w:pPr>
        <w:ind w:firstLine="225"/>
        <w:jc w:val="both"/>
        <w:rPr>
          <w:color w:val="000000"/>
        </w:rPr>
      </w:pPr>
    </w:p>
    <w:p w:rsidR="00000000" w:rsidRDefault="00D8400A">
      <w:pPr>
        <w:ind w:firstLine="225"/>
        <w:jc w:val="both"/>
        <w:rPr>
          <w:color w:val="000000"/>
        </w:rPr>
      </w:pPr>
      <w:r>
        <w:rPr>
          <w:color w:val="000000"/>
        </w:rPr>
        <w:t>д) скважины заполняют грунтом порциями, каждую из которых уплотняют; в качес</w:t>
      </w:r>
      <w:r>
        <w:rPr>
          <w:color w:val="000000"/>
        </w:rPr>
        <w:t>тве грунтового материала используют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w:t>
      </w:r>
      <w:r>
        <w:rPr>
          <w:color w:val="000000"/>
        </w:rPr>
        <w:t>е диаметров, но не более 0,2 м</w:t>
      </w:r>
      <w:r w:rsidR="007F3D6B">
        <w:rPr>
          <w:noProof/>
          <w:color w:val="000000"/>
          <w:position w:val="-4"/>
        </w:rPr>
        <w:drawing>
          <wp:inline distT="0" distB="0" distL="0" distR="0">
            <wp:extent cx="104775" cy="219075"/>
            <wp:effectExtent l="0" t="0" r="9525" b="9525"/>
            <wp:docPr id="1597" name="Рисунок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е) засыпку скважин при отрицательной температуре воздуха необходимо производить только немерзлым грунтом.</w:t>
      </w:r>
    </w:p>
    <w:p w:rsidR="00000000" w:rsidRDefault="00D8400A">
      <w:pPr>
        <w:ind w:firstLine="225"/>
        <w:jc w:val="both"/>
        <w:rPr>
          <w:color w:val="000000"/>
        </w:rPr>
      </w:pPr>
    </w:p>
    <w:p w:rsidR="00000000" w:rsidRDefault="00D8400A">
      <w:pPr>
        <w:ind w:firstLine="225"/>
        <w:jc w:val="both"/>
        <w:rPr>
          <w:color w:val="000000"/>
        </w:rPr>
      </w:pPr>
      <w:r>
        <w:rPr>
          <w:color w:val="000000"/>
        </w:rPr>
        <w:t>13.3.7 Уплотнение грунтов предварительным замачив</w:t>
      </w:r>
      <w:r>
        <w:rPr>
          <w:color w:val="000000"/>
        </w:rPr>
        <w:t>анием следует выполнять с соблюдением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замачивание необходимо выполнять путем затопления котлована водой с поддержанием слоя воды 0,3-0,5 м и продолжать до тех пор, пока не будут достигнуты промачивание до проектной влажности всей </w:t>
      </w:r>
      <w:r>
        <w:rPr>
          <w:color w:val="000000"/>
        </w:rPr>
        <w:t>толщи просадочных грунтов и условная стабилизация просадки, за которую принимается просадка менее 1 см в неделю;</w:t>
      </w:r>
    </w:p>
    <w:p w:rsidR="00000000" w:rsidRDefault="00D8400A">
      <w:pPr>
        <w:ind w:firstLine="225"/>
        <w:jc w:val="both"/>
        <w:rPr>
          <w:color w:val="000000"/>
        </w:rPr>
      </w:pPr>
    </w:p>
    <w:p w:rsidR="00000000" w:rsidRDefault="00D8400A">
      <w:pPr>
        <w:ind w:firstLine="225"/>
        <w:jc w:val="both"/>
        <w:rPr>
          <w:color w:val="000000"/>
        </w:rPr>
      </w:pPr>
      <w:r>
        <w:rPr>
          <w:color w:val="000000"/>
        </w:rPr>
        <w:t>б) в процессе предварительного замачивания необходимо вести систематические наблюдения за осадкой поверхностных и глубинных марок, а также рас</w:t>
      </w:r>
      <w:r>
        <w:rPr>
          <w:color w:val="000000"/>
        </w:rPr>
        <w:t>ходом воды; нивелирование марок необходимо производить не реже одного раза в 5-7 дней;</w:t>
      </w:r>
    </w:p>
    <w:p w:rsidR="00000000" w:rsidRDefault="00D8400A">
      <w:pPr>
        <w:ind w:firstLine="225"/>
        <w:jc w:val="both"/>
        <w:rPr>
          <w:color w:val="000000"/>
        </w:rPr>
      </w:pPr>
    </w:p>
    <w:p w:rsidR="00000000" w:rsidRDefault="00D8400A">
      <w:pPr>
        <w:ind w:firstLine="225"/>
        <w:jc w:val="both"/>
        <w:rPr>
          <w:color w:val="000000"/>
        </w:rPr>
      </w:pPr>
      <w:r>
        <w:rPr>
          <w:color w:val="000000"/>
        </w:rPr>
        <w:t>в) фактическую глубину замачивания следует устанавливать по результатам определения влажности грунта через 1 м по глубине на всю просадочную толщу;</w:t>
      </w:r>
    </w:p>
    <w:p w:rsidR="00000000" w:rsidRDefault="00D8400A">
      <w:pPr>
        <w:ind w:firstLine="225"/>
        <w:jc w:val="both"/>
        <w:rPr>
          <w:color w:val="000000"/>
        </w:rPr>
      </w:pPr>
    </w:p>
    <w:p w:rsidR="00000000" w:rsidRDefault="00D8400A">
      <w:pPr>
        <w:ind w:firstLine="225"/>
        <w:jc w:val="both"/>
        <w:rPr>
          <w:color w:val="000000"/>
        </w:rPr>
      </w:pPr>
      <w:r>
        <w:rPr>
          <w:color w:val="000000"/>
        </w:rPr>
        <w:t>г) при отрицательны</w:t>
      </w:r>
      <w:r>
        <w:rPr>
          <w:color w:val="000000"/>
        </w:rPr>
        <w:t>х температурах воздуха предварительное замачивание следует производить с сохранением дна затопляемого котлована в немерзлом состоянии и подачей воды под лед.</w:t>
      </w:r>
    </w:p>
    <w:p w:rsidR="00000000" w:rsidRDefault="00D8400A">
      <w:pPr>
        <w:ind w:firstLine="225"/>
        <w:jc w:val="both"/>
        <w:rPr>
          <w:color w:val="000000"/>
        </w:rPr>
      </w:pPr>
    </w:p>
    <w:p w:rsidR="00000000" w:rsidRDefault="00D8400A">
      <w:pPr>
        <w:ind w:firstLine="225"/>
        <w:jc w:val="both"/>
        <w:rPr>
          <w:color w:val="000000"/>
        </w:rPr>
      </w:pPr>
      <w:r>
        <w:rPr>
          <w:color w:val="000000"/>
        </w:rPr>
        <w:t>13.3.8 Уплотнение просадочных грунтов замачиванием и энергией взрыва следует выполнять с соблюден</w:t>
      </w:r>
      <w:r>
        <w:rPr>
          <w:color w:val="000000"/>
        </w:rPr>
        <w:t>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000000" w:rsidRDefault="00D8400A">
      <w:pPr>
        <w:ind w:firstLine="225"/>
        <w:jc w:val="both"/>
        <w:rPr>
          <w:color w:val="000000"/>
        </w:rPr>
      </w:pPr>
    </w:p>
    <w:p w:rsidR="00000000" w:rsidRDefault="00D8400A">
      <w:pPr>
        <w:ind w:firstLine="225"/>
        <w:jc w:val="both"/>
        <w:rPr>
          <w:color w:val="000000"/>
        </w:rPr>
      </w:pPr>
      <w:r>
        <w:rPr>
          <w:color w:val="000000"/>
        </w:rPr>
        <w:t>б) по окончан</w:t>
      </w:r>
      <w:r>
        <w:rPr>
          <w:color w:val="000000"/>
        </w:rPr>
        <w:t>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до условной стабилизации просадок;</w:t>
      </w:r>
    </w:p>
    <w:p w:rsidR="00000000" w:rsidRDefault="00D8400A">
      <w:pPr>
        <w:ind w:firstLine="225"/>
        <w:jc w:val="both"/>
        <w:rPr>
          <w:color w:val="000000"/>
        </w:rPr>
      </w:pPr>
    </w:p>
    <w:p w:rsidR="00000000" w:rsidRDefault="00D8400A">
      <w:pPr>
        <w:ind w:firstLine="225"/>
        <w:jc w:val="both"/>
        <w:rPr>
          <w:color w:val="000000"/>
        </w:rPr>
      </w:pPr>
      <w:r>
        <w:rPr>
          <w:color w:val="000000"/>
        </w:rPr>
        <w:t>в) глубину котлована или распределите</w:t>
      </w:r>
      <w:r>
        <w:rPr>
          <w:color w:val="000000"/>
        </w:rPr>
        <w:t>льных траншей, отрываемых за счет срезки грунта, следует назначать из условия сохранения слоя воды при замачивании 0,3-0,5 м. В зимнее время уровень воды в котловане и траншеях следует поддерживать на одной отметке;</w:t>
      </w:r>
    </w:p>
    <w:p w:rsidR="00000000" w:rsidRDefault="00D8400A">
      <w:pPr>
        <w:ind w:firstLine="225"/>
        <w:jc w:val="both"/>
        <w:rPr>
          <w:color w:val="000000"/>
        </w:rPr>
      </w:pPr>
    </w:p>
    <w:p w:rsidR="00000000" w:rsidRDefault="00D8400A">
      <w:pPr>
        <w:ind w:firstLine="225"/>
        <w:jc w:val="both"/>
        <w:rPr>
          <w:color w:val="000000"/>
        </w:rPr>
      </w:pPr>
      <w:r>
        <w:rPr>
          <w:color w:val="000000"/>
        </w:rPr>
        <w:t>г) в необходимых случаях, когда уплотне</w:t>
      </w:r>
      <w:r>
        <w:rPr>
          <w:color w:val="000000"/>
        </w:rPr>
        <w:t>ние грунта производят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000000" w:rsidRDefault="00D8400A">
      <w:pPr>
        <w:ind w:firstLine="225"/>
        <w:jc w:val="both"/>
        <w:rPr>
          <w:color w:val="000000"/>
        </w:rPr>
      </w:pPr>
    </w:p>
    <w:p w:rsidR="00000000" w:rsidRDefault="00D8400A">
      <w:pPr>
        <w:ind w:firstLine="225"/>
        <w:jc w:val="both"/>
        <w:rPr>
          <w:color w:val="000000"/>
        </w:rPr>
      </w:pPr>
      <w:r>
        <w:rPr>
          <w:color w:val="000000"/>
        </w:rPr>
        <w:t>д) разрыв между окончанием замачивания и взрывами зарядов ВВ, в за</w:t>
      </w:r>
      <w:r>
        <w:rPr>
          <w:color w:val="000000"/>
        </w:rPr>
        <w:t>висимости от размеров площадки, должен составлять не более 3-8 ч.</w:t>
      </w:r>
    </w:p>
    <w:p w:rsidR="00000000" w:rsidRDefault="00D8400A">
      <w:pPr>
        <w:ind w:firstLine="225"/>
        <w:jc w:val="both"/>
        <w:rPr>
          <w:color w:val="000000"/>
        </w:rPr>
      </w:pPr>
    </w:p>
    <w:p w:rsidR="00000000" w:rsidRDefault="00D8400A">
      <w:pPr>
        <w:ind w:firstLine="225"/>
        <w:jc w:val="both"/>
        <w:rPr>
          <w:color w:val="000000"/>
        </w:rPr>
      </w:pPr>
      <w:r>
        <w:rPr>
          <w:color w:val="000000"/>
        </w:rPr>
        <w:t>13.3.9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000000" w:rsidRDefault="00D8400A">
      <w:pPr>
        <w:ind w:firstLine="225"/>
        <w:jc w:val="both"/>
        <w:rPr>
          <w:color w:val="000000"/>
        </w:rPr>
      </w:pPr>
    </w:p>
    <w:p w:rsidR="00000000" w:rsidRDefault="00D8400A">
      <w:pPr>
        <w:ind w:firstLine="225"/>
        <w:jc w:val="both"/>
        <w:rPr>
          <w:color w:val="000000"/>
        </w:rPr>
      </w:pPr>
      <w:r>
        <w:rPr>
          <w:color w:val="000000"/>
        </w:rPr>
        <w:t>13.3.10 Виброуплотнение водонасыщенн</w:t>
      </w:r>
      <w:r>
        <w:rPr>
          <w:color w:val="000000"/>
        </w:rPr>
        <w:t>ых песков следует выполнять с соблюдением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а) точки погружения уплотнителя должны быть размещены по треугольной сетке со сторонами до 3 м для крупного и средней крупности песков и до 2 м - для мелкого песка;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уровень подземных вод </w:t>
      </w:r>
      <w:r>
        <w:rPr>
          <w:color w:val="000000"/>
        </w:rPr>
        <w:t>должен быть не ниже чем 0,5 м от дна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w:t>
      </w:r>
      <w:r>
        <w:rPr>
          <w:color w:val="000000"/>
        </w:rPr>
        <w:t>жна быть установлена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13.3.11 Предпостроечное уплотнение водонасыщенных грунтов временной нагрузкой с вертикальными дренами следует выполнять с соблюдением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а) песчаный дренирующий слой должен быть толщиной 0,4-0,5 м;</w:t>
      </w:r>
    </w:p>
    <w:p w:rsidR="00000000" w:rsidRDefault="00D8400A">
      <w:pPr>
        <w:ind w:firstLine="225"/>
        <w:jc w:val="both"/>
        <w:rPr>
          <w:color w:val="000000"/>
        </w:rPr>
      </w:pPr>
    </w:p>
    <w:p w:rsidR="00000000" w:rsidRDefault="00D8400A">
      <w:pPr>
        <w:ind w:firstLine="225"/>
        <w:jc w:val="both"/>
        <w:rPr>
          <w:color w:val="000000"/>
        </w:rPr>
      </w:pPr>
      <w:r>
        <w:rPr>
          <w:color w:val="000000"/>
        </w:rPr>
        <w:t>б) то</w:t>
      </w:r>
      <w:r>
        <w:rPr>
          <w:color w:val="000000"/>
        </w:rPr>
        <w:t>лщина слоев временной нагрузочной насыпи не должна превышать 1-1,5 м;</w:t>
      </w:r>
    </w:p>
    <w:p w:rsidR="00000000" w:rsidRDefault="00D8400A">
      <w:pPr>
        <w:ind w:firstLine="225"/>
        <w:jc w:val="both"/>
        <w:rPr>
          <w:color w:val="000000"/>
        </w:rPr>
      </w:pPr>
    </w:p>
    <w:p w:rsidR="00000000" w:rsidRDefault="00D8400A">
      <w:pPr>
        <w:ind w:firstLine="225"/>
        <w:jc w:val="both"/>
        <w:rPr>
          <w:color w:val="000000"/>
        </w:rPr>
      </w:pPr>
      <w:r>
        <w:rPr>
          <w:color w:val="000000"/>
        </w:rPr>
        <w:t>в) после устройства нагрузочной насыпи следует производить наблюдения за осадками поверхностных марок. Перед снятием временной насыпи составляют акт, где приводят проектные и фактически</w:t>
      </w:r>
      <w:r>
        <w:rPr>
          <w:color w:val="000000"/>
        </w:rPr>
        <w:t>е значения конечных осадок поверхностных марок.</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13.4 Устройство грунтовых насыпей и подушек </w:t>
      </w:r>
    </w:p>
    <w:p w:rsidR="00000000" w:rsidRDefault="00D8400A">
      <w:pPr>
        <w:ind w:firstLine="225"/>
        <w:jc w:val="both"/>
        <w:rPr>
          <w:color w:val="000000"/>
        </w:rPr>
      </w:pPr>
    </w:p>
    <w:p w:rsidR="00000000" w:rsidRDefault="00D8400A">
      <w:pPr>
        <w:ind w:firstLine="225"/>
        <w:jc w:val="both"/>
        <w:rPr>
          <w:color w:val="000000"/>
        </w:rPr>
      </w:pPr>
      <w:r>
        <w:rPr>
          <w:color w:val="000000"/>
        </w:rPr>
        <w:t>13.4.1 Устройство грунтовых насыпей и подушек должно включать последовательное выполнение следующих подготовительных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общую планировку застраиваемой </w:t>
      </w:r>
      <w:r>
        <w:rPr>
          <w:color w:val="000000"/>
        </w:rPr>
        <w:t>территории, котлованов и их отдельных участков;</w:t>
      </w:r>
    </w:p>
    <w:p w:rsidR="00000000" w:rsidRDefault="00D8400A">
      <w:pPr>
        <w:ind w:firstLine="225"/>
        <w:jc w:val="both"/>
        <w:rPr>
          <w:color w:val="000000"/>
        </w:rPr>
      </w:pPr>
    </w:p>
    <w:p w:rsidR="00000000" w:rsidRDefault="00D8400A">
      <w:pPr>
        <w:ind w:firstLine="225"/>
        <w:jc w:val="both"/>
        <w:rPr>
          <w:color w:val="000000"/>
        </w:rPr>
      </w:pPr>
      <w:r>
        <w:rPr>
          <w:color w:val="000000"/>
        </w:rPr>
        <w:t>б) подготовку поверхности для отсыпки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в) выполнение лабораторных исследований по грунтам, предназначенным для отсыпки;</w:t>
      </w:r>
    </w:p>
    <w:p w:rsidR="00000000" w:rsidRDefault="00D8400A">
      <w:pPr>
        <w:ind w:firstLine="225"/>
        <w:jc w:val="both"/>
        <w:rPr>
          <w:color w:val="000000"/>
        </w:rPr>
      </w:pPr>
    </w:p>
    <w:p w:rsidR="00000000" w:rsidRDefault="00D8400A">
      <w:pPr>
        <w:ind w:firstLine="225"/>
        <w:jc w:val="both"/>
        <w:rPr>
          <w:color w:val="000000"/>
        </w:rPr>
      </w:pPr>
      <w:r>
        <w:rPr>
          <w:color w:val="000000"/>
        </w:rPr>
        <w:t>г) подготовку грунтов к отсыпке и уплотнению;</w:t>
      </w:r>
    </w:p>
    <w:p w:rsidR="00000000" w:rsidRDefault="00D8400A">
      <w:pPr>
        <w:ind w:firstLine="225"/>
        <w:jc w:val="both"/>
        <w:rPr>
          <w:color w:val="000000"/>
        </w:rPr>
      </w:pPr>
    </w:p>
    <w:p w:rsidR="00000000" w:rsidRDefault="00D8400A">
      <w:pPr>
        <w:ind w:firstLine="225"/>
        <w:jc w:val="both"/>
        <w:rPr>
          <w:color w:val="000000"/>
        </w:rPr>
      </w:pPr>
      <w:r>
        <w:rPr>
          <w:color w:val="000000"/>
        </w:rPr>
        <w:t>д) разработку (выбор) технолог</w:t>
      </w:r>
      <w:r>
        <w:rPr>
          <w:color w:val="000000"/>
        </w:rPr>
        <w:t>ических схем или проектов производства работ;</w:t>
      </w:r>
    </w:p>
    <w:p w:rsidR="00000000" w:rsidRDefault="00D8400A">
      <w:pPr>
        <w:ind w:firstLine="225"/>
        <w:jc w:val="both"/>
        <w:rPr>
          <w:color w:val="000000"/>
        </w:rPr>
      </w:pPr>
    </w:p>
    <w:p w:rsidR="00000000" w:rsidRDefault="00D8400A">
      <w:pPr>
        <w:ind w:firstLine="225"/>
        <w:jc w:val="both"/>
        <w:rPr>
          <w:color w:val="000000"/>
        </w:rPr>
      </w:pPr>
      <w:r>
        <w:rPr>
          <w:color w:val="000000"/>
        </w:rPr>
        <w:t>е) выбор и подготовку оборудования для уплотнения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ж) выполнение опытных работ по уплотнению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13.4.2 В целях исключения переувлажнения грунтов оснований и грунтов, отсыпаемых в насыпь или под</w:t>
      </w:r>
      <w:r>
        <w:rPr>
          <w:color w:val="000000"/>
        </w:rPr>
        <w:t>ушку, планировка застраиваемой территории должна выполняться с обеспечением стока поверхностных вод.</w:t>
      </w:r>
    </w:p>
    <w:p w:rsidR="00000000" w:rsidRDefault="00D8400A">
      <w:pPr>
        <w:ind w:firstLine="225"/>
        <w:jc w:val="both"/>
        <w:rPr>
          <w:color w:val="000000"/>
        </w:rPr>
      </w:pPr>
    </w:p>
    <w:p w:rsidR="00000000" w:rsidRDefault="00D8400A">
      <w:pPr>
        <w:ind w:firstLine="225"/>
        <w:jc w:val="both"/>
        <w:rPr>
          <w:color w:val="000000"/>
        </w:rPr>
      </w:pPr>
      <w:r>
        <w:rPr>
          <w:color w:val="000000"/>
        </w:rPr>
        <w:t>В процессе работы по отсыпке грунта планировку территории соответствующим образом корректируют с учетом изложенных выше рекомендаций.</w:t>
      </w:r>
    </w:p>
    <w:p w:rsidR="00000000" w:rsidRDefault="00D8400A">
      <w:pPr>
        <w:ind w:firstLine="225"/>
        <w:jc w:val="both"/>
        <w:rPr>
          <w:color w:val="000000"/>
        </w:rPr>
      </w:pPr>
    </w:p>
    <w:p w:rsidR="00000000" w:rsidRDefault="00D8400A">
      <w:pPr>
        <w:ind w:firstLine="225"/>
        <w:jc w:val="both"/>
        <w:rPr>
          <w:color w:val="000000"/>
        </w:rPr>
      </w:pPr>
      <w:r>
        <w:rPr>
          <w:color w:val="000000"/>
        </w:rPr>
        <w:t>13.4.3 В комплекс р</w:t>
      </w:r>
      <w:r>
        <w:rPr>
          <w:color w:val="000000"/>
        </w:rPr>
        <w:t>абот по подготовке поверхности к отсыпке грунтов входят:</w:t>
      </w:r>
    </w:p>
    <w:p w:rsidR="00000000" w:rsidRDefault="00D8400A">
      <w:pPr>
        <w:ind w:firstLine="225"/>
        <w:jc w:val="both"/>
        <w:rPr>
          <w:color w:val="000000"/>
        </w:rPr>
      </w:pPr>
    </w:p>
    <w:p w:rsidR="00000000" w:rsidRDefault="00D8400A">
      <w:pPr>
        <w:ind w:firstLine="225"/>
        <w:jc w:val="both"/>
        <w:rPr>
          <w:color w:val="000000"/>
        </w:rPr>
      </w:pPr>
      <w:r>
        <w:rPr>
          <w:color w:val="000000"/>
        </w:rPr>
        <w:t>- удаление переувлажненного грунта, комьев мерзлого грунта и т.п.;</w:t>
      </w:r>
    </w:p>
    <w:p w:rsidR="00000000" w:rsidRDefault="00D8400A">
      <w:pPr>
        <w:ind w:firstLine="225"/>
        <w:jc w:val="both"/>
        <w:rPr>
          <w:color w:val="000000"/>
        </w:rPr>
      </w:pPr>
    </w:p>
    <w:p w:rsidR="00000000" w:rsidRDefault="00D8400A">
      <w:pPr>
        <w:ind w:firstLine="225"/>
        <w:jc w:val="both"/>
        <w:rPr>
          <w:color w:val="000000"/>
        </w:rPr>
      </w:pPr>
      <w:r>
        <w:rPr>
          <w:color w:val="000000"/>
        </w:rPr>
        <w:t>- планировка отдельно отсыпаемых участков;</w:t>
      </w:r>
    </w:p>
    <w:p w:rsidR="00000000" w:rsidRDefault="00D8400A">
      <w:pPr>
        <w:ind w:firstLine="225"/>
        <w:jc w:val="both"/>
        <w:rPr>
          <w:color w:val="000000"/>
        </w:rPr>
      </w:pPr>
    </w:p>
    <w:p w:rsidR="00000000" w:rsidRDefault="00D8400A">
      <w:pPr>
        <w:ind w:firstLine="225"/>
        <w:jc w:val="both"/>
        <w:rPr>
          <w:color w:val="000000"/>
        </w:rPr>
      </w:pPr>
      <w:r>
        <w:rPr>
          <w:color w:val="000000"/>
        </w:rPr>
        <w:t>- доувлажнение грунта до влажности, близкой к оптимальной.</w:t>
      </w:r>
    </w:p>
    <w:p w:rsidR="00000000" w:rsidRDefault="00D8400A">
      <w:pPr>
        <w:ind w:firstLine="225"/>
        <w:jc w:val="both"/>
        <w:rPr>
          <w:color w:val="000000"/>
        </w:rPr>
      </w:pPr>
    </w:p>
    <w:p w:rsidR="00000000" w:rsidRDefault="00D8400A">
      <w:pPr>
        <w:ind w:firstLine="225"/>
        <w:jc w:val="both"/>
        <w:rPr>
          <w:color w:val="000000"/>
        </w:rPr>
      </w:pPr>
      <w:r>
        <w:rPr>
          <w:color w:val="000000"/>
        </w:rPr>
        <w:t>13.4.4 Лабораторные исслед</w:t>
      </w:r>
      <w:r>
        <w:rPr>
          <w:color w:val="000000"/>
        </w:rPr>
        <w:t>ования по грунтам, предназначенным для отсыпки, включают определение плотности, влажности, гранулометрического состава песков, содержания органических веществ.</w:t>
      </w:r>
    </w:p>
    <w:p w:rsidR="00000000" w:rsidRDefault="00D8400A">
      <w:pPr>
        <w:ind w:firstLine="225"/>
        <w:jc w:val="both"/>
        <w:rPr>
          <w:color w:val="000000"/>
        </w:rPr>
      </w:pPr>
    </w:p>
    <w:p w:rsidR="00000000" w:rsidRDefault="00D8400A">
      <w:pPr>
        <w:ind w:firstLine="225"/>
        <w:jc w:val="both"/>
        <w:rPr>
          <w:color w:val="000000"/>
        </w:rPr>
      </w:pPr>
      <w:r>
        <w:rPr>
          <w:color w:val="000000"/>
        </w:rPr>
        <w:t>При наличии достаточных данных, полученных при инженерно-геологических изысканиях, дополнительн</w:t>
      </w:r>
      <w:r>
        <w:rPr>
          <w:color w:val="000000"/>
        </w:rPr>
        <w:t>ые исследования могут не проводиться.</w:t>
      </w:r>
    </w:p>
    <w:p w:rsidR="00000000" w:rsidRDefault="00D8400A">
      <w:pPr>
        <w:ind w:firstLine="225"/>
        <w:jc w:val="both"/>
        <w:rPr>
          <w:color w:val="000000"/>
        </w:rPr>
      </w:pPr>
    </w:p>
    <w:p w:rsidR="00000000" w:rsidRDefault="00D8400A">
      <w:pPr>
        <w:ind w:firstLine="225"/>
        <w:jc w:val="both"/>
        <w:rPr>
          <w:color w:val="000000"/>
        </w:rPr>
      </w:pPr>
      <w:r>
        <w:rPr>
          <w:color w:val="000000"/>
        </w:rPr>
        <w:t>13.4.5 Основными характеристиками уплотненных грунтов являются: заданная плотность уплотненного грунта в сухом состоянии, максимальная плотность уплотненного грунта в сухом состоянии, получаемая при стандартном уплотн</w:t>
      </w:r>
      <w:r>
        <w:rPr>
          <w:color w:val="000000"/>
        </w:rPr>
        <w:t>ении, и оптимальная влажность, при которой достигается максимальная и заданная плотность уплотненного грунта (</w:t>
      </w:r>
      <w:r>
        <w:rPr>
          <w:vanish/>
          <w:color w:val="000000"/>
        </w:rPr>
        <w:t>#M12293 0 1200031048 3271140448 3498367382 247265662 4292034307 3918392535 2960271974 1708345375 2947434724</w:t>
      </w:r>
      <w:r>
        <w:rPr>
          <w:color w:val="000000"/>
        </w:rPr>
        <w:t>ГОСТ 22733</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13.4.6 Для возведения н</w:t>
      </w:r>
      <w:r>
        <w:rPr>
          <w:color w:val="000000"/>
        </w:rPr>
        <w:t>асыпей и грунтовых подушек следует использовать местные грунты (крупнообломочные, пески, глинистые) и отходы промышленных производств (шлаки и др.).</w:t>
      </w:r>
    </w:p>
    <w:p w:rsidR="00000000" w:rsidRDefault="00D8400A">
      <w:pPr>
        <w:ind w:firstLine="225"/>
        <w:jc w:val="both"/>
        <w:rPr>
          <w:color w:val="000000"/>
        </w:rPr>
      </w:pPr>
    </w:p>
    <w:p w:rsidR="00000000" w:rsidRDefault="00D8400A">
      <w:pPr>
        <w:ind w:firstLine="225"/>
        <w:jc w:val="both"/>
        <w:rPr>
          <w:color w:val="000000"/>
        </w:rPr>
      </w:pPr>
      <w:r>
        <w:rPr>
          <w:color w:val="000000"/>
        </w:rPr>
        <w:t>13.4.7 При влажности грунтов ниже оптимальной до их отсыпки или уплотнения грунты необходимо доувлажнять.</w:t>
      </w:r>
    </w:p>
    <w:p w:rsidR="00000000" w:rsidRDefault="00D8400A">
      <w:pPr>
        <w:ind w:firstLine="225"/>
        <w:jc w:val="both"/>
        <w:rPr>
          <w:color w:val="000000"/>
        </w:rPr>
      </w:pPr>
    </w:p>
    <w:p w:rsidR="00000000" w:rsidRDefault="00D8400A">
      <w:pPr>
        <w:ind w:firstLine="225"/>
        <w:jc w:val="both"/>
        <w:rPr>
          <w:color w:val="000000"/>
        </w:rPr>
      </w:pPr>
      <w:r>
        <w:rPr>
          <w:color w:val="000000"/>
        </w:rPr>
        <w:t>Доувлажнение грунтов следует выполнять в теплое время года непосредственно в карьерах или резервах до их разработки.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 использовании для отсыпки грунтов, получаемых при срезке, отрывке котлованов на соседних территориях </w:t>
      </w:r>
      <w:r>
        <w:rPr>
          <w:color w:val="000000"/>
        </w:rPr>
        <w:lastRenderedPageBreak/>
        <w:t>и т.п., доувлажнение грунтов про</w:t>
      </w:r>
      <w:r>
        <w:rPr>
          <w:color w:val="000000"/>
        </w:rPr>
        <w:t xml:space="preserve">изводят на месте укладки в процессе их отсыпки и уплотнения. </w:t>
      </w:r>
    </w:p>
    <w:p w:rsidR="00000000" w:rsidRDefault="00D8400A">
      <w:pPr>
        <w:ind w:firstLine="225"/>
        <w:jc w:val="both"/>
        <w:rPr>
          <w:color w:val="000000"/>
        </w:rPr>
      </w:pPr>
    </w:p>
    <w:p w:rsidR="00000000" w:rsidRDefault="00D8400A">
      <w:pPr>
        <w:ind w:firstLine="225"/>
        <w:jc w:val="both"/>
        <w:rPr>
          <w:color w:val="000000"/>
        </w:rPr>
      </w:pPr>
      <w:r>
        <w:rPr>
          <w:color w:val="000000"/>
        </w:rPr>
        <w:t>13.4.8 В ходе опытного уплотнения уточняют заданные технологические параметры уплотнения:</w:t>
      </w:r>
    </w:p>
    <w:p w:rsidR="00000000" w:rsidRDefault="00D8400A">
      <w:pPr>
        <w:ind w:firstLine="225"/>
        <w:jc w:val="both"/>
        <w:rPr>
          <w:color w:val="000000"/>
        </w:rPr>
      </w:pPr>
    </w:p>
    <w:p w:rsidR="00000000" w:rsidRDefault="00D8400A">
      <w:pPr>
        <w:ind w:firstLine="225"/>
        <w:jc w:val="both"/>
        <w:rPr>
          <w:color w:val="000000"/>
        </w:rPr>
      </w:pPr>
      <w:r>
        <w:rPr>
          <w:color w:val="000000"/>
        </w:rPr>
        <w:t>- толщину уплотненного слоя грунта;</w:t>
      </w:r>
    </w:p>
    <w:p w:rsidR="00000000" w:rsidRDefault="00D8400A">
      <w:pPr>
        <w:ind w:firstLine="225"/>
        <w:jc w:val="both"/>
        <w:rPr>
          <w:color w:val="000000"/>
        </w:rPr>
      </w:pPr>
    </w:p>
    <w:p w:rsidR="00000000" w:rsidRDefault="00D8400A">
      <w:pPr>
        <w:ind w:firstLine="225"/>
        <w:jc w:val="both"/>
        <w:rPr>
          <w:color w:val="000000"/>
        </w:rPr>
      </w:pPr>
      <w:r>
        <w:rPr>
          <w:color w:val="000000"/>
        </w:rPr>
        <w:t>- количество ударов трамбовки или проходов механизмов, необходимы</w:t>
      </w:r>
      <w:r>
        <w:rPr>
          <w:color w:val="000000"/>
        </w:rPr>
        <w:t>х для уплотнения до отказа;</w:t>
      </w:r>
    </w:p>
    <w:p w:rsidR="00000000" w:rsidRDefault="00D8400A">
      <w:pPr>
        <w:ind w:firstLine="225"/>
        <w:jc w:val="both"/>
        <w:rPr>
          <w:color w:val="000000"/>
        </w:rPr>
      </w:pPr>
    </w:p>
    <w:p w:rsidR="00000000" w:rsidRDefault="00D8400A">
      <w:pPr>
        <w:ind w:firstLine="225"/>
        <w:jc w:val="both"/>
        <w:rPr>
          <w:color w:val="000000"/>
        </w:rPr>
      </w:pPr>
      <w:r>
        <w:rPr>
          <w:color w:val="000000"/>
        </w:rPr>
        <w:t>- понижение поверхности отсыпки при уплотнении грунтов до отказа трамбованием, укаткой, вибрацией;</w:t>
      </w:r>
    </w:p>
    <w:p w:rsidR="00000000" w:rsidRDefault="00D8400A">
      <w:pPr>
        <w:ind w:firstLine="225"/>
        <w:jc w:val="both"/>
        <w:rPr>
          <w:color w:val="000000"/>
        </w:rPr>
      </w:pPr>
    </w:p>
    <w:p w:rsidR="00000000" w:rsidRDefault="00D8400A">
      <w:pPr>
        <w:ind w:firstLine="225"/>
        <w:jc w:val="both"/>
        <w:rPr>
          <w:color w:val="000000"/>
        </w:rPr>
      </w:pPr>
      <w:r>
        <w:rPr>
          <w:color w:val="000000"/>
        </w:rPr>
        <w:t>- оптимальную влажность уплотненных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Примечание  - Уплотнением грунта до отказа называют состояние, при котором достиг</w:t>
      </w:r>
      <w:r>
        <w:rPr>
          <w:color w:val="000000"/>
        </w:rPr>
        <w:t>ается такая его наибольшая плотность и глубина уплотнения, в результате чего при последующем уплотнении понижение поверхности от каждого удара (прохода механизма) становится постоянным.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13.4.9 При необходимости производства работ в зимнее время следует:</w:t>
      </w:r>
    </w:p>
    <w:p w:rsidR="00000000" w:rsidRDefault="00D8400A">
      <w:pPr>
        <w:ind w:firstLine="225"/>
        <w:jc w:val="both"/>
        <w:rPr>
          <w:color w:val="000000"/>
        </w:rPr>
      </w:pPr>
    </w:p>
    <w:p w:rsidR="00000000" w:rsidRDefault="00D8400A">
      <w:pPr>
        <w:ind w:firstLine="225"/>
        <w:jc w:val="both"/>
        <w:rPr>
          <w:color w:val="000000"/>
        </w:rPr>
      </w:pPr>
      <w:r>
        <w:rPr>
          <w:color w:val="000000"/>
        </w:rPr>
        <w:t>- отсыпать в грунтовые подушки только маловлажные крупнообломочные, песчаные, а также глинистые грунты с влажностью не выше оптимальной;</w:t>
      </w:r>
    </w:p>
    <w:p w:rsidR="00000000" w:rsidRDefault="00D8400A">
      <w:pPr>
        <w:ind w:firstLine="225"/>
        <w:jc w:val="both"/>
        <w:rPr>
          <w:color w:val="000000"/>
        </w:rPr>
      </w:pPr>
    </w:p>
    <w:p w:rsidR="00000000" w:rsidRDefault="00D8400A">
      <w:pPr>
        <w:ind w:firstLine="225"/>
        <w:jc w:val="both"/>
        <w:rPr>
          <w:color w:val="000000"/>
        </w:rPr>
      </w:pPr>
      <w:r>
        <w:rPr>
          <w:color w:val="000000"/>
        </w:rPr>
        <w:t>- выполнять работы по отсыпке, разравниванию и уплотнению грунтов без перерыва для исключения их смерзания.</w:t>
      </w:r>
    </w:p>
    <w:p w:rsidR="00000000" w:rsidRDefault="00D8400A">
      <w:pPr>
        <w:ind w:firstLine="225"/>
        <w:jc w:val="both"/>
        <w:rPr>
          <w:color w:val="000000"/>
        </w:rPr>
      </w:pPr>
    </w:p>
    <w:p w:rsidR="00000000" w:rsidRDefault="00D8400A">
      <w:pPr>
        <w:ind w:firstLine="225"/>
        <w:jc w:val="both"/>
        <w:rPr>
          <w:color w:val="000000"/>
        </w:rPr>
      </w:pPr>
      <w:r>
        <w:rPr>
          <w:color w:val="000000"/>
        </w:rPr>
        <w:t>Содержан</w:t>
      </w:r>
      <w:r>
        <w:rPr>
          <w:color w:val="000000"/>
        </w:rPr>
        <w:t>ие мерзлых комьев в грунте не должно превышать при уплотнении его укаткой и трамбованием соответственно 20 и 30%.</w:t>
      </w:r>
    </w:p>
    <w:p w:rsidR="00000000" w:rsidRDefault="00D8400A">
      <w:pPr>
        <w:ind w:firstLine="225"/>
        <w:jc w:val="both"/>
        <w:rPr>
          <w:color w:val="000000"/>
        </w:rPr>
      </w:pPr>
    </w:p>
    <w:p w:rsidR="00000000" w:rsidRDefault="00D8400A">
      <w:pPr>
        <w:ind w:firstLine="225"/>
        <w:jc w:val="both"/>
        <w:rPr>
          <w:color w:val="000000"/>
        </w:rPr>
      </w:pPr>
      <w:r>
        <w:rPr>
          <w:color w:val="000000"/>
        </w:rPr>
        <w:t>При выполнении отсыпки из глинистых грунтов необходимо исключать попадание в отсыпаемые грунты снега и льда.</w:t>
      </w:r>
    </w:p>
    <w:p w:rsidR="00000000" w:rsidRDefault="00D8400A">
      <w:pPr>
        <w:ind w:firstLine="225"/>
        <w:jc w:val="both"/>
        <w:rPr>
          <w:color w:val="000000"/>
        </w:rPr>
      </w:pPr>
    </w:p>
    <w:p w:rsidR="00000000" w:rsidRDefault="00D8400A">
      <w:pPr>
        <w:ind w:firstLine="225"/>
        <w:jc w:val="both"/>
        <w:rPr>
          <w:color w:val="000000"/>
        </w:rPr>
      </w:pPr>
      <w:r>
        <w:rPr>
          <w:color w:val="000000"/>
        </w:rPr>
        <w:t>13.4.10 В процессе устройства г</w:t>
      </w:r>
      <w:r>
        <w:rPr>
          <w:color w:val="000000"/>
        </w:rPr>
        <w:t>рунтовых насыпей и подушек выполняют: входной контроль за видом и качеством отсыпаемого грунта; операционный контроль за качеством планировки застраиваемой территории и подготовки поверхности основания, качеством подготовки грунта, толщиной отсыпаемых слое</w:t>
      </w:r>
      <w:r>
        <w:rPr>
          <w:color w:val="000000"/>
        </w:rPr>
        <w:t>в грунта и технологией их уплотнения; приемочный контроль, включающий определение плотности уплотненного грунта в каждом слое, или значений отказов при контрольном уплотнении.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13.5 Устройство намывных оснований </w:t>
      </w:r>
    </w:p>
    <w:p w:rsidR="00000000" w:rsidRDefault="00D8400A">
      <w:pPr>
        <w:ind w:firstLine="225"/>
        <w:jc w:val="both"/>
        <w:rPr>
          <w:color w:val="000000"/>
        </w:rPr>
      </w:pPr>
    </w:p>
    <w:p w:rsidR="00000000" w:rsidRDefault="00D8400A">
      <w:pPr>
        <w:ind w:firstLine="225"/>
        <w:jc w:val="both"/>
        <w:rPr>
          <w:color w:val="000000"/>
        </w:rPr>
      </w:pPr>
      <w:r>
        <w:rPr>
          <w:color w:val="000000"/>
        </w:rPr>
        <w:t>13.5.1 Проектирование намыва грунта на т</w:t>
      </w:r>
      <w:r>
        <w:rPr>
          <w:color w:val="000000"/>
        </w:rPr>
        <w:t>ерритории, отведенной под застройку, должно производиться в соответствии с утвержденными в установленном порядке генеральным планом города, проектом детальной планировки или проектами застройки.</w:t>
      </w:r>
    </w:p>
    <w:p w:rsidR="00000000" w:rsidRDefault="00D8400A">
      <w:pPr>
        <w:ind w:firstLine="225"/>
        <w:jc w:val="both"/>
        <w:rPr>
          <w:color w:val="000000"/>
        </w:rPr>
      </w:pPr>
    </w:p>
    <w:p w:rsidR="00000000" w:rsidRDefault="00D8400A">
      <w:pPr>
        <w:ind w:firstLine="225"/>
        <w:jc w:val="both"/>
        <w:rPr>
          <w:color w:val="000000"/>
        </w:rPr>
      </w:pPr>
      <w:r>
        <w:rPr>
          <w:color w:val="000000"/>
        </w:rPr>
        <w:t>В проекте должна предусматриваться очередность намыва грунта</w:t>
      </w:r>
      <w:r>
        <w:rPr>
          <w:color w:val="000000"/>
        </w:rPr>
        <w:t>, увязанная с этапами застройки.</w:t>
      </w:r>
    </w:p>
    <w:p w:rsidR="00000000" w:rsidRDefault="00D8400A">
      <w:pPr>
        <w:ind w:firstLine="225"/>
        <w:jc w:val="both"/>
        <w:rPr>
          <w:color w:val="000000"/>
        </w:rPr>
      </w:pPr>
    </w:p>
    <w:p w:rsidR="00000000" w:rsidRDefault="00D8400A">
      <w:pPr>
        <w:ind w:firstLine="225"/>
        <w:jc w:val="both"/>
        <w:rPr>
          <w:color w:val="000000"/>
        </w:rPr>
      </w:pPr>
      <w:r>
        <w:rPr>
          <w:color w:val="000000"/>
        </w:rPr>
        <w:t>При определении очередности намыва территорий следует учитывать также продолжительность подготовки территории под намыв, технологическую схему намыва, время на консолидацию грунтов и др.</w:t>
      </w:r>
    </w:p>
    <w:p w:rsidR="00000000" w:rsidRDefault="00D8400A">
      <w:pPr>
        <w:ind w:firstLine="225"/>
        <w:jc w:val="both"/>
        <w:rPr>
          <w:color w:val="000000"/>
        </w:rPr>
      </w:pPr>
    </w:p>
    <w:p w:rsidR="00000000" w:rsidRDefault="00D8400A">
      <w:pPr>
        <w:ind w:firstLine="225"/>
        <w:jc w:val="both"/>
        <w:rPr>
          <w:color w:val="000000"/>
        </w:rPr>
      </w:pPr>
      <w:r>
        <w:rPr>
          <w:color w:val="000000"/>
        </w:rPr>
        <w:t>13.5.2 При разработке проекта намы</w:t>
      </w:r>
      <w:r>
        <w:rPr>
          <w:color w:val="000000"/>
        </w:rPr>
        <w:t>ва грунта должны учитываться природные и инженерно-геологические условия территории намыва и карьера, инженерная подготовка территории (снятие плодородного слоя почвы, выторфовывание, осушение).</w:t>
      </w:r>
    </w:p>
    <w:p w:rsidR="00000000" w:rsidRDefault="00D8400A">
      <w:pPr>
        <w:ind w:firstLine="225"/>
        <w:jc w:val="both"/>
        <w:rPr>
          <w:color w:val="000000"/>
        </w:rPr>
      </w:pPr>
    </w:p>
    <w:p w:rsidR="00000000" w:rsidRDefault="00D8400A">
      <w:pPr>
        <w:ind w:firstLine="225"/>
        <w:jc w:val="both"/>
        <w:rPr>
          <w:color w:val="000000"/>
        </w:rPr>
      </w:pPr>
      <w:r>
        <w:rPr>
          <w:color w:val="000000"/>
        </w:rPr>
        <w:t>В проекте организации строительства должны быть решены вопро</w:t>
      </w:r>
      <w:r>
        <w:rPr>
          <w:color w:val="000000"/>
        </w:rPr>
        <w:t>сы механизации производства работ, разбивки территории в связи с очередностью намыва, сроки строительства и т.д.</w:t>
      </w:r>
    </w:p>
    <w:p w:rsidR="00000000" w:rsidRDefault="00D8400A">
      <w:pPr>
        <w:ind w:firstLine="225"/>
        <w:jc w:val="both"/>
        <w:rPr>
          <w:color w:val="000000"/>
        </w:rPr>
      </w:pPr>
    </w:p>
    <w:p w:rsidR="00000000" w:rsidRDefault="00D8400A">
      <w:pPr>
        <w:ind w:firstLine="225"/>
        <w:jc w:val="both"/>
        <w:rPr>
          <w:color w:val="000000"/>
        </w:rPr>
      </w:pPr>
      <w:r>
        <w:rPr>
          <w:color w:val="000000"/>
        </w:rPr>
        <w:t>13.5.3 В проекте должны быть предусмотрены мероприятия по защите существующих сооружений от подтопления и другие мероприятия, обеспечивающие и</w:t>
      </w:r>
      <w:r>
        <w:rPr>
          <w:color w:val="000000"/>
        </w:rPr>
        <w:t>х нормальную эксплуатацию. Допустимое приближение намыва к существующим сооружениям следует определять расчетом с учетом результатов инженерно-геологических изысканий.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13.5.4 Намытые территории должны быть защищены от затопления и подтопления паводковыми </w:t>
      </w:r>
      <w:r>
        <w:rPr>
          <w:color w:val="000000"/>
        </w:rPr>
        <w:t>водами. За расчетный горизонт паводковых вод принимают отметку наивысшего уровня, повторяющегося один раз в 100 лет.</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Намыв территорий ниже расчетного горизонта паводковых вод допускается при устройстве защитной дамбы.</w:t>
      </w:r>
    </w:p>
    <w:p w:rsidR="00000000" w:rsidRDefault="00D8400A">
      <w:pPr>
        <w:ind w:firstLine="225"/>
        <w:jc w:val="both"/>
        <w:rPr>
          <w:color w:val="000000"/>
        </w:rPr>
      </w:pPr>
    </w:p>
    <w:p w:rsidR="00000000" w:rsidRDefault="00D8400A">
      <w:pPr>
        <w:ind w:firstLine="225"/>
        <w:jc w:val="both"/>
        <w:rPr>
          <w:color w:val="000000"/>
        </w:rPr>
      </w:pPr>
      <w:r>
        <w:rPr>
          <w:color w:val="000000"/>
        </w:rPr>
        <w:t>13.5.5 При выборе карьера для намыва</w:t>
      </w:r>
      <w:r>
        <w:rPr>
          <w:color w:val="000000"/>
        </w:rPr>
        <w:t xml:space="preserve"> грунта следует учитывать:</w:t>
      </w:r>
    </w:p>
    <w:p w:rsidR="00000000" w:rsidRDefault="00D8400A">
      <w:pPr>
        <w:ind w:firstLine="225"/>
        <w:jc w:val="both"/>
        <w:rPr>
          <w:color w:val="000000"/>
        </w:rPr>
      </w:pPr>
    </w:p>
    <w:p w:rsidR="00000000" w:rsidRDefault="00D8400A">
      <w:pPr>
        <w:ind w:firstLine="225"/>
        <w:jc w:val="both"/>
        <w:rPr>
          <w:color w:val="000000"/>
        </w:rPr>
      </w:pPr>
      <w:r>
        <w:rPr>
          <w:color w:val="000000"/>
        </w:rPr>
        <w:t>- расстояние от карьера до площадки намыва;</w:t>
      </w:r>
    </w:p>
    <w:p w:rsidR="00000000" w:rsidRDefault="00D8400A">
      <w:pPr>
        <w:ind w:firstLine="225"/>
        <w:jc w:val="both"/>
        <w:rPr>
          <w:color w:val="000000"/>
        </w:rPr>
      </w:pPr>
    </w:p>
    <w:p w:rsidR="00000000" w:rsidRDefault="00D8400A">
      <w:pPr>
        <w:ind w:firstLine="225"/>
        <w:jc w:val="both"/>
        <w:rPr>
          <w:color w:val="000000"/>
        </w:rPr>
      </w:pPr>
      <w:r>
        <w:rPr>
          <w:color w:val="000000"/>
        </w:rPr>
        <w:t>- глубину залегания разрабатываемого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 обводненность или возможность обводнения забоя;</w:t>
      </w:r>
    </w:p>
    <w:p w:rsidR="00000000" w:rsidRDefault="00D8400A">
      <w:pPr>
        <w:ind w:firstLine="225"/>
        <w:jc w:val="both"/>
        <w:rPr>
          <w:color w:val="000000"/>
        </w:rPr>
      </w:pPr>
    </w:p>
    <w:p w:rsidR="00000000" w:rsidRDefault="00D8400A">
      <w:pPr>
        <w:ind w:firstLine="225"/>
        <w:jc w:val="both"/>
        <w:rPr>
          <w:color w:val="000000"/>
        </w:rPr>
      </w:pPr>
      <w:r>
        <w:rPr>
          <w:color w:val="000000"/>
        </w:rPr>
        <w:t>- гранулометрический состав грунтов и трудность их разработки.</w:t>
      </w:r>
    </w:p>
    <w:p w:rsidR="00000000" w:rsidRDefault="00D8400A">
      <w:pPr>
        <w:ind w:firstLine="225"/>
        <w:jc w:val="both"/>
        <w:rPr>
          <w:color w:val="000000"/>
        </w:rPr>
      </w:pPr>
    </w:p>
    <w:p w:rsidR="00000000" w:rsidRDefault="00D8400A">
      <w:pPr>
        <w:ind w:firstLine="225"/>
        <w:jc w:val="both"/>
        <w:rPr>
          <w:color w:val="000000"/>
        </w:rPr>
      </w:pPr>
      <w:r>
        <w:rPr>
          <w:color w:val="000000"/>
        </w:rPr>
        <w:t>13.5.6 При проектирова</w:t>
      </w:r>
      <w:r>
        <w:rPr>
          <w:color w:val="000000"/>
        </w:rPr>
        <w:t>нии инженерной подготовки территории под намыв необходимо предусматривать снятие плодородного слоя почвы и выторфовывание с последующим использованием почвы и торфа для рекультивации земель.</w:t>
      </w:r>
    </w:p>
    <w:p w:rsidR="00000000" w:rsidRDefault="00D8400A">
      <w:pPr>
        <w:ind w:firstLine="225"/>
        <w:jc w:val="both"/>
        <w:rPr>
          <w:color w:val="000000"/>
        </w:rPr>
      </w:pPr>
    </w:p>
    <w:p w:rsidR="00000000" w:rsidRDefault="00D8400A">
      <w:pPr>
        <w:ind w:firstLine="225"/>
        <w:jc w:val="both"/>
        <w:rPr>
          <w:color w:val="000000"/>
        </w:rPr>
      </w:pPr>
      <w:r>
        <w:rPr>
          <w:color w:val="000000"/>
        </w:rPr>
        <w:t>При невозможности удаления подстилающих слоев торфа на затопленн</w:t>
      </w:r>
      <w:r>
        <w:rPr>
          <w:color w:val="000000"/>
        </w:rPr>
        <w:t>ых участках толщиной более 3 м необходимо устройство вертикальных дрен для их стабилизации.</w:t>
      </w:r>
    </w:p>
    <w:p w:rsidR="00000000" w:rsidRDefault="00D8400A">
      <w:pPr>
        <w:ind w:firstLine="225"/>
        <w:jc w:val="both"/>
        <w:rPr>
          <w:color w:val="000000"/>
        </w:rPr>
      </w:pPr>
    </w:p>
    <w:p w:rsidR="00000000" w:rsidRDefault="00D8400A">
      <w:pPr>
        <w:ind w:firstLine="225"/>
        <w:jc w:val="both"/>
        <w:rPr>
          <w:color w:val="000000"/>
        </w:rPr>
      </w:pPr>
      <w:r>
        <w:rPr>
          <w:color w:val="000000"/>
        </w:rPr>
        <w:t>13.5.7 Объем намываемого грунта следует определять исходя из проектных размеров площади намыва, а также с учетом потерь грунта в процессе намыва и осадки грунтов п</w:t>
      </w:r>
      <w:r>
        <w:rPr>
          <w:color w:val="000000"/>
        </w:rPr>
        <w:t>од давлением намытой толщи.</w:t>
      </w:r>
    </w:p>
    <w:p w:rsidR="00000000" w:rsidRDefault="00D8400A">
      <w:pPr>
        <w:ind w:firstLine="225"/>
        <w:jc w:val="both"/>
        <w:rPr>
          <w:color w:val="000000"/>
        </w:rPr>
      </w:pPr>
    </w:p>
    <w:p w:rsidR="00000000" w:rsidRDefault="00D8400A">
      <w:pPr>
        <w:ind w:firstLine="225"/>
        <w:jc w:val="both"/>
        <w:rPr>
          <w:color w:val="000000"/>
        </w:rPr>
      </w:pPr>
      <w:r>
        <w:rPr>
          <w:color w:val="000000"/>
        </w:rPr>
        <w:t>13.5.8 Работам по намыву грунта должна предшествовать подготовка территории, включающая выкорчевку деревьев и кустов, уборку бытового и строительного мусора, снятие плодородного слоя почвы, выторфовывание и т.д.</w:t>
      </w:r>
    </w:p>
    <w:p w:rsidR="00000000" w:rsidRDefault="00D8400A">
      <w:pPr>
        <w:ind w:firstLine="225"/>
        <w:jc w:val="both"/>
        <w:rPr>
          <w:color w:val="000000"/>
        </w:rPr>
      </w:pPr>
    </w:p>
    <w:p w:rsidR="00000000" w:rsidRDefault="00D8400A">
      <w:pPr>
        <w:ind w:firstLine="225"/>
        <w:jc w:val="both"/>
        <w:rPr>
          <w:color w:val="000000"/>
        </w:rPr>
      </w:pPr>
      <w:r>
        <w:rPr>
          <w:color w:val="000000"/>
        </w:rPr>
        <w:t>При приемке те</w:t>
      </w:r>
      <w:r>
        <w:rPr>
          <w:color w:val="000000"/>
        </w:rPr>
        <w:t>рритории перед намывом грунта составляют акты на выполненные подготовительные работы.</w:t>
      </w:r>
    </w:p>
    <w:p w:rsidR="00000000" w:rsidRDefault="00D8400A">
      <w:pPr>
        <w:ind w:firstLine="225"/>
        <w:jc w:val="both"/>
        <w:rPr>
          <w:color w:val="000000"/>
        </w:rPr>
      </w:pPr>
    </w:p>
    <w:p w:rsidR="00000000" w:rsidRDefault="00D8400A">
      <w:pPr>
        <w:ind w:firstLine="225"/>
        <w:jc w:val="both"/>
        <w:rPr>
          <w:color w:val="000000"/>
        </w:rPr>
      </w:pPr>
      <w:r>
        <w:rPr>
          <w:color w:val="000000"/>
        </w:rPr>
        <w:t>13.5.9 Готовность карьера к разработке грунта (удаление вскрышных пород) должна быть оформлена актом освидетельствования скрытых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Способ разработки землесосными с</w:t>
      </w:r>
      <w:r>
        <w:rPr>
          <w:color w:val="000000"/>
        </w:rPr>
        <w:t>нарядами грунта в карьере определяется мощностью разрабатываемой толщи и ее геологическим строением.</w:t>
      </w:r>
    </w:p>
    <w:p w:rsidR="00000000" w:rsidRDefault="00D8400A">
      <w:pPr>
        <w:ind w:firstLine="225"/>
        <w:jc w:val="both"/>
        <w:rPr>
          <w:color w:val="000000"/>
        </w:rPr>
      </w:pPr>
    </w:p>
    <w:p w:rsidR="00000000" w:rsidRDefault="00D8400A">
      <w:pPr>
        <w:ind w:firstLine="225"/>
        <w:jc w:val="both"/>
        <w:rPr>
          <w:color w:val="000000"/>
        </w:rPr>
      </w:pPr>
      <w:r>
        <w:rPr>
          <w:color w:val="000000"/>
        </w:rPr>
        <w:t>При разработке карьеров должны обеспечиваться требуемая интенсивность и непрерывность процесса работы.</w:t>
      </w:r>
    </w:p>
    <w:p w:rsidR="00000000" w:rsidRDefault="00D8400A">
      <w:pPr>
        <w:ind w:firstLine="225"/>
        <w:jc w:val="both"/>
        <w:rPr>
          <w:color w:val="000000"/>
        </w:rPr>
      </w:pPr>
    </w:p>
    <w:p w:rsidR="00000000" w:rsidRDefault="00D8400A">
      <w:pPr>
        <w:ind w:firstLine="225"/>
        <w:jc w:val="both"/>
        <w:rPr>
          <w:color w:val="000000"/>
        </w:rPr>
      </w:pPr>
      <w:r>
        <w:rPr>
          <w:color w:val="000000"/>
        </w:rPr>
        <w:t>13.5.10 При выборе технологической схемы необходим</w:t>
      </w:r>
      <w:r>
        <w:rPr>
          <w:color w:val="000000"/>
        </w:rPr>
        <w:t>о учитывать, что требуемая плотность укладки намываемого грунта зависит в основном от удельного расхода воды, интенсивности намыва и способа, которым осуществляется намыв (безэстакадный, низкоопорный, послойно-грунтоопорный).</w:t>
      </w:r>
    </w:p>
    <w:p w:rsidR="00000000" w:rsidRDefault="00D8400A">
      <w:pPr>
        <w:ind w:firstLine="225"/>
        <w:jc w:val="both"/>
        <w:rPr>
          <w:color w:val="000000"/>
        </w:rPr>
      </w:pPr>
    </w:p>
    <w:p w:rsidR="00000000" w:rsidRDefault="00D8400A">
      <w:pPr>
        <w:ind w:firstLine="225"/>
        <w:jc w:val="both"/>
        <w:rPr>
          <w:color w:val="000000"/>
        </w:rPr>
      </w:pPr>
      <w:r>
        <w:rPr>
          <w:color w:val="000000"/>
        </w:rPr>
        <w:t>13.5.11 При необходимости про</w:t>
      </w:r>
      <w:r>
        <w:rPr>
          <w:color w:val="000000"/>
        </w:rPr>
        <w:t>изводства работ в зимнее время в проекте производства работ по намыву необходимо разрабатывать специальный раздел по выполнению работ в этот период. Контроль качества намыва должен включать проверку температуры гидросмеси, поступающей на карту намыва, отсу</w:t>
      </w:r>
      <w:r>
        <w:rPr>
          <w:color w:val="000000"/>
        </w:rPr>
        <w:t>тствия льда и комьев мерзлого грунта в намытом грунте.</w:t>
      </w:r>
    </w:p>
    <w:p w:rsidR="00000000" w:rsidRDefault="00D8400A">
      <w:pPr>
        <w:ind w:firstLine="225"/>
        <w:jc w:val="both"/>
        <w:rPr>
          <w:color w:val="000000"/>
        </w:rPr>
      </w:pPr>
    </w:p>
    <w:p w:rsidR="00000000" w:rsidRDefault="00D8400A">
      <w:pPr>
        <w:ind w:firstLine="225"/>
        <w:jc w:val="both"/>
        <w:rPr>
          <w:color w:val="000000"/>
        </w:rPr>
      </w:pPr>
      <w:r>
        <w:rPr>
          <w:color w:val="000000"/>
        </w:rPr>
        <w:t>13.5.12 При приемке территории после окончания намыва грунта проверяют:</w:t>
      </w:r>
    </w:p>
    <w:p w:rsidR="00000000" w:rsidRDefault="00D8400A">
      <w:pPr>
        <w:ind w:firstLine="225"/>
        <w:jc w:val="both"/>
        <w:rPr>
          <w:color w:val="000000"/>
        </w:rPr>
      </w:pPr>
    </w:p>
    <w:p w:rsidR="00000000" w:rsidRDefault="00D8400A">
      <w:pPr>
        <w:ind w:firstLine="225"/>
        <w:jc w:val="both"/>
        <w:rPr>
          <w:color w:val="000000"/>
        </w:rPr>
      </w:pPr>
      <w:r>
        <w:rPr>
          <w:color w:val="000000"/>
        </w:rPr>
        <w:t>- геодезические высотные отметки намыва, соответствие его проекту в плановом размещении;</w:t>
      </w:r>
    </w:p>
    <w:p w:rsidR="00000000" w:rsidRDefault="00D8400A">
      <w:pPr>
        <w:ind w:firstLine="225"/>
        <w:jc w:val="both"/>
        <w:rPr>
          <w:color w:val="000000"/>
        </w:rPr>
      </w:pPr>
    </w:p>
    <w:p w:rsidR="00000000" w:rsidRDefault="00D8400A">
      <w:pPr>
        <w:ind w:firstLine="225"/>
        <w:jc w:val="both"/>
        <w:rPr>
          <w:color w:val="000000"/>
        </w:rPr>
      </w:pPr>
      <w:r>
        <w:rPr>
          <w:color w:val="000000"/>
        </w:rPr>
        <w:t>- соответствие физико-механических ха</w:t>
      </w:r>
      <w:r>
        <w:rPr>
          <w:color w:val="000000"/>
        </w:rPr>
        <w:t>рактеристик намытых грунтов предусмотренным в проекте по результатам исследования отобранных образцов грунта из скважин и шурфов, выполненных по сетке 40-50 м;</w:t>
      </w:r>
    </w:p>
    <w:p w:rsidR="00000000" w:rsidRDefault="00D8400A">
      <w:pPr>
        <w:ind w:firstLine="225"/>
        <w:jc w:val="both"/>
        <w:rPr>
          <w:color w:val="000000"/>
        </w:rPr>
      </w:pPr>
    </w:p>
    <w:p w:rsidR="00000000" w:rsidRDefault="00D8400A">
      <w:pPr>
        <w:ind w:firstLine="225"/>
        <w:jc w:val="both"/>
        <w:rPr>
          <w:color w:val="000000"/>
        </w:rPr>
      </w:pPr>
      <w:r>
        <w:rPr>
          <w:color w:val="000000"/>
        </w:rPr>
        <w:t>- наличие актов на скрытые работы и актов по заделке водосбросных устройств.</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13.6 Закреплени</w:t>
      </w:r>
      <w:r>
        <w:rPr>
          <w:color w:val="000000"/>
        </w:rPr>
        <w:t xml:space="preserve">е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13.6.1 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при отрицательных температурах.</w:t>
      </w:r>
    </w:p>
    <w:p w:rsidR="00000000" w:rsidRDefault="00D8400A">
      <w:pPr>
        <w:ind w:firstLine="225"/>
        <w:jc w:val="both"/>
        <w:rPr>
          <w:color w:val="000000"/>
        </w:rPr>
      </w:pPr>
    </w:p>
    <w:p w:rsidR="00000000" w:rsidRDefault="00D8400A">
      <w:pPr>
        <w:ind w:firstLine="225"/>
        <w:jc w:val="both"/>
        <w:rPr>
          <w:color w:val="000000"/>
        </w:rPr>
      </w:pPr>
      <w:r>
        <w:rPr>
          <w:color w:val="000000"/>
        </w:rPr>
        <w:t>13.6.2</w:t>
      </w:r>
      <w:r>
        <w:rPr>
          <w:color w:val="000000"/>
        </w:rPr>
        <w:t xml:space="preserve"> 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дополнительных инженерно-геологических изысканий, объем и состав которых устанавливают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13.6.3 При закрепл</w:t>
      </w:r>
      <w:r>
        <w:rPr>
          <w:color w:val="000000"/>
        </w:rPr>
        <w:t xml:space="preserve">ении грунтов инъекционными способами в условиях существующей застройки нельзя допускать засорения отвердевшими реагентами и повреждения близрасположенных подземных инженерных коммуникаций. </w:t>
      </w:r>
    </w:p>
    <w:p w:rsidR="00000000" w:rsidRDefault="00D8400A">
      <w:pPr>
        <w:ind w:firstLine="225"/>
        <w:jc w:val="both"/>
        <w:rPr>
          <w:color w:val="000000"/>
        </w:rPr>
      </w:pPr>
    </w:p>
    <w:p w:rsidR="00000000" w:rsidRDefault="00D8400A">
      <w:pPr>
        <w:ind w:firstLine="225"/>
        <w:jc w:val="both"/>
        <w:rPr>
          <w:color w:val="000000"/>
        </w:rPr>
      </w:pPr>
      <w:r>
        <w:rPr>
          <w:color w:val="000000"/>
        </w:rPr>
        <w:t>13.6.4 Выполнение работ по закреплению грунтов допускается только</w:t>
      </w:r>
      <w:r>
        <w:rPr>
          <w:color w:val="000000"/>
        </w:rPr>
        <w:t xml:space="preserve">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организации.</w:t>
      </w:r>
    </w:p>
    <w:p w:rsidR="00000000" w:rsidRDefault="00D8400A">
      <w:pPr>
        <w:ind w:firstLine="225"/>
        <w:jc w:val="both"/>
        <w:rPr>
          <w:color w:val="000000"/>
        </w:rPr>
      </w:pPr>
    </w:p>
    <w:p w:rsidR="00000000" w:rsidRDefault="00D8400A">
      <w:pPr>
        <w:ind w:firstLine="225"/>
        <w:jc w:val="both"/>
        <w:rPr>
          <w:color w:val="000000"/>
        </w:rPr>
      </w:pPr>
      <w:r>
        <w:rPr>
          <w:color w:val="000000"/>
        </w:rPr>
        <w:t>13.6.5 В случаях возникновения при инъекционном закреплении грунтов под</w:t>
      </w:r>
      <w:r>
        <w:rPr>
          <w:color w:val="000000"/>
        </w:rPr>
        <w:t xml:space="preserve"> существующими сооружениями разрывов в грунтах с выходом реагентов на поверхность или в подвалы и коммуникации необходимо прекратить нагнетание реагентов и выполнить назначенные авторским надзором мероприятия по ликвидации прорывов.</w:t>
      </w:r>
    </w:p>
    <w:p w:rsidR="00000000" w:rsidRDefault="00D8400A">
      <w:pPr>
        <w:ind w:firstLine="225"/>
        <w:jc w:val="both"/>
        <w:rPr>
          <w:color w:val="000000"/>
        </w:rPr>
      </w:pPr>
    </w:p>
    <w:p w:rsidR="00000000" w:rsidRDefault="00D8400A">
      <w:pPr>
        <w:ind w:firstLine="225"/>
        <w:jc w:val="both"/>
        <w:rPr>
          <w:color w:val="000000"/>
        </w:rPr>
      </w:pPr>
      <w:r>
        <w:rPr>
          <w:color w:val="000000"/>
        </w:rPr>
        <w:t>13.6.6 Проверку правил</w:t>
      </w:r>
      <w:r>
        <w:rPr>
          <w:color w:val="000000"/>
        </w:rPr>
        <w:t>ьности проектных параметров и технических условий на производство работ по закреплению грунтов осуществляют контрольным закреплением грунтов непосредственно при производстве работ на их начальной стадии.</w:t>
      </w:r>
    </w:p>
    <w:p w:rsidR="00000000" w:rsidRDefault="00D8400A">
      <w:pPr>
        <w:ind w:firstLine="225"/>
        <w:jc w:val="both"/>
        <w:rPr>
          <w:color w:val="000000"/>
        </w:rPr>
      </w:pPr>
    </w:p>
    <w:p w:rsidR="00000000" w:rsidRDefault="00D8400A">
      <w:pPr>
        <w:ind w:firstLine="225"/>
        <w:jc w:val="both"/>
        <w:rPr>
          <w:color w:val="000000"/>
        </w:rPr>
      </w:pPr>
      <w:r>
        <w:rPr>
          <w:color w:val="000000"/>
        </w:rPr>
        <w:t>При контрольном закреплении буросмесительным способ</w:t>
      </w:r>
      <w:r>
        <w:rPr>
          <w:color w:val="000000"/>
        </w:rPr>
        <w:t>ом проверяют прочностные свойства материала сваи с выбуриванием кернов или неразрушающими способами, а также при наличии указаний в проекте - несущую способность сваи.</w:t>
      </w:r>
    </w:p>
    <w:p w:rsidR="00000000" w:rsidRDefault="00D8400A">
      <w:pPr>
        <w:ind w:firstLine="225"/>
        <w:jc w:val="both"/>
        <w:rPr>
          <w:color w:val="000000"/>
        </w:rPr>
      </w:pPr>
    </w:p>
    <w:p w:rsidR="00000000" w:rsidRDefault="00D8400A">
      <w:pPr>
        <w:ind w:firstLine="225"/>
        <w:jc w:val="both"/>
        <w:rPr>
          <w:color w:val="000000"/>
        </w:rPr>
      </w:pPr>
      <w:r>
        <w:rPr>
          <w:color w:val="000000"/>
        </w:rPr>
        <w:t>13.6.7 Контроль качества закрепления грунтов обеспечивается выполнением следующего комп</w:t>
      </w:r>
      <w:r>
        <w:rPr>
          <w:color w:val="000000"/>
        </w:rPr>
        <w:t>лекса мероприятий и условий:</w:t>
      </w:r>
    </w:p>
    <w:p w:rsidR="00000000" w:rsidRDefault="00D8400A">
      <w:pPr>
        <w:ind w:firstLine="225"/>
        <w:jc w:val="both"/>
        <w:rPr>
          <w:color w:val="000000"/>
        </w:rPr>
      </w:pPr>
    </w:p>
    <w:p w:rsidR="00000000" w:rsidRDefault="00D8400A">
      <w:pPr>
        <w:ind w:firstLine="225"/>
        <w:jc w:val="both"/>
        <w:rPr>
          <w:color w:val="000000"/>
        </w:rPr>
      </w:pPr>
      <w:r>
        <w:rPr>
          <w:color w:val="000000"/>
        </w:rPr>
        <w:t>- проверкой качества применяемых исходных материалов и использованием материалов, имеющих заводскую документацию;</w:t>
      </w:r>
    </w:p>
    <w:p w:rsidR="00000000" w:rsidRDefault="00D8400A">
      <w:pPr>
        <w:ind w:firstLine="225"/>
        <w:jc w:val="both"/>
        <w:rPr>
          <w:color w:val="000000"/>
        </w:rPr>
      </w:pPr>
    </w:p>
    <w:p w:rsidR="00000000" w:rsidRDefault="00D8400A">
      <w:pPr>
        <w:ind w:firstLine="225"/>
        <w:jc w:val="both"/>
        <w:rPr>
          <w:color w:val="000000"/>
        </w:rPr>
      </w:pPr>
      <w:r>
        <w:rPr>
          <w:color w:val="000000"/>
        </w:rPr>
        <w:t>- операционным контролем качества применяемых рабочих материалов, опытной проверкой правильности заложенных в п</w:t>
      </w:r>
      <w:r>
        <w:rPr>
          <w:color w:val="000000"/>
        </w:rPr>
        <w:t>роект параметров закрепления и технических условий на производство работ;</w:t>
      </w:r>
    </w:p>
    <w:p w:rsidR="00000000" w:rsidRDefault="00D8400A">
      <w:pPr>
        <w:ind w:firstLine="225"/>
        <w:jc w:val="both"/>
        <w:rPr>
          <w:color w:val="000000"/>
        </w:rPr>
      </w:pPr>
    </w:p>
    <w:p w:rsidR="00000000" w:rsidRDefault="00D8400A">
      <w:pPr>
        <w:ind w:firstLine="225"/>
        <w:jc w:val="both"/>
        <w:rPr>
          <w:color w:val="000000"/>
        </w:rPr>
      </w:pPr>
      <w:r>
        <w:rPr>
          <w:color w:val="000000"/>
        </w:rPr>
        <w:t>- непосредственной проверкой исполнения требований проекта в отношении качества закрепления грунтов с применением специальных методов испытаний и контроля.</w:t>
      </w:r>
    </w:p>
    <w:p w:rsidR="00000000" w:rsidRDefault="00D8400A">
      <w:pPr>
        <w:ind w:firstLine="225"/>
        <w:jc w:val="both"/>
        <w:rPr>
          <w:color w:val="000000"/>
        </w:rPr>
      </w:pPr>
    </w:p>
    <w:p w:rsidR="00000000" w:rsidRDefault="00D8400A">
      <w:pPr>
        <w:ind w:firstLine="225"/>
        <w:jc w:val="both"/>
        <w:rPr>
          <w:color w:val="000000"/>
        </w:rPr>
      </w:pPr>
      <w:r>
        <w:rPr>
          <w:color w:val="000000"/>
        </w:rPr>
        <w:t>13.6.8 Операционную пров</w:t>
      </w:r>
      <w:r>
        <w:rPr>
          <w:color w:val="000000"/>
        </w:rPr>
        <w:t>ерку качества рабочих материалов осуществляют путем систематических определений или измерений соответствующих характеристик этих материалов. При инъекционном закреплении грунтов - это измерения плотности и температуры растворов, а также контроль за допуска</w:t>
      </w:r>
      <w:r>
        <w:rPr>
          <w:color w:val="000000"/>
        </w:rPr>
        <w:t>емым давлением и расходом при нагнетании их в грунты.</w:t>
      </w:r>
    </w:p>
    <w:p w:rsidR="00000000" w:rsidRDefault="00D8400A">
      <w:pPr>
        <w:ind w:firstLine="225"/>
        <w:jc w:val="both"/>
        <w:rPr>
          <w:color w:val="000000"/>
        </w:rPr>
      </w:pPr>
    </w:p>
    <w:p w:rsidR="00000000" w:rsidRDefault="00D8400A">
      <w:pPr>
        <w:ind w:firstLine="225"/>
        <w:jc w:val="both"/>
        <w:rPr>
          <w:color w:val="000000"/>
        </w:rPr>
      </w:pPr>
      <w:r>
        <w:rPr>
          <w:color w:val="000000"/>
        </w:rPr>
        <w:t>13.6.9 Непосредственный контроль и опытная проверка исполнения требований проекта по качеству закрепления грунтов в отношении сплошности и однородности закрепления, формы и размеров закрепленного масси</w:t>
      </w:r>
      <w:r>
        <w:rPr>
          <w:color w:val="000000"/>
        </w:rPr>
        <w:t>ва, прочностных, деформационных и других физико-механических свойств закрепленных грунтов обеспечивается следующими мероприятиями:</w:t>
      </w:r>
    </w:p>
    <w:p w:rsidR="00000000" w:rsidRDefault="00D8400A">
      <w:pPr>
        <w:ind w:firstLine="225"/>
        <w:jc w:val="both"/>
        <w:rPr>
          <w:color w:val="000000"/>
        </w:rPr>
      </w:pPr>
    </w:p>
    <w:p w:rsidR="00000000" w:rsidRDefault="00D8400A">
      <w:pPr>
        <w:ind w:firstLine="225"/>
        <w:jc w:val="both"/>
        <w:rPr>
          <w:color w:val="000000"/>
        </w:rPr>
      </w:pPr>
      <w:r>
        <w:rPr>
          <w:color w:val="000000"/>
        </w:rPr>
        <w:t>- вскрытием области закрепления контрольными шурфами и скважинами с их обследованием, отбором проб и лабораторными определен</w:t>
      </w:r>
      <w:r>
        <w:rPr>
          <w:color w:val="000000"/>
        </w:rPr>
        <w:t>иями характеристик закрепленных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испытаниями закрепленного массива статическим или динамическим зондированием;</w:t>
      </w:r>
    </w:p>
    <w:p w:rsidR="00000000" w:rsidRDefault="00D8400A">
      <w:pPr>
        <w:ind w:firstLine="225"/>
        <w:jc w:val="both"/>
        <w:rPr>
          <w:color w:val="000000"/>
        </w:rPr>
      </w:pPr>
    </w:p>
    <w:p w:rsidR="00000000" w:rsidRDefault="00D8400A">
      <w:pPr>
        <w:ind w:firstLine="225"/>
        <w:jc w:val="both"/>
        <w:rPr>
          <w:color w:val="000000"/>
        </w:rPr>
      </w:pPr>
      <w:r>
        <w:rPr>
          <w:color w:val="000000"/>
        </w:rPr>
        <w:t>- исследованием области закрепления геофизическими методами;</w:t>
      </w:r>
    </w:p>
    <w:p w:rsidR="00000000" w:rsidRDefault="00D8400A">
      <w:pPr>
        <w:ind w:firstLine="225"/>
        <w:jc w:val="both"/>
        <w:rPr>
          <w:color w:val="000000"/>
        </w:rPr>
      </w:pPr>
    </w:p>
    <w:p w:rsidR="00000000" w:rsidRDefault="00D8400A">
      <w:pPr>
        <w:ind w:firstLine="225"/>
        <w:jc w:val="both"/>
        <w:rPr>
          <w:color w:val="000000"/>
        </w:rPr>
      </w:pPr>
      <w:r>
        <w:rPr>
          <w:color w:val="000000"/>
        </w:rPr>
        <w:t>- при инъекционном закреплении грунтов оснований или фундаментов сущест</w:t>
      </w:r>
      <w:r>
        <w:rPr>
          <w:color w:val="000000"/>
        </w:rPr>
        <w:t xml:space="preserve">вующих сооружений - проведением инструментальных наблюдений за осадками фундаментов и другими деформациями до, во время и после закрепления.     </w:t>
      </w:r>
    </w:p>
    <w:p w:rsidR="00000000" w:rsidRDefault="00D8400A">
      <w:pPr>
        <w:ind w:firstLine="225"/>
        <w:jc w:val="both"/>
        <w:rPr>
          <w:b/>
          <w:bCs/>
          <w:color w:val="000000"/>
        </w:rPr>
      </w:pPr>
      <w:r>
        <w:rPr>
          <w:b/>
          <w:bCs/>
          <w:color w:val="000000"/>
        </w:rPr>
        <w:t xml:space="preserve">     </w:t>
      </w:r>
    </w:p>
    <w:p w:rsidR="00000000" w:rsidRDefault="00D8400A">
      <w:pPr>
        <w:ind w:firstLine="225"/>
        <w:jc w:val="both"/>
        <w:rPr>
          <w:color w:val="000000"/>
        </w:rPr>
      </w:pPr>
      <w:r>
        <w:rPr>
          <w:b/>
          <w:bCs/>
          <w:color w:val="000000"/>
        </w:rPr>
        <w:t xml:space="preserve">Силикатизация и смолизация </w:t>
      </w:r>
    </w:p>
    <w:p w:rsidR="00000000" w:rsidRDefault="00D8400A">
      <w:pPr>
        <w:ind w:firstLine="225"/>
        <w:jc w:val="both"/>
        <w:rPr>
          <w:color w:val="000000"/>
        </w:rPr>
      </w:pPr>
    </w:p>
    <w:p w:rsidR="00000000" w:rsidRDefault="00D8400A">
      <w:pPr>
        <w:ind w:firstLine="225"/>
        <w:jc w:val="both"/>
        <w:rPr>
          <w:color w:val="000000"/>
        </w:rPr>
      </w:pPr>
      <w:r>
        <w:rPr>
          <w:color w:val="000000"/>
        </w:rPr>
        <w:t>13.6.10 Инъекционные работы в зависимости от грунтовых условий и конструкци</w:t>
      </w:r>
      <w:r>
        <w:rPr>
          <w:color w:val="000000"/>
        </w:rPr>
        <w:t>и закрепляемого массива необходимо выполнять с соблюдением следующих правил:</w:t>
      </w:r>
    </w:p>
    <w:p w:rsidR="00000000" w:rsidRDefault="00D8400A">
      <w:pPr>
        <w:ind w:firstLine="225"/>
        <w:jc w:val="both"/>
        <w:rPr>
          <w:color w:val="000000"/>
        </w:rPr>
      </w:pPr>
    </w:p>
    <w:p w:rsidR="00000000" w:rsidRDefault="00D8400A">
      <w:pPr>
        <w:ind w:firstLine="225"/>
        <w:jc w:val="both"/>
        <w:rPr>
          <w:color w:val="000000"/>
        </w:rPr>
      </w:pPr>
      <w:r>
        <w:rPr>
          <w:color w:val="000000"/>
        </w:rPr>
        <w:t>а) в неоднородных по проницаемости грунтах слой с большей проницаемостью следует закреплять в первую очередь с учетом требований б);</w:t>
      </w:r>
    </w:p>
    <w:p w:rsidR="00000000" w:rsidRDefault="00D8400A">
      <w:pPr>
        <w:ind w:firstLine="225"/>
        <w:jc w:val="both"/>
        <w:rPr>
          <w:color w:val="000000"/>
        </w:rPr>
      </w:pPr>
    </w:p>
    <w:p w:rsidR="00000000" w:rsidRDefault="00D8400A">
      <w:pPr>
        <w:ind w:firstLine="225"/>
        <w:jc w:val="both"/>
        <w:rPr>
          <w:color w:val="000000"/>
        </w:rPr>
      </w:pPr>
      <w:r>
        <w:rPr>
          <w:color w:val="000000"/>
        </w:rPr>
        <w:t>б) последовательный порядок инъекционных раб</w:t>
      </w:r>
      <w:r>
        <w:rPr>
          <w:color w:val="000000"/>
        </w:rPr>
        <w:t>от по точкам инъекции в плане и по заходкам в глубину не должен допускать, чтобы ранее закрепленные заходки затрудняли погружение инъекторов для более поздних инъекций;</w:t>
      </w:r>
    </w:p>
    <w:p w:rsidR="00000000" w:rsidRDefault="00D8400A">
      <w:pPr>
        <w:ind w:firstLine="225"/>
        <w:jc w:val="both"/>
        <w:rPr>
          <w:color w:val="000000"/>
        </w:rPr>
      </w:pPr>
    </w:p>
    <w:p w:rsidR="00000000" w:rsidRDefault="00D8400A">
      <w:pPr>
        <w:ind w:firstLine="225"/>
        <w:jc w:val="both"/>
        <w:rPr>
          <w:color w:val="000000"/>
        </w:rPr>
      </w:pPr>
      <w:r>
        <w:rPr>
          <w:color w:val="000000"/>
        </w:rPr>
        <w:t>в) при закреплении водоносных песков необходимо, чтобы последовательность инъекционных</w:t>
      </w:r>
      <w:r>
        <w:rPr>
          <w:color w:val="000000"/>
        </w:rPr>
        <w:t xml:space="preserve"> работ обеспечивала отжатие подземной воды нагнетаемыми реагентами. Защемление подземной воды в закрепляемом массиве не допускается.</w:t>
      </w:r>
    </w:p>
    <w:p w:rsidR="00000000" w:rsidRDefault="00D8400A">
      <w:pPr>
        <w:ind w:firstLine="225"/>
        <w:jc w:val="both"/>
        <w:rPr>
          <w:color w:val="000000"/>
        </w:rPr>
      </w:pPr>
    </w:p>
    <w:p w:rsidR="00000000" w:rsidRDefault="00D8400A">
      <w:pPr>
        <w:ind w:firstLine="225"/>
        <w:jc w:val="both"/>
        <w:rPr>
          <w:color w:val="000000"/>
        </w:rPr>
      </w:pPr>
      <w:r>
        <w:rPr>
          <w:color w:val="000000"/>
        </w:rPr>
        <w:t>г) при закреплении грунтов под существующими сооружениями до начала основных работ следует производить вспомогательную цем</w:t>
      </w:r>
      <w:r>
        <w:rPr>
          <w:color w:val="000000"/>
        </w:rPr>
        <w:t>ентацию зоны на контакте фундаментов и основания.</w:t>
      </w:r>
    </w:p>
    <w:p w:rsidR="00000000" w:rsidRDefault="00D8400A">
      <w:pPr>
        <w:ind w:firstLine="225"/>
        <w:jc w:val="both"/>
        <w:rPr>
          <w:color w:val="000000"/>
        </w:rPr>
      </w:pPr>
    </w:p>
    <w:p w:rsidR="00000000" w:rsidRDefault="00D8400A">
      <w:pPr>
        <w:ind w:firstLine="225"/>
        <w:jc w:val="both"/>
        <w:rPr>
          <w:color w:val="000000"/>
        </w:rPr>
      </w:pPr>
      <w:r>
        <w:rPr>
          <w:color w:val="000000"/>
        </w:rPr>
        <w:t>13.6.11 При усилении оснований и фундаментов существующих сооружений бурение скважин в фундаментах для вспомогательной цементации контакта "фундамент-грунт" рекомендуется производить станками колонкового б</w:t>
      </w:r>
      <w:r>
        <w:rPr>
          <w:color w:val="000000"/>
        </w:rPr>
        <w:t>урения с продувкой воздухом. В стесненных условиях допускается бурение пневмоударными станками.</w:t>
      </w:r>
    </w:p>
    <w:p w:rsidR="00000000" w:rsidRDefault="00D8400A">
      <w:pPr>
        <w:ind w:firstLine="225"/>
        <w:jc w:val="both"/>
        <w:rPr>
          <w:color w:val="000000"/>
        </w:rPr>
      </w:pPr>
    </w:p>
    <w:p w:rsidR="00000000" w:rsidRDefault="00D8400A">
      <w:pPr>
        <w:ind w:firstLine="225"/>
        <w:jc w:val="both"/>
        <w:rPr>
          <w:color w:val="000000"/>
        </w:rPr>
      </w:pPr>
      <w:r>
        <w:rPr>
          <w:color w:val="000000"/>
        </w:rPr>
        <w:t>13.6.12 Исходные химические материалы, применяемые при силикатизации и смолизации грунтов (водные растворы силиката натрия и синтетические смолы в качестве кре</w:t>
      </w:r>
      <w:r>
        <w:rPr>
          <w:color w:val="000000"/>
        </w:rPr>
        <w:t>пителей, неорганические и органические кислоты и соли, а также некоторые газы в качестве отвердителей, рецептурные добавки разного назначения, гелеобразующие смеси, рабочие составы) должны удовлетворять требованиям соответствующих стандартов, технических у</w:t>
      </w:r>
      <w:r>
        <w:rPr>
          <w:color w:val="000000"/>
        </w:rPr>
        <w:t>словий и проекта.</w:t>
      </w:r>
    </w:p>
    <w:p w:rsidR="00000000" w:rsidRDefault="00D8400A">
      <w:pPr>
        <w:ind w:firstLine="225"/>
        <w:jc w:val="both"/>
        <w:rPr>
          <w:color w:val="000000"/>
        </w:rPr>
      </w:pPr>
    </w:p>
    <w:p w:rsidR="00000000" w:rsidRDefault="00D8400A">
      <w:pPr>
        <w:ind w:firstLine="225"/>
        <w:jc w:val="both"/>
        <w:rPr>
          <w:color w:val="000000"/>
        </w:rPr>
      </w:pPr>
      <w:r>
        <w:rPr>
          <w:color w:val="000000"/>
        </w:rPr>
        <w:t>13.6.13 Для обеспечения заданных проектом формы, размеров и монолитности закрепленного массива нагнетание реагентов должно производиться отдельными единичными инъекциями (порциями) определенного расчетного объема.</w:t>
      </w:r>
    </w:p>
    <w:p w:rsidR="00000000" w:rsidRDefault="00D8400A">
      <w:pPr>
        <w:ind w:firstLine="225"/>
        <w:jc w:val="both"/>
        <w:rPr>
          <w:color w:val="000000"/>
        </w:rPr>
      </w:pPr>
    </w:p>
    <w:p w:rsidR="00000000" w:rsidRDefault="00D8400A">
      <w:pPr>
        <w:ind w:firstLine="225"/>
        <w:jc w:val="both"/>
        <w:rPr>
          <w:color w:val="000000"/>
        </w:rPr>
      </w:pPr>
      <w:r>
        <w:rPr>
          <w:color w:val="000000"/>
        </w:rPr>
        <w:t>13.6.14 Для предотвращ</w:t>
      </w:r>
      <w:r>
        <w:rPr>
          <w:color w:val="000000"/>
        </w:rPr>
        <w:t>ения выбивания реагентов при сплошном закреплении грунтов через соседние инъекторы (скважины) одновременное погружение инъекторов и бурение инъекционных скважин в плане и нагнетание через них реагентов следует производить не менее чем на удвоенном расстоян</w:t>
      </w:r>
      <w:r>
        <w:rPr>
          <w:color w:val="000000"/>
        </w:rPr>
        <w:t>ии, с последующим нагнетанием через пропущенные.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13.6.15 При силикатизации и смолизации грунтов, а также цементации крупнообломочных грунтов и гравелистых песков допускается оставлять в закрепленном массиве забивные инъекторы или трубы манжетно-тампонных </w:t>
      </w:r>
      <w:r>
        <w:rPr>
          <w:color w:val="000000"/>
        </w:rPr>
        <w:t>инъекторов в качестве арматуры.</w:t>
      </w:r>
    </w:p>
    <w:p w:rsidR="00000000" w:rsidRDefault="00D8400A">
      <w:pPr>
        <w:ind w:firstLine="225"/>
        <w:jc w:val="both"/>
        <w:rPr>
          <w:color w:val="000000"/>
        </w:rPr>
      </w:pPr>
    </w:p>
    <w:p w:rsidR="00000000" w:rsidRDefault="00D8400A">
      <w:pPr>
        <w:ind w:firstLine="225"/>
        <w:jc w:val="both"/>
        <w:rPr>
          <w:color w:val="000000"/>
        </w:rPr>
      </w:pPr>
      <w:r>
        <w:rPr>
          <w:color w:val="000000"/>
        </w:rPr>
        <w:t>13.6.16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w:t>
      </w:r>
      <w:r>
        <w:rPr>
          <w:color w:val="000000"/>
        </w:rPr>
        <w:t>т заблаговременно отстаивать, не допуская в дальнейшем перемешивания, или применять соответствующие фильтры, а нагнетание гелеобразующих смесей - производить только с применением фильтров.</w:t>
      </w:r>
    </w:p>
    <w:p w:rsidR="00000000" w:rsidRDefault="00D8400A">
      <w:pPr>
        <w:ind w:firstLine="225"/>
        <w:jc w:val="both"/>
        <w:rPr>
          <w:color w:val="000000"/>
        </w:rPr>
      </w:pPr>
    </w:p>
    <w:p w:rsidR="00000000" w:rsidRDefault="00D8400A">
      <w:pPr>
        <w:ind w:firstLine="225"/>
        <w:jc w:val="both"/>
        <w:rPr>
          <w:color w:val="000000"/>
        </w:rPr>
      </w:pPr>
      <w:r>
        <w:rPr>
          <w:color w:val="000000"/>
        </w:rPr>
        <w:t>13.6.17 Нагнетание реагентов в грунты при силикатизации и смолизац</w:t>
      </w:r>
      <w:r>
        <w:rPr>
          <w:color w:val="000000"/>
        </w:rPr>
        <w:t>ии, а также при цементации крупнообломочных грунтов и гравелистых песков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не должны</w:t>
      </w:r>
      <w:r>
        <w:rPr>
          <w:color w:val="000000"/>
        </w:rPr>
        <w:t xml:space="preserve"> в процессе нагнетания в грунты реагентов подвергаться разрушению с выходами реагентов на поверхность или в сооружение.</w:t>
      </w:r>
    </w:p>
    <w:p w:rsidR="00000000" w:rsidRDefault="00D8400A">
      <w:pPr>
        <w:ind w:firstLine="225"/>
        <w:jc w:val="both"/>
        <w:rPr>
          <w:color w:val="000000"/>
        </w:rPr>
      </w:pPr>
    </w:p>
    <w:p w:rsidR="00000000" w:rsidRDefault="00D8400A">
      <w:pPr>
        <w:ind w:firstLine="225"/>
        <w:jc w:val="both"/>
        <w:rPr>
          <w:color w:val="000000"/>
        </w:rPr>
      </w:pPr>
      <w:r>
        <w:rPr>
          <w:color w:val="000000"/>
        </w:rPr>
        <w:t>13.6.18 Предельно допустимые давления и расходы при нагнетании реагентов при силикатизации и смолизации, а также при цементации крупноо</w:t>
      </w:r>
      <w:r>
        <w:rPr>
          <w:color w:val="000000"/>
        </w:rPr>
        <w:t>бломочных грунтов и гравелистых песков устанавливают в проекте. Давление нагнетания не должно превышать давления на грунты в области инъекции от действующих нагрузок.</w:t>
      </w:r>
    </w:p>
    <w:p w:rsidR="00000000" w:rsidRDefault="00D8400A">
      <w:pPr>
        <w:ind w:firstLine="225"/>
        <w:jc w:val="both"/>
        <w:rPr>
          <w:color w:val="000000"/>
        </w:rPr>
      </w:pPr>
    </w:p>
    <w:p w:rsidR="00000000" w:rsidRDefault="00D8400A">
      <w:pPr>
        <w:ind w:firstLine="225"/>
        <w:jc w:val="both"/>
        <w:rPr>
          <w:color w:val="000000"/>
        </w:rPr>
      </w:pPr>
      <w:r>
        <w:rPr>
          <w:color w:val="000000"/>
        </w:rPr>
        <w:t>Давление нагнетания жидких реагентов следует контролировать измерением его на глубинах н</w:t>
      </w:r>
      <w:r>
        <w:rPr>
          <w:color w:val="000000"/>
        </w:rPr>
        <w:t>агнетания, т.е. с учетом веса столба жидкости.</w:t>
      </w:r>
    </w:p>
    <w:p w:rsidR="00000000" w:rsidRDefault="00D8400A">
      <w:pPr>
        <w:ind w:firstLine="135"/>
        <w:jc w:val="both"/>
        <w:rPr>
          <w:b/>
          <w:bCs/>
          <w:color w:val="000000"/>
        </w:rPr>
      </w:pPr>
      <w:r>
        <w:rPr>
          <w:b/>
          <w:bCs/>
          <w:color w:val="000000"/>
        </w:rPr>
        <w:t xml:space="preserve">  </w:t>
      </w:r>
    </w:p>
    <w:p w:rsidR="00000000" w:rsidRDefault="00D8400A">
      <w:pPr>
        <w:ind w:firstLine="135"/>
        <w:jc w:val="both"/>
        <w:rPr>
          <w:color w:val="000000"/>
        </w:rPr>
      </w:pPr>
      <w:r>
        <w:rPr>
          <w:b/>
          <w:bCs/>
          <w:color w:val="000000"/>
        </w:rPr>
        <w:t xml:space="preserve">Цементация </w:t>
      </w:r>
    </w:p>
    <w:p w:rsidR="00000000" w:rsidRDefault="00D8400A">
      <w:pPr>
        <w:ind w:firstLine="225"/>
        <w:jc w:val="both"/>
        <w:rPr>
          <w:color w:val="000000"/>
        </w:rPr>
      </w:pPr>
    </w:p>
    <w:p w:rsidR="00000000" w:rsidRDefault="00D8400A">
      <w:pPr>
        <w:ind w:firstLine="225"/>
        <w:jc w:val="both"/>
        <w:rPr>
          <w:color w:val="000000"/>
        </w:rPr>
      </w:pPr>
      <w:r>
        <w:rPr>
          <w:color w:val="000000"/>
        </w:rPr>
        <w:t>13.6.19 Для качественного закрепления трещиноватых полускальных и скальных, в том числе закарстованных грунтов, должна быть обеспечена локализация нагнетаемых через скважины растворов в предела</w:t>
      </w:r>
      <w:r>
        <w:rPr>
          <w:color w:val="000000"/>
        </w:rPr>
        <w:t>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000000" w:rsidRDefault="00D8400A">
      <w:pPr>
        <w:ind w:firstLine="225"/>
        <w:jc w:val="both"/>
        <w:rPr>
          <w:color w:val="000000"/>
        </w:rPr>
      </w:pPr>
    </w:p>
    <w:p w:rsidR="00000000" w:rsidRDefault="00D8400A">
      <w:pPr>
        <w:ind w:firstLine="225"/>
        <w:jc w:val="both"/>
        <w:rPr>
          <w:color w:val="000000"/>
        </w:rPr>
      </w:pPr>
      <w:r>
        <w:rPr>
          <w:color w:val="000000"/>
        </w:rPr>
        <w:t>а) создание защитного барьера против выхода растворов за контур закрепляемого массива путем пре</w:t>
      </w:r>
      <w:r>
        <w:rPr>
          <w:color w:val="000000"/>
        </w:rPr>
        <w:t>дварительной цементации через барьерные скважины, расположенные по контуру массива;</w:t>
      </w:r>
    </w:p>
    <w:p w:rsidR="00000000" w:rsidRDefault="00D8400A">
      <w:pPr>
        <w:ind w:firstLine="225"/>
        <w:jc w:val="both"/>
        <w:rPr>
          <w:color w:val="000000"/>
        </w:rPr>
      </w:pPr>
    </w:p>
    <w:p w:rsidR="00000000" w:rsidRDefault="00D8400A">
      <w:pPr>
        <w:ind w:firstLine="225"/>
        <w:jc w:val="both"/>
        <w:rPr>
          <w:color w:val="000000"/>
        </w:rPr>
      </w:pPr>
      <w:r>
        <w:rPr>
          <w:color w:val="000000"/>
        </w:rP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000000" w:rsidRDefault="00D8400A">
      <w:pPr>
        <w:ind w:firstLine="225"/>
        <w:jc w:val="both"/>
        <w:rPr>
          <w:color w:val="000000"/>
        </w:rPr>
      </w:pPr>
    </w:p>
    <w:p w:rsidR="00000000" w:rsidRDefault="00D8400A">
      <w:pPr>
        <w:ind w:firstLine="225"/>
        <w:jc w:val="both"/>
        <w:rPr>
          <w:color w:val="000000"/>
        </w:rPr>
      </w:pPr>
      <w:r>
        <w:rPr>
          <w:color w:val="000000"/>
        </w:rPr>
        <w:t>13.6.20 Нагнетание растворов</w:t>
      </w:r>
      <w:r>
        <w:rPr>
          <w:color w:val="000000"/>
        </w:rPr>
        <w:t xml:space="preserve"> через каждую скважину надлежит производить до "отказа". За "отказ" (прекращение нагнетания) при цементации скальных грунтов следует принимать:</w:t>
      </w:r>
    </w:p>
    <w:p w:rsidR="00000000" w:rsidRDefault="00D8400A">
      <w:pPr>
        <w:ind w:firstLine="225"/>
        <w:jc w:val="both"/>
        <w:rPr>
          <w:color w:val="000000"/>
        </w:rPr>
      </w:pPr>
    </w:p>
    <w:p w:rsidR="00000000" w:rsidRDefault="00D8400A">
      <w:pPr>
        <w:ind w:firstLine="225"/>
        <w:jc w:val="both"/>
        <w:rPr>
          <w:color w:val="000000"/>
        </w:rPr>
      </w:pPr>
      <w:r>
        <w:rPr>
          <w:color w:val="000000"/>
        </w:rPr>
        <w:t>- поглощение скважиной (зоной) расчетного количества раствора при давлении нагнетания, не превышающем проектное</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снижение расхода раствора до 5-10 л/мин на скважину (зону) с одновременным повышением давления нагнетания выше проектного, если расход при "отказе" особо не оговорен в проекте.</w:t>
      </w:r>
    </w:p>
    <w:p w:rsidR="00000000" w:rsidRDefault="00D8400A">
      <w:pPr>
        <w:ind w:firstLine="225"/>
        <w:jc w:val="both"/>
        <w:rPr>
          <w:color w:val="000000"/>
        </w:rPr>
      </w:pPr>
    </w:p>
    <w:p w:rsidR="00000000" w:rsidRDefault="00D8400A">
      <w:pPr>
        <w:ind w:firstLine="225"/>
        <w:jc w:val="both"/>
        <w:rPr>
          <w:color w:val="000000"/>
        </w:rPr>
      </w:pPr>
      <w:r>
        <w:rPr>
          <w:color w:val="000000"/>
        </w:rPr>
        <w:t>13.6.21 Виды, марки и качество цементов, виды других применяемых для приг</w:t>
      </w:r>
      <w:r>
        <w:rPr>
          <w:color w:val="000000"/>
        </w:rPr>
        <w:t>отовления инъекционных растворов материалов и химических добавок, а также составы инъекционных растворов устанавливают в проекте в зависимости от грунтовых условий и особенностей возводимого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13.6.22 В проекте работ по цементации грунтов должны</w:t>
      </w:r>
      <w:r>
        <w:rPr>
          <w:color w:val="000000"/>
        </w:rPr>
        <w:t xml:space="preserve"> содержаться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p>
    <w:p w:rsidR="00000000" w:rsidRDefault="00D8400A">
      <w:pPr>
        <w:ind w:firstLine="225"/>
        <w:jc w:val="both"/>
        <w:rPr>
          <w:color w:val="000000"/>
        </w:rPr>
      </w:pPr>
    </w:p>
    <w:p w:rsidR="00000000" w:rsidRDefault="00D8400A">
      <w:pPr>
        <w:ind w:firstLine="225"/>
        <w:jc w:val="both"/>
        <w:rPr>
          <w:color w:val="000000"/>
        </w:rPr>
      </w:pPr>
      <w:r>
        <w:rPr>
          <w:color w:val="000000"/>
        </w:rPr>
        <w:t>13.6.23 Цементационные работ</w:t>
      </w:r>
      <w:r>
        <w:rPr>
          <w:color w:val="000000"/>
        </w:rPr>
        <w:t>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13.6.24 Бурение и нагнетание растворов в трещиноватых полускальных, </w:t>
      </w:r>
      <w:r>
        <w:rPr>
          <w:color w:val="000000"/>
        </w:rPr>
        <w:t xml:space="preserve">скальных и закарстованных грунтах, как правило, следует производить сразу на всю глубину цементации, устанавливаемую проектом. </w:t>
      </w:r>
    </w:p>
    <w:p w:rsidR="00000000" w:rsidRDefault="00D8400A">
      <w:pPr>
        <w:ind w:firstLine="225"/>
        <w:jc w:val="both"/>
        <w:rPr>
          <w:color w:val="000000"/>
        </w:rPr>
      </w:pPr>
    </w:p>
    <w:p w:rsidR="00000000" w:rsidRDefault="00D8400A">
      <w:pPr>
        <w:ind w:firstLine="225"/>
        <w:jc w:val="both"/>
        <w:rPr>
          <w:color w:val="000000"/>
        </w:rPr>
      </w:pPr>
      <w:r>
        <w:rPr>
          <w:color w:val="000000"/>
        </w:rPr>
        <w:t>Разделение скважины на зоны и поочередное нагнетание раствора в каждую из них следует производить в следующих случаях:</w:t>
      </w:r>
    </w:p>
    <w:p w:rsidR="00000000" w:rsidRDefault="00D8400A">
      <w:pPr>
        <w:ind w:firstLine="225"/>
        <w:jc w:val="both"/>
        <w:rPr>
          <w:color w:val="000000"/>
        </w:rPr>
      </w:pPr>
    </w:p>
    <w:p w:rsidR="00000000" w:rsidRDefault="00D8400A">
      <w:pPr>
        <w:ind w:firstLine="225"/>
        <w:jc w:val="both"/>
        <w:rPr>
          <w:color w:val="000000"/>
        </w:rPr>
      </w:pPr>
      <w:r>
        <w:rPr>
          <w:color w:val="000000"/>
        </w:rPr>
        <w:t>- при н</w:t>
      </w:r>
      <w:r>
        <w:rPr>
          <w:color w:val="000000"/>
        </w:rPr>
        <w:t>аличии разного вида и разных размеров заполняемых растворами полостей (трещин, карстовых пустот и каналов) и применении различных заполнителей на разных глубинах цементируемой толщи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 при наличии в скальных грунтах нескольких прослоев с трещинами</w:t>
      </w:r>
      <w:r>
        <w:rPr>
          <w:color w:val="000000"/>
        </w:rPr>
        <w:t xml:space="preserve"> или карстовыми пустотами;</w:t>
      </w:r>
    </w:p>
    <w:p w:rsidR="00000000" w:rsidRDefault="00D8400A">
      <w:pPr>
        <w:ind w:firstLine="225"/>
        <w:jc w:val="both"/>
        <w:rPr>
          <w:color w:val="000000"/>
        </w:rPr>
      </w:pPr>
    </w:p>
    <w:p w:rsidR="00000000" w:rsidRDefault="00D8400A">
      <w:pPr>
        <w:ind w:firstLine="225"/>
        <w:jc w:val="both"/>
        <w:rPr>
          <w:color w:val="000000"/>
        </w:rPr>
      </w:pPr>
      <w:r>
        <w:rPr>
          <w:color w:val="000000"/>
        </w:rPr>
        <w:t>- при большой толще (более 10 м) цементируемого массива.</w:t>
      </w:r>
    </w:p>
    <w:p w:rsidR="00000000" w:rsidRDefault="00D8400A">
      <w:pPr>
        <w:ind w:firstLine="225"/>
        <w:jc w:val="both"/>
        <w:rPr>
          <w:color w:val="000000"/>
        </w:rPr>
      </w:pPr>
    </w:p>
    <w:p w:rsidR="00000000" w:rsidRDefault="00D8400A">
      <w:pPr>
        <w:ind w:firstLine="225"/>
        <w:jc w:val="both"/>
        <w:rPr>
          <w:color w:val="000000"/>
        </w:rPr>
      </w:pPr>
      <w:r>
        <w:rPr>
          <w:color w:val="000000"/>
        </w:rPr>
        <w:t>13.6.25 Бурение очередных зон по глубине скважины и нагнетание в них растворов при отсутствии напорных подземных вод допускается производить без перерывов на время тверде</w:t>
      </w:r>
      <w:r>
        <w:rPr>
          <w:color w:val="000000"/>
        </w:rPr>
        <w:t>ния цементного раствора. При наличии напорных подземных вод необходимы перерывы на время твердения цементного раствора.</w:t>
      </w:r>
    </w:p>
    <w:p w:rsidR="00000000" w:rsidRDefault="00D8400A">
      <w:pPr>
        <w:ind w:firstLine="225"/>
        <w:jc w:val="both"/>
        <w:rPr>
          <w:color w:val="000000"/>
        </w:rPr>
      </w:pPr>
    </w:p>
    <w:p w:rsidR="00000000" w:rsidRDefault="00D8400A">
      <w:pPr>
        <w:ind w:firstLine="225"/>
        <w:jc w:val="both"/>
        <w:rPr>
          <w:color w:val="000000"/>
        </w:rPr>
      </w:pPr>
      <w:r>
        <w:rPr>
          <w:color w:val="000000"/>
        </w:rPr>
        <w:t>В скальных грунтах зоны скважин после завершения бурения следует промывать водой или продувать сжатым воздухом.</w:t>
      </w:r>
    </w:p>
    <w:p w:rsidR="00000000" w:rsidRDefault="00D8400A">
      <w:pPr>
        <w:ind w:firstLine="225"/>
        <w:jc w:val="both"/>
        <w:rPr>
          <w:color w:val="000000"/>
        </w:rPr>
      </w:pPr>
    </w:p>
    <w:p w:rsidR="00000000" w:rsidRDefault="00D8400A">
      <w:pPr>
        <w:ind w:firstLine="225"/>
        <w:jc w:val="both"/>
        <w:rPr>
          <w:color w:val="000000"/>
        </w:rPr>
      </w:pPr>
      <w:r>
        <w:rPr>
          <w:color w:val="000000"/>
        </w:rPr>
        <w:t>13.6.26 Порядок буровы</w:t>
      </w:r>
      <w:r>
        <w:rPr>
          <w:color w:val="000000"/>
        </w:rPr>
        <w:t>х и инъекционных работ при цементации крупнообломочных грунтов и гравелистых песков регламентируется требованиями, установленными для других инъекционных способов (силикатизация, смолизация).</w:t>
      </w:r>
    </w:p>
    <w:p w:rsidR="00000000" w:rsidRDefault="00D8400A">
      <w:pPr>
        <w:ind w:firstLine="225"/>
        <w:jc w:val="both"/>
        <w:rPr>
          <w:color w:val="000000"/>
        </w:rPr>
      </w:pPr>
    </w:p>
    <w:p w:rsidR="00000000" w:rsidRDefault="00D8400A">
      <w:pPr>
        <w:ind w:firstLine="225"/>
        <w:jc w:val="both"/>
        <w:rPr>
          <w:color w:val="000000"/>
        </w:rPr>
      </w:pPr>
      <w:r>
        <w:rPr>
          <w:color w:val="000000"/>
        </w:rPr>
        <w:t>13.6.27 Качество цементации скальных грунтов (трещиноватых, зак</w:t>
      </w:r>
      <w:r>
        <w:rPr>
          <w:color w:val="000000"/>
        </w:rPr>
        <w:t>арстованных) контролируют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трещиноватости (закарстованности), а также объем</w:t>
      </w:r>
      <w:r>
        <w:rPr>
          <w:color w:val="000000"/>
        </w:rPr>
        <w:t xml:space="preserve"> контрольных работ устанавливают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13.6.28 В закарстованных грунтах контроль качества цементации, как правило, следует производить определением удельного водопоглощения. Допустимые размеры остаточных пустот и значений удельного водопоглощения уста</w:t>
      </w:r>
      <w:r>
        <w:rPr>
          <w:color w:val="000000"/>
        </w:rPr>
        <w:t>навливают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13.6.29 Цементация грунтов с помощью струйной технологии, заключающаяся в разрушении и перемешивании грунта высоконапорной струей цементного раствора, включает два этапа: бурение скважины до заданной глубины и обратный ход буровой коло</w:t>
      </w:r>
      <w:r>
        <w:rPr>
          <w:color w:val="000000"/>
        </w:rPr>
        <w:t>нны с одновременным ее вращением. При обратном ходе поднимают давление цементного раствора, который поступает в сопла монитора, создающие струю с высокой кинетической энергией. В результате в грунтовом массиве образуются отдельно стоящие или секущиеся грун</w:t>
      </w:r>
      <w:r>
        <w:rPr>
          <w:color w:val="000000"/>
        </w:rPr>
        <w:t>тоцементные столбы заданной длины диаметром до 1,5 м.</w:t>
      </w:r>
    </w:p>
    <w:p w:rsidR="00000000" w:rsidRDefault="00D8400A">
      <w:pPr>
        <w:ind w:firstLine="225"/>
        <w:jc w:val="both"/>
        <w:rPr>
          <w:color w:val="000000"/>
        </w:rPr>
      </w:pPr>
    </w:p>
    <w:p w:rsidR="00000000" w:rsidRDefault="00D8400A">
      <w:pPr>
        <w:ind w:firstLine="225"/>
        <w:jc w:val="both"/>
        <w:rPr>
          <w:color w:val="000000"/>
        </w:rPr>
      </w:pPr>
      <w:r>
        <w:rPr>
          <w:color w:val="000000"/>
        </w:rPr>
        <w:t>Струйная технология может быть использована для:</w:t>
      </w:r>
    </w:p>
    <w:p w:rsidR="00000000" w:rsidRDefault="00D8400A">
      <w:pPr>
        <w:ind w:firstLine="225"/>
        <w:jc w:val="both"/>
        <w:rPr>
          <w:color w:val="000000"/>
        </w:rPr>
      </w:pPr>
    </w:p>
    <w:p w:rsidR="00000000" w:rsidRDefault="00D8400A">
      <w:pPr>
        <w:ind w:firstLine="225"/>
        <w:jc w:val="both"/>
        <w:rPr>
          <w:color w:val="000000"/>
        </w:rPr>
      </w:pPr>
      <w:r>
        <w:rPr>
          <w:color w:val="000000"/>
        </w:rPr>
        <w:t>- сооружения ленточных в плане конструкций типа "стена в грунте";</w:t>
      </w:r>
    </w:p>
    <w:p w:rsidR="00000000" w:rsidRDefault="00D8400A">
      <w:pPr>
        <w:ind w:firstLine="225"/>
        <w:jc w:val="both"/>
        <w:rPr>
          <w:color w:val="000000"/>
        </w:rPr>
      </w:pPr>
    </w:p>
    <w:p w:rsidR="00000000" w:rsidRDefault="00D8400A">
      <w:pPr>
        <w:ind w:firstLine="225"/>
        <w:jc w:val="both"/>
        <w:rPr>
          <w:color w:val="000000"/>
        </w:rPr>
      </w:pPr>
      <w:r>
        <w:rPr>
          <w:color w:val="000000"/>
        </w:rPr>
        <w:t>- укрепления грунта вокруг отрываемого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укрепления оснований и фундамен</w:t>
      </w:r>
      <w:r>
        <w:rPr>
          <w:color w:val="000000"/>
        </w:rPr>
        <w:t>тов существующих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 создания противофильтрационных завес;</w:t>
      </w:r>
    </w:p>
    <w:p w:rsidR="00000000" w:rsidRDefault="00D8400A">
      <w:pPr>
        <w:ind w:firstLine="225"/>
        <w:jc w:val="both"/>
        <w:rPr>
          <w:color w:val="000000"/>
        </w:rPr>
      </w:pPr>
    </w:p>
    <w:p w:rsidR="00000000" w:rsidRDefault="00D8400A">
      <w:pPr>
        <w:ind w:firstLine="225"/>
        <w:jc w:val="both"/>
        <w:rPr>
          <w:color w:val="000000"/>
        </w:rPr>
      </w:pPr>
      <w:r>
        <w:rPr>
          <w:color w:val="000000"/>
        </w:rPr>
        <w:t>- проведения противооползневых мероприятий.</w:t>
      </w:r>
    </w:p>
    <w:p w:rsidR="00000000" w:rsidRDefault="00D8400A">
      <w:pPr>
        <w:ind w:firstLine="90"/>
        <w:jc w:val="both"/>
        <w:rPr>
          <w:b/>
          <w:bCs/>
          <w:color w:val="000000"/>
        </w:rPr>
      </w:pPr>
      <w:r>
        <w:rPr>
          <w:b/>
          <w:bCs/>
          <w:color w:val="000000"/>
        </w:rPr>
        <w:t xml:space="preserve">   </w:t>
      </w:r>
    </w:p>
    <w:p w:rsidR="00000000" w:rsidRDefault="00D8400A">
      <w:pPr>
        <w:ind w:firstLine="225"/>
        <w:jc w:val="both"/>
        <w:rPr>
          <w:b/>
          <w:bCs/>
          <w:color w:val="000000"/>
        </w:rPr>
      </w:pPr>
      <w:r>
        <w:rPr>
          <w:b/>
          <w:bCs/>
          <w:color w:val="000000"/>
        </w:rPr>
        <w:t xml:space="preserve">Буросмесительный способ закрепления илов </w:t>
      </w:r>
    </w:p>
    <w:p w:rsidR="00000000" w:rsidRDefault="00D8400A">
      <w:pPr>
        <w:ind w:firstLine="90"/>
        <w:jc w:val="both"/>
        <w:rPr>
          <w:color w:val="000000"/>
        </w:rPr>
      </w:pPr>
    </w:p>
    <w:p w:rsidR="00000000" w:rsidRDefault="00D8400A">
      <w:pPr>
        <w:ind w:firstLine="225"/>
        <w:jc w:val="both"/>
        <w:rPr>
          <w:color w:val="000000"/>
        </w:rPr>
      </w:pPr>
      <w:r>
        <w:rPr>
          <w:color w:val="000000"/>
        </w:rPr>
        <w:t>13.6.30 Работы по закреплению илов буросмесительным способом (илоцементными сваями) следует пр</w:t>
      </w:r>
      <w:r>
        <w:rPr>
          <w:color w:val="000000"/>
        </w:rPr>
        <w:t>оизводить специальными буросмесительными машинами или станками вращательного бурения с крутящим моментом не менее 2,5 кН·м при диаметре илоцементных свай до 0,7 м и не менее 5 кН·м - при диаметре до 1 м.</w:t>
      </w:r>
    </w:p>
    <w:p w:rsidR="00000000" w:rsidRDefault="00D8400A">
      <w:pPr>
        <w:ind w:firstLine="225"/>
        <w:jc w:val="both"/>
        <w:rPr>
          <w:color w:val="000000"/>
        </w:rPr>
      </w:pPr>
    </w:p>
    <w:p w:rsidR="00000000" w:rsidRDefault="00D8400A">
      <w:pPr>
        <w:ind w:firstLine="225"/>
        <w:jc w:val="both"/>
        <w:rPr>
          <w:color w:val="000000"/>
        </w:rPr>
      </w:pPr>
      <w:r>
        <w:rPr>
          <w:color w:val="000000"/>
        </w:rPr>
        <w:t>Для нагнетания цементного раствора следует применят</w:t>
      </w:r>
      <w:r>
        <w:rPr>
          <w:color w:val="000000"/>
        </w:rPr>
        <w:t>ь растворонасосы, развивающие давление не менее 0,7 МПа и обеспечивающие непрерывную дозированную подачу раствора.</w:t>
      </w:r>
    </w:p>
    <w:p w:rsidR="00000000" w:rsidRDefault="00D8400A">
      <w:pPr>
        <w:ind w:firstLine="225"/>
        <w:jc w:val="both"/>
        <w:rPr>
          <w:color w:val="000000"/>
        </w:rPr>
      </w:pPr>
    </w:p>
    <w:p w:rsidR="00000000" w:rsidRDefault="00D8400A">
      <w:pPr>
        <w:ind w:firstLine="225"/>
        <w:jc w:val="both"/>
        <w:rPr>
          <w:color w:val="000000"/>
        </w:rPr>
      </w:pPr>
      <w:r>
        <w:rPr>
          <w:color w:val="000000"/>
        </w:rPr>
        <w:t>13.6.31 Суммарное время приготовления, транспортирования и подачи цементного раствора в грунт не должно превышать времени до начала схватыва</w:t>
      </w:r>
      <w:r>
        <w:rPr>
          <w:color w:val="000000"/>
        </w:rPr>
        <w:t>ния раствора.</w:t>
      </w:r>
    </w:p>
    <w:p w:rsidR="00000000" w:rsidRDefault="00D8400A">
      <w:pPr>
        <w:ind w:firstLine="225"/>
        <w:jc w:val="both"/>
        <w:rPr>
          <w:color w:val="000000"/>
        </w:rPr>
      </w:pPr>
    </w:p>
    <w:p w:rsidR="00000000" w:rsidRDefault="00D8400A">
      <w:pPr>
        <w:ind w:firstLine="225"/>
        <w:jc w:val="both"/>
        <w:rPr>
          <w:color w:val="000000"/>
        </w:rPr>
      </w:pPr>
      <w:r>
        <w:rPr>
          <w:color w:val="000000"/>
        </w:rPr>
        <w:t>13.6.32 При производстве работ по закреплению илов буросмесительным способом следует контролировать и соблюдать установленный по результатам опытных работ и заданный проектом технологический режим: частоту вращения и линейную скорость переме</w:t>
      </w:r>
      <w:r>
        <w:rPr>
          <w:color w:val="000000"/>
        </w:rPr>
        <w:t>щения рабочего органа, последовательность нагнетания цементного раствора, число проходов рабочего органа и расход цементного раствора.</w:t>
      </w:r>
    </w:p>
    <w:p w:rsidR="00000000" w:rsidRDefault="00D8400A">
      <w:pPr>
        <w:ind w:firstLine="135"/>
        <w:jc w:val="both"/>
        <w:rPr>
          <w:b/>
          <w:bCs/>
          <w:color w:val="000000"/>
        </w:rPr>
      </w:pPr>
      <w:r>
        <w:rPr>
          <w:b/>
          <w:bCs/>
          <w:color w:val="000000"/>
        </w:rPr>
        <w:t xml:space="preserve">  </w:t>
      </w:r>
    </w:p>
    <w:p w:rsidR="00000000" w:rsidRDefault="00D8400A">
      <w:pPr>
        <w:ind w:firstLine="225"/>
        <w:jc w:val="both"/>
        <w:rPr>
          <w:b/>
          <w:bCs/>
          <w:color w:val="000000"/>
        </w:rPr>
      </w:pPr>
      <w:r>
        <w:rPr>
          <w:b/>
          <w:bCs/>
          <w:color w:val="000000"/>
        </w:rPr>
        <w:t xml:space="preserve">Термическое закрепление </w:t>
      </w:r>
    </w:p>
    <w:p w:rsidR="00000000" w:rsidRDefault="00D8400A">
      <w:pPr>
        <w:ind w:firstLine="135"/>
        <w:jc w:val="both"/>
        <w:rPr>
          <w:color w:val="000000"/>
        </w:rPr>
      </w:pPr>
    </w:p>
    <w:p w:rsidR="00000000" w:rsidRDefault="00D8400A">
      <w:pPr>
        <w:ind w:firstLine="225"/>
        <w:jc w:val="both"/>
        <w:rPr>
          <w:color w:val="000000"/>
        </w:rPr>
      </w:pPr>
      <w:r>
        <w:rPr>
          <w:color w:val="000000"/>
        </w:rPr>
        <w:t>13.6.33 Бурение скважин для обжига грунтов следует производить в режиме, исключающем уплотне</w:t>
      </w:r>
      <w:r>
        <w:rPr>
          <w:color w:val="000000"/>
        </w:rPr>
        <w:t>ние грунтов в стенках скважин от бурового инструмента.</w:t>
      </w:r>
    </w:p>
    <w:p w:rsidR="00000000" w:rsidRDefault="00D8400A">
      <w:pPr>
        <w:ind w:firstLine="225"/>
        <w:jc w:val="both"/>
        <w:rPr>
          <w:color w:val="000000"/>
        </w:rPr>
      </w:pPr>
    </w:p>
    <w:p w:rsidR="00000000" w:rsidRDefault="00D8400A">
      <w:pPr>
        <w:ind w:firstLine="225"/>
        <w:jc w:val="both"/>
        <w:rPr>
          <w:color w:val="000000"/>
        </w:rPr>
      </w:pPr>
      <w:r>
        <w:rPr>
          <w:color w:val="000000"/>
        </w:rPr>
        <w:t>13.6.34 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w:t>
      </w:r>
      <w:r>
        <w:rPr>
          <w:color w:val="000000"/>
        </w:rPr>
        <w:t xml:space="preserve"> закрепляемых грунтов и лабораторные определения их характеристик.</w:t>
      </w:r>
    </w:p>
    <w:p w:rsidR="00000000" w:rsidRDefault="00D8400A">
      <w:pPr>
        <w:ind w:firstLine="225"/>
        <w:jc w:val="both"/>
        <w:rPr>
          <w:color w:val="000000"/>
        </w:rPr>
      </w:pPr>
    </w:p>
    <w:p w:rsidR="00000000" w:rsidRDefault="00D8400A">
      <w:pPr>
        <w:ind w:firstLine="225"/>
        <w:jc w:val="both"/>
        <w:rPr>
          <w:color w:val="000000"/>
        </w:rPr>
      </w:pPr>
      <w:r>
        <w:rPr>
          <w:color w:val="000000"/>
        </w:rPr>
        <w:t>13.6.35 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w:t>
      </w:r>
      <w:r>
        <w:rPr>
          <w:color w:val="000000"/>
        </w:rPr>
        <w:t>ы по выравниванию газопропускной способности скважины путем отсечения и продувки таких слоев или путем увеличения поверхности фильтрации части скважины.</w:t>
      </w:r>
    </w:p>
    <w:p w:rsidR="00000000" w:rsidRDefault="00D8400A">
      <w:pPr>
        <w:ind w:firstLine="225"/>
        <w:jc w:val="both"/>
        <w:rPr>
          <w:color w:val="000000"/>
        </w:rPr>
      </w:pPr>
    </w:p>
    <w:p w:rsidR="00000000" w:rsidRDefault="00D8400A">
      <w:pPr>
        <w:ind w:firstLine="225"/>
        <w:jc w:val="both"/>
        <w:rPr>
          <w:color w:val="000000"/>
        </w:rPr>
      </w:pPr>
      <w:r>
        <w:rPr>
          <w:color w:val="000000"/>
        </w:rPr>
        <w:t>13.6.36 Расход сжатого воздуха и топлива в процессе обжига должен регулироваться в пределах, обеспечив</w:t>
      </w:r>
      <w:r>
        <w:rPr>
          <w:color w:val="000000"/>
        </w:rPr>
        <w:t>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000000" w:rsidRDefault="00D8400A">
      <w:pPr>
        <w:ind w:firstLine="225"/>
        <w:jc w:val="both"/>
        <w:rPr>
          <w:color w:val="000000"/>
        </w:rPr>
      </w:pPr>
    </w:p>
    <w:p w:rsidR="00000000" w:rsidRDefault="00D8400A">
      <w:pPr>
        <w:ind w:firstLine="225"/>
        <w:jc w:val="both"/>
        <w:rPr>
          <w:color w:val="000000"/>
        </w:rPr>
      </w:pPr>
      <w:r>
        <w:rPr>
          <w:color w:val="000000"/>
        </w:rPr>
        <w:t>13.6.37 В случае обнаружения выходов газов или воздуха на поверхность через трещины в грунте р</w:t>
      </w:r>
      <w:r>
        <w:rPr>
          <w:color w:val="000000"/>
        </w:rPr>
        <w:t>аботу по обжигу следует приостановить, а трещины заделать природным грунтом, имеющим влажность не более естественной.</w:t>
      </w:r>
    </w:p>
    <w:p w:rsidR="00000000" w:rsidRDefault="00D8400A">
      <w:pPr>
        <w:ind w:firstLine="225"/>
        <w:jc w:val="both"/>
        <w:rPr>
          <w:color w:val="000000"/>
        </w:rPr>
      </w:pPr>
    </w:p>
    <w:p w:rsidR="00000000" w:rsidRDefault="00D8400A">
      <w:pPr>
        <w:ind w:firstLine="225"/>
        <w:jc w:val="both"/>
        <w:rPr>
          <w:color w:val="000000"/>
        </w:rPr>
      </w:pPr>
      <w:r>
        <w:rPr>
          <w:color w:val="000000"/>
        </w:rPr>
        <w:t>13.6.38 Образование массива следует считать законченным, если установленные в расчетном контуре термопары зафиксировали достижение заданн</w:t>
      </w:r>
      <w:r>
        <w:rPr>
          <w:color w:val="000000"/>
        </w:rPr>
        <w:t>ой расчетной температуры, но не менее 350 °С.</w:t>
      </w:r>
    </w:p>
    <w:p w:rsidR="00000000" w:rsidRDefault="00D8400A">
      <w:pPr>
        <w:ind w:firstLine="225"/>
        <w:jc w:val="both"/>
        <w:rPr>
          <w:color w:val="000000"/>
        </w:rPr>
      </w:pPr>
    </w:p>
    <w:p w:rsidR="00000000" w:rsidRDefault="00D8400A">
      <w:pPr>
        <w:ind w:firstLine="225"/>
        <w:jc w:val="both"/>
        <w:rPr>
          <w:color w:val="000000"/>
        </w:rPr>
      </w:pPr>
      <w:r>
        <w:rPr>
          <w:color w:val="000000"/>
        </w:rPr>
        <w:t>13.6.39 Качество термического закрепления грунтов следует контролировать по результатам лабораторных испытаний на прочность, деформируемость и водостойкость образцов закрепленных грунтов, отбираемых из контрол</w:t>
      </w:r>
      <w:r>
        <w:rPr>
          <w:color w:val="000000"/>
        </w:rPr>
        <w:t>ьных скважин. При этом учитывают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w:t>
      </w:r>
      <w:r>
        <w:rPr>
          <w:color w:val="000000"/>
        </w:rPr>
        <w:t>яемой проектом, прочностные и деформационные характеристики закрепленных грунтов могут определять полевыми методами.</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13.7 Искусственное замораживание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13.7.1 Искусственное замораживание грунтов следует предусматривать для устройства временных л</w:t>
      </w:r>
      <w:r>
        <w:rPr>
          <w:color w:val="000000"/>
        </w:rPr>
        <w:t>едогрунтовых ограждений котлованов при строительстве подземных сооружений и фундаментов в водонасыщенных неустойчивых песчаных и супесчаных грунтах, а также в трещиноватых скальных и полускальных грунтах.</w:t>
      </w:r>
    </w:p>
    <w:p w:rsidR="00000000" w:rsidRDefault="00D8400A">
      <w:pPr>
        <w:ind w:firstLine="225"/>
        <w:jc w:val="both"/>
        <w:rPr>
          <w:color w:val="000000"/>
        </w:rPr>
      </w:pPr>
    </w:p>
    <w:p w:rsidR="00000000" w:rsidRDefault="00D8400A">
      <w:pPr>
        <w:ind w:firstLine="225"/>
        <w:jc w:val="both"/>
        <w:rPr>
          <w:color w:val="000000"/>
        </w:rPr>
      </w:pPr>
      <w:r>
        <w:rPr>
          <w:color w:val="000000"/>
        </w:rPr>
        <w:t>13.7.2 Искусственное замораживание грунтов осущест</w:t>
      </w:r>
      <w:r>
        <w:rPr>
          <w:color w:val="000000"/>
        </w:rPr>
        <w:t xml:space="preserve">вляют хладоносителем (охлажденным до отрицательных </w:t>
      </w:r>
      <w:r>
        <w:rPr>
          <w:color w:val="000000"/>
        </w:rPr>
        <w:lastRenderedPageBreak/>
        <w:t>температур рассолом), циркулирующим в рассолопроводах и замораживающих колонках.</w:t>
      </w:r>
    </w:p>
    <w:p w:rsidR="00000000" w:rsidRDefault="00D8400A">
      <w:pPr>
        <w:ind w:firstLine="225"/>
        <w:jc w:val="both"/>
        <w:rPr>
          <w:color w:val="000000"/>
        </w:rPr>
      </w:pPr>
    </w:p>
    <w:p w:rsidR="00000000" w:rsidRDefault="00D8400A">
      <w:pPr>
        <w:ind w:firstLine="225"/>
        <w:jc w:val="both"/>
        <w:rPr>
          <w:color w:val="000000"/>
        </w:rPr>
      </w:pPr>
      <w:r>
        <w:rPr>
          <w:color w:val="000000"/>
        </w:rPr>
        <w:t>Вид, концентрация и температура хладоносителя должны определяться в зависимости от температуры, засоленности и скорости дви</w:t>
      </w:r>
      <w:r>
        <w:rPr>
          <w:color w:val="000000"/>
        </w:rPr>
        <w:t>жения подземных вод. Как правило, в качестве хладоносителя следует использовать рассол - водный раствор хлористого кальция, охлажденного до минус 20-25 °С.</w:t>
      </w:r>
    </w:p>
    <w:p w:rsidR="00000000" w:rsidRDefault="00D8400A">
      <w:pPr>
        <w:ind w:firstLine="225"/>
        <w:jc w:val="both"/>
        <w:rPr>
          <w:color w:val="000000"/>
        </w:rPr>
      </w:pPr>
    </w:p>
    <w:p w:rsidR="00000000" w:rsidRDefault="00D8400A">
      <w:pPr>
        <w:ind w:firstLine="225"/>
        <w:jc w:val="both"/>
        <w:rPr>
          <w:color w:val="000000"/>
        </w:rPr>
      </w:pPr>
      <w:r>
        <w:rPr>
          <w:color w:val="000000"/>
        </w:rPr>
        <w:t>Для охлаждения рассола следует применять аммиачные или фреоновые холодильные установки. В обоснован</w:t>
      </w:r>
      <w:r>
        <w:rPr>
          <w:color w:val="000000"/>
        </w:rPr>
        <w:t>ных случаях при замораживании грунтов допускается использовать жидкий азот, непосредственно подаваемый в замораживающие колонки, а также диоксид углерода ("сухой лед"), засыпаемый в колонки, температура испарения которого составляет минус 78 °С.</w:t>
      </w:r>
    </w:p>
    <w:p w:rsidR="00000000" w:rsidRDefault="00D8400A">
      <w:pPr>
        <w:ind w:firstLine="225"/>
        <w:jc w:val="both"/>
        <w:rPr>
          <w:color w:val="000000"/>
        </w:rPr>
      </w:pPr>
    </w:p>
    <w:p w:rsidR="00000000" w:rsidRDefault="00D8400A">
      <w:pPr>
        <w:ind w:firstLine="225"/>
        <w:jc w:val="both"/>
        <w:rPr>
          <w:color w:val="000000"/>
        </w:rPr>
      </w:pPr>
      <w:r>
        <w:rPr>
          <w:color w:val="000000"/>
        </w:rPr>
        <w:t>13.7.3 Ск</w:t>
      </w:r>
      <w:r>
        <w:rPr>
          <w:color w:val="000000"/>
        </w:rPr>
        <w:t>важины для замораживающих колонок располагают по контуру котлована с шагом 1,0-1,5 м. Расстояние между рядами скважин при их многорядном расположении принимают равным 2,0-3,0 м.</w:t>
      </w:r>
    </w:p>
    <w:p w:rsidR="00000000" w:rsidRDefault="00D8400A">
      <w:pPr>
        <w:ind w:firstLine="225"/>
        <w:jc w:val="both"/>
        <w:rPr>
          <w:color w:val="000000"/>
        </w:rPr>
      </w:pPr>
    </w:p>
    <w:p w:rsidR="00000000" w:rsidRDefault="00D8400A">
      <w:pPr>
        <w:ind w:firstLine="225"/>
        <w:jc w:val="both"/>
        <w:rPr>
          <w:color w:val="000000"/>
        </w:rPr>
      </w:pPr>
      <w:r>
        <w:rPr>
          <w:color w:val="000000"/>
        </w:rPr>
        <w:t>13.7.4 В проекте следует предусмотреть бурение дополнительных (резервных) скв</w:t>
      </w:r>
      <w:r>
        <w:rPr>
          <w:color w:val="000000"/>
        </w:rPr>
        <w:t>ажин в количестве не более 10% их общего числа для вертикальных и не более 20% - для наклонных скважин при глубине замораживания до 100 м; при глубине замораживания свыше 100 м соответственно не более 20 и 25%.</w:t>
      </w:r>
    </w:p>
    <w:p w:rsidR="00000000" w:rsidRDefault="00D8400A">
      <w:pPr>
        <w:ind w:firstLine="225"/>
        <w:jc w:val="both"/>
        <w:rPr>
          <w:color w:val="000000"/>
        </w:rPr>
      </w:pPr>
    </w:p>
    <w:p w:rsidR="00000000" w:rsidRDefault="00D8400A">
      <w:pPr>
        <w:ind w:firstLine="225"/>
        <w:jc w:val="both"/>
        <w:rPr>
          <w:color w:val="000000"/>
        </w:rPr>
      </w:pPr>
      <w:r>
        <w:rPr>
          <w:color w:val="000000"/>
        </w:rPr>
        <w:t>13.7.5 Скважины должны быть заглублены в вод</w:t>
      </w:r>
      <w:r>
        <w:rPr>
          <w:color w:val="000000"/>
        </w:rPr>
        <w:t>оупорный слой грунта не менее чем на 3 м. Толщина водоупорного слоя должна быть определена расчетом на возможный прорыв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При отсутствии водоупорного слоя необходимо образовывать искусственный водоупорный слой специальными способами (например</w:t>
      </w:r>
      <w:r>
        <w:rPr>
          <w:color w:val="000000"/>
        </w:rPr>
        <w:t>, цементацией или замораживанием грунта по всей площади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13.7.6 Замораживающие колонки следует погружать сразу после окончания бурения скважины.</w:t>
      </w:r>
    </w:p>
    <w:p w:rsidR="00000000" w:rsidRDefault="00D8400A">
      <w:pPr>
        <w:ind w:firstLine="225"/>
        <w:jc w:val="both"/>
        <w:rPr>
          <w:color w:val="000000"/>
        </w:rPr>
      </w:pPr>
    </w:p>
    <w:p w:rsidR="00000000" w:rsidRDefault="00D8400A">
      <w:pPr>
        <w:ind w:firstLine="225"/>
        <w:jc w:val="both"/>
        <w:rPr>
          <w:color w:val="000000"/>
        </w:rPr>
      </w:pPr>
      <w:r>
        <w:rPr>
          <w:color w:val="000000"/>
        </w:rPr>
        <w:t>13.7.7 Для наблюдения за процессом замораживания следует устраивать контрольные скважины: гидрогео</w:t>
      </w:r>
      <w:r>
        <w:rPr>
          <w:color w:val="000000"/>
        </w:rPr>
        <w:t>логические и термометрические. Число и места их расположения определяют в зависимости от инженерно-геологических условий.</w:t>
      </w:r>
    </w:p>
    <w:p w:rsidR="00000000" w:rsidRDefault="00D8400A">
      <w:pPr>
        <w:ind w:firstLine="225"/>
        <w:jc w:val="both"/>
        <w:rPr>
          <w:color w:val="000000"/>
        </w:rPr>
      </w:pPr>
    </w:p>
    <w:p w:rsidR="00000000" w:rsidRDefault="00D8400A">
      <w:pPr>
        <w:ind w:firstLine="225"/>
        <w:jc w:val="both"/>
        <w:rPr>
          <w:color w:val="000000"/>
        </w:rPr>
      </w:pPr>
      <w:r>
        <w:rPr>
          <w:color w:val="000000"/>
        </w:rPr>
        <w:t>13.7.8 Нагнетательные линии рассолопроводов должны быть смонтированы с уклоном 1-2% в сторону конденсатора, а всасывающие линии - 0,5</w:t>
      </w:r>
      <w:r>
        <w:rPr>
          <w:color w:val="000000"/>
        </w:rPr>
        <w:t>% в сторону испарителей.</w:t>
      </w:r>
    </w:p>
    <w:p w:rsidR="00000000" w:rsidRDefault="00D8400A">
      <w:pPr>
        <w:ind w:firstLine="225"/>
        <w:jc w:val="both"/>
        <w:rPr>
          <w:color w:val="000000"/>
        </w:rPr>
      </w:pPr>
    </w:p>
    <w:p w:rsidR="00000000" w:rsidRDefault="00D8400A">
      <w:pPr>
        <w:ind w:firstLine="225"/>
        <w:jc w:val="both"/>
        <w:rPr>
          <w:color w:val="000000"/>
        </w:rPr>
      </w:pPr>
      <w:r>
        <w:rPr>
          <w:color w:val="000000"/>
        </w:rPr>
        <w:t>13.7.9 После монтажа сеть рассолопроводов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считают пригодной для эксплуат</w:t>
      </w:r>
      <w:r>
        <w:rPr>
          <w:color w:val="000000"/>
        </w:rPr>
        <w:t>ации, если в течение 15 мин давление опрессовки не изменяется и при осмотре сети не обнаружено течи в соединениях и трубах.</w:t>
      </w:r>
    </w:p>
    <w:p w:rsidR="00000000" w:rsidRDefault="00D8400A">
      <w:pPr>
        <w:ind w:firstLine="225"/>
        <w:jc w:val="both"/>
        <w:rPr>
          <w:color w:val="000000"/>
        </w:rPr>
      </w:pPr>
    </w:p>
    <w:p w:rsidR="00000000" w:rsidRDefault="00D8400A">
      <w:pPr>
        <w:ind w:firstLine="225"/>
        <w:jc w:val="both"/>
        <w:rPr>
          <w:color w:val="000000"/>
        </w:rPr>
      </w:pPr>
      <w:r>
        <w:rPr>
          <w:color w:val="000000"/>
        </w:rPr>
        <w:t>13.7.10 Перед заполнением сети рассолопроводов хладоносителем ее надлежит повторно промыть водой, которая затем должна быть полност</w:t>
      </w:r>
      <w:r>
        <w:rPr>
          <w:color w:val="000000"/>
        </w:rPr>
        <w:t>ью удалена. Перед зарядкой системы холодильных установок хладагентом (аммиаком или фреоном) в ней следует создать вакуум.</w:t>
      </w:r>
    </w:p>
    <w:p w:rsidR="00000000" w:rsidRDefault="00D8400A">
      <w:pPr>
        <w:ind w:firstLine="225"/>
        <w:jc w:val="both"/>
        <w:rPr>
          <w:color w:val="000000"/>
        </w:rPr>
      </w:pPr>
    </w:p>
    <w:p w:rsidR="00000000" w:rsidRDefault="00D8400A">
      <w:pPr>
        <w:ind w:firstLine="225"/>
        <w:jc w:val="both"/>
        <w:rPr>
          <w:color w:val="000000"/>
        </w:rPr>
      </w:pPr>
      <w:r>
        <w:rPr>
          <w:color w:val="000000"/>
        </w:rPr>
        <w:t>13.7.11 Подключенные к сети рассолопроводов замораживающие колонки, если порядок их включения в работу особо не оговорен проектом, сл</w:t>
      </w:r>
      <w:r>
        <w:rPr>
          <w:color w:val="000000"/>
        </w:rPr>
        <w:t xml:space="preserve">едует вводить в эксплуатацию постепенно за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w:t>
      </w:r>
      <w:r>
        <w:rPr>
          <w:color w:val="000000"/>
        </w:rPr>
        <w:t>проектных положений.</w:t>
      </w:r>
    </w:p>
    <w:p w:rsidR="00000000" w:rsidRDefault="00D8400A">
      <w:pPr>
        <w:ind w:firstLine="225"/>
        <w:jc w:val="both"/>
        <w:rPr>
          <w:color w:val="000000"/>
        </w:rPr>
      </w:pPr>
    </w:p>
    <w:p w:rsidR="00000000" w:rsidRDefault="00D8400A">
      <w:pPr>
        <w:ind w:firstLine="225"/>
        <w:jc w:val="both"/>
        <w:rPr>
          <w:color w:val="000000"/>
        </w:rPr>
      </w:pPr>
      <w:r>
        <w:rPr>
          <w:color w:val="000000"/>
        </w:rPr>
        <w:t>13.7.12 В период эксплуатации замораживающих систем следует регистрировать температуру хладоносителя, уровень воды в наблюдательных гидрологических скважинах, температуру грунтов в термометрических скважинах и другие параметры.</w:t>
      </w:r>
    </w:p>
    <w:p w:rsidR="00000000" w:rsidRDefault="00D8400A">
      <w:pPr>
        <w:ind w:firstLine="225"/>
        <w:jc w:val="both"/>
        <w:rPr>
          <w:color w:val="000000"/>
        </w:rPr>
      </w:pPr>
    </w:p>
    <w:p w:rsidR="00000000" w:rsidRDefault="00D8400A">
      <w:pPr>
        <w:ind w:firstLine="225"/>
        <w:jc w:val="both"/>
        <w:rPr>
          <w:color w:val="000000"/>
        </w:rPr>
      </w:pPr>
      <w:r>
        <w:rPr>
          <w:color w:val="000000"/>
        </w:rPr>
        <w:t>13.7.</w:t>
      </w:r>
      <w:r>
        <w:rPr>
          <w:color w:val="000000"/>
        </w:rPr>
        <w:t>13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000000" w:rsidRDefault="00D8400A">
      <w:pPr>
        <w:ind w:firstLine="225"/>
        <w:jc w:val="both"/>
        <w:rPr>
          <w:color w:val="000000"/>
        </w:rPr>
      </w:pPr>
    </w:p>
    <w:p w:rsidR="00000000" w:rsidRDefault="00D8400A">
      <w:pPr>
        <w:ind w:firstLine="225"/>
        <w:jc w:val="both"/>
        <w:rPr>
          <w:color w:val="000000"/>
        </w:rPr>
      </w:pPr>
      <w:r>
        <w:rPr>
          <w:color w:val="000000"/>
        </w:rPr>
        <w:t>13.7.14 Требуемую мощность холодильной установки, толщину</w:t>
      </w:r>
      <w:r>
        <w:rPr>
          <w:color w:val="000000"/>
        </w:rPr>
        <w:t xml:space="preserve"> стен и габариты ледогрунтового ограждения устанавливают в проекте, разработанном на основе статических и теплотехнических расчетов в зависимости от размеров и конфигурации котлована и физико-механических характеристик замороженного грунта.</w:t>
      </w:r>
    </w:p>
    <w:p w:rsidR="00000000" w:rsidRDefault="00D8400A">
      <w:pPr>
        <w:ind w:firstLine="225"/>
        <w:jc w:val="both"/>
        <w:rPr>
          <w:color w:val="000000"/>
        </w:rPr>
      </w:pPr>
    </w:p>
    <w:p w:rsidR="00000000" w:rsidRDefault="00D8400A">
      <w:pPr>
        <w:ind w:firstLine="225"/>
        <w:jc w:val="both"/>
        <w:rPr>
          <w:color w:val="000000"/>
        </w:rPr>
      </w:pPr>
      <w:r>
        <w:rPr>
          <w:color w:val="000000"/>
        </w:rPr>
        <w:t>Расчетное знач</w:t>
      </w:r>
      <w:r>
        <w:rPr>
          <w:color w:val="000000"/>
        </w:rPr>
        <w:t>ение предела прочности замороженного грунта на одноосное сжатие следует принимать равным 0,35 его нормативного значения для круглых вертикальных выработок диаметром до 10 м и 0,20-0,25 - для выработок больших размеров и сложной конфигурации.</w:t>
      </w:r>
    </w:p>
    <w:p w:rsidR="00000000" w:rsidRDefault="00D8400A">
      <w:pPr>
        <w:ind w:firstLine="225"/>
        <w:jc w:val="both"/>
        <w:rPr>
          <w:color w:val="000000"/>
        </w:rPr>
      </w:pPr>
    </w:p>
    <w:p w:rsidR="00000000" w:rsidRDefault="00D8400A">
      <w:pPr>
        <w:ind w:firstLine="225"/>
        <w:jc w:val="both"/>
        <w:rPr>
          <w:color w:val="000000"/>
        </w:rPr>
      </w:pPr>
      <w:r>
        <w:rPr>
          <w:color w:val="000000"/>
        </w:rPr>
        <w:t>13.7.15 Произ</w:t>
      </w:r>
      <w:r>
        <w:rPr>
          <w:color w:val="000000"/>
        </w:rPr>
        <w:t>водство строительно-монтажных работ в пределах ледогрунтового ограждения разрешается при постоянном контроле за его состоянием и корректировке работы замораживающей станции с целью обеспечения сохранения размеров ограждения и его температуры.</w:t>
      </w:r>
    </w:p>
    <w:p w:rsidR="00000000" w:rsidRDefault="00D8400A">
      <w:pPr>
        <w:ind w:firstLine="225"/>
        <w:jc w:val="both"/>
        <w:rPr>
          <w:color w:val="000000"/>
        </w:rPr>
      </w:pPr>
    </w:p>
    <w:p w:rsidR="00000000" w:rsidRDefault="00D8400A">
      <w:pPr>
        <w:ind w:firstLine="225"/>
        <w:jc w:val="both"/>
        <w:rPr>
          <w:color w:val="000000"/>
        </w:rPr>
      </w:pPr>
      <w:r>
        <w:rPr>
          <w:color w:val="000000"/>
        </w:rPr>
        <w:t>13.7.16 Выем</w:t>
      </w:r>
      <w:r>
        <w:rPr>
          <w:color w:val="000000"/>
        </w:rPr>
        <w:t>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000000" w:rsidRDefault="00D8400A">
      <w:pPr>
        <w:ind w:firstLine="225"/>
        <w:jc w:val="both"/>
        <w:rPr>
          <w:color w:val="000000"/>
        </w:rPr>
      </w:pPr>
    </w:p>
    <w:p w:rsidR="00000000" w:rsidRDefault="00D8400A">
      <w:pPr>
        <w:ind w:firstLine="225"/>
        <w:jc w:val="both"/>
        <w:rPr>
          <w:color w:val="000000"/>
        </w:rPr>
      </w:pPr>
      <w:r>
        <w:rPr>
          <w:color w:val="000000"/>
        </w:rPr>
        <w:t>13.7.17</w:t>
      </w:r>
      <w:r>
        <w:rPr>
          <w:color w:val="000000"/>
        </w:rPr>
        <w:t xml:space="preserve">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под защитой ледогрунтового ограждения. Скважины в процессе извлечения из них замораживающих колонок дол</w:t>
      </w:r>
      <w:r>
        <w:rPr>
          <w:color w:val="000000"/>
        </w:rPr>
        <w:t>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13.8 Строительное водопонижение и устрой</w:t>
      </w:r>
      <w:r>
        <w:rPr>
          <w:color w:val="000000"/>
        </w:rPr>
        <w:t xml:space="preserve">ство гидроизоляции </w:t>
      </w:r>
    </w:p>
    <w:p w:rsidR="00000000" w:rsidRDefault="00D8400A">
      <w:pPr>
        <w:ind w:firstLine="225"/>
        <w:jc w:val="both"/>
        <w:rPr>
          <w:color w:val="000000"/>
        </w:rPr>
      </w:pPr>
    </w:p>
    <w:p w:rsidR="00000000" w:rsidRDefault="00D8400A">
      <w:pPr>
        <w:ind w:firstLine="225"/>
        <w:jc w:val="both"/>
        <w:rPr>
          <w:color w:val="000000"/>
        </w:rPr>
      </w:pPr>
      <w:r>
        <w:rPr>
          <w:color w:val="000000"/>
        </w:rPr>
        <w:t>13.8.1 До начала работ по водопонижению необходимо обследовать техническое состояние сооружений, находящихся в зоне влияния работ, а в период производства работ - осуществлять мониторинг поведения указанных сооружений. Необходимо также</w:t>
      </w:r>
      <w:r>
        <w:rPr>
          <w:color w:val="000000"/>
        </w:rPr>
        <w:t xml:space="preserve"> уточнить расположение существующих подземных коммуникаций.</w:t>
      </w:r>
    </w:p>
    <w:p w:rsidR="00000000" w:rsidRDefault="00D8400A">
      <w:pPr>
        <w:ind w:firstLine="225"/>
        <w:jc w:val="both"/>
        <w:rPr>
          <w:color w:val="000000"/>
        </w:rPr>
      </w:pPr>
    </w:p>
    <w:p w:rsidR="00000000" w:rsidRDefault="00D8400A">
      <w:pPr>
        <w:ind w:firstLine="225"/>
        <w:jc w:val="both"/>
        <w:rPr>
          <w:color w:val="000000"/>
        </w:rPr>
      </w:pPr>
      <w:r>
        <w:rPr>
          <w:color w:val="000000"/>
        </w:rPr>
        <w:t>13.8.2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w:t>
      </w:r>
      <w:r>
        <w:rPr>
          <w:color w:val="000000"/>
        </w:rPr>
        <w:t>м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13.8.3 При применении водоотлива из котлованов и траншей фильтрующие откосы и дно, при необходимости, следует пригружать слоем песчано-гравийного материала, толщина которого назначается в проекте. Вместимость зумпфов должна быть не менее пят</w:t>
      </w:r>
      <w:r>
        <w:rPr>
          <w:color w:val="000000"/>
        </w:rPr>
        <w:t>иминутного притока воды к ним.</w:t>
      </w:r>
    </w:p>
    <w:p w:rsidR="00000000" w:rsidRDefault="00D8400A">
      <w:pPr>
        <w:ind w:firstLine="225"/>
        <w:jc w:val="both"/>
        <w:rPr>
          <w:color w:val="000000"/>
        </w:rPr>
      </w:pPr>
    </w:p>
    <w:p w:rsidR="00000000" w:rsidRDefault="00D8400A">
      <w:pPr>
        <w:ind w:firstLine="225"/>
        <w:jc w:val="both"/>
        <w:rPr>
          <w:color w:val="000000"/>
        </w:rPr>
      </w:pPr>
      <w:r>
        <w:rPr>
          <w:color w:val="000000"/>
        </w:rPr>
        <w:t>13.8.4 Бурение водопонизительных скважин и последующую установку в них фильтров выполняют с соблюдением следующих требований:</w:t>
      </w:r>
    </w:p>
    <w:p w:rsidR="00000000" w:rsidRDefault="00D8400A">
      <w:pPr>
        <w:ind w:firstLine="225"/>
        <w:jc w:val="both"/>
        <w:rPr>
          <w:color w:val="000000"/>
        </w:rPr>
      </w:pPr>
    </w:p>
    <w:p w:rsidR="00000000" w:rsidRDefault="00D8400A">
      <w:pPr>
        <w:ind w:firstLine="225"/>
        <w:jc w:val="both"/>
        <w:rPr>
          <w:color w:val="000000"/>
        </w:rPr>
      </w:pPr>
      <w:r>
        <w:rPr>
          <w:color w:val="000000"/>
        </w:rPr>
        <w:t>а) низ обсадной трубы при бурении скважин ударно-канатным способом должен опережать уровень разра</w:t>
      </w:r>
      <w:r>
        <w:rPr>
          <w:color w:val="000000"/>
        </w:rPr>
        <w:t>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w:t>
      </w:r>
      <w:r>
        <w:rPr>
          <w:color w:val="000000"/>
        </w:rPr>
        <w:t>еобходимо поддерживать уровень воды, превышающий уровень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 бурение водопонизительных скважин с глинистой промывкой допускается, если предварительно выполнено опытное бурение и установленная эффективность разглинизации отвечает требованиям </w:t>
      </w:r>
      <w:r>
        <w:rPr>
          <w:color w:val="000000"/>
        </w:rPr>
        <w:t>проекта;</w:t>
      </w:r>
    </w:p>
    <w:p w:rsidR="00000000" w:rsidRDefault="00D8400A">
      <w:pPr>
        <w:ind w:firstLine="225"/>
        <w:jc w:val="both"/>
        <w:rPr>
          <w:color w:val="000000"/>
        </w:rPr>
      </w:pPr>
    </w:p>
    <w:p w:rsidR="00000000" w:rsidRDefault="00D8400A">
      <w:pPr>
        <w:ind w:firstLine="225"/>
        <w:jc w:val="both"/>
        <w:rPr>
          <w:color w:val="000000"/>
        </w:rPr>
      </w:pPr>
      <w:r>
        <w:rPr>
          <w:color w:val="000000"/>
        </w:rP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w:t>
      </w:r>
      <w:r>
        <w:rPr>
          <w:color w:val="000000"/>
        </w:rPr>
        <w:t>ромыта водой; контрольный замер глубины скважины следует производить непосредственно перед установкой фильтра;</w:t>
      </w:r>
    </w:p>
    <w:p w:rsidR="00000000" w:rsidRDefault="00D8400A">
      <w:pPr>
        <w:ind w:firstLine="225"/>
        <w:jc w:val="both"/>
        <w:rPr>
          <w:color w:val="000000"/>
        </w:rPr>
      </w:pPr>
    </w:p>
    <w:p w:rsidR="00000000" w:rsidRDefault="00D8400A">
      <w:pPr>
        <w:ind w:firstLine="225"/>
        <w:jc w:val="both"/>
        <w:rPr>
          <w:color w:val="000000"/>
        </w:rPr>
      </w:pPr>
      <w:r>
        <w:rPr>
          <w:color w:val="000000"/>
        </w:rPr>
        <w:t>г) при бурении скважин необходимо отбирать пробы для уточнения границ водоносных слоев и гранулометрического состава грунтов.</w:t>
      </w:r>
    </w:p>
    <w:p w:rsidR="00000000" w:rsidRDefault="00D8400A">
      <w:pPr>
        <w:ind w:firstLine="225"/>
        <w:jc w:val="both"/>
        <w:rPr>
          <w:color w:val="000000"/>
        </w:rPr>
      </w:pPr>
    </w:p>
    <w:p w:rsidR="00000000" w:rsidRDefault="00D8400A">
      <w:pPr>
        <w:ind w:firstLine="225"/>
        <w:jc w:val="both"/>
        <w:rPr>
          <w:color w:val="000000"/>
        </w:rPr>
      </w:pPr>
      <w:r>
        <w:rPr>
          <w:color w:val="000000"/>
        </w:rPr>
        <w:t>13.8.5 При погруж</w:t>
      </w:r>
      <w:r>
        <w:rPr>
          <w:color w:val="000000"/>
        </w:rPr>
        <w:t>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13.8.6 Обсыпку фильтров надлежит </w:t>
      </w:r>
      <w:r>
        <w:rPr>
          <w:color w:val="000000"/>
        </w:rPr>
        <w:t>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000000" w:rsidRDefault="00D8400A">
      <w:pPr>
        <w:ind w:firstLine="225"/>
        <w:jc w:val="both"/>
        <w:rPr>
          <w:color w:val="000000"/>
        </w:rPr>
      </w:pPr>
    </w:p>
    <w:p w:rsidR="00000000" w:rsidRDefault="00D8400A">
      <w:pPr>
        <w:ind w:firstLine="225"/>
        <w:jc w:val="both"/>
        <w:rPr>
          <w:color w:val="000000"/>
        </w:rPr>
      </w:pPr>
      <w:r>
        <w:rPr>
          <w:color w:val="000000"/>
        </w:rPr>
        <w:t>13.8.7 Монтаж насосов в скважинах следует производить после пров</w:t>
      </w:r>
      <w:r>
        <w:rPr>
          <w:color w:val="000000"/>
        </w:rPr>
        <w:t>ерки скважин на проходимость шаблоном диаметром, превышающим диаметр насоса.</w:t>
      </w:r>
    </w:p>
    <w:p w:rsidR="00000000" w:rsidRDefault="00D8400A">
      <w:pPr>
        <w:ind w:firstLine="225"/>
        <w:jc w:val="both"/>
        <w:rPr>
          <w:color w:val="000000"/>
        </w:rPr>
      </w:pPr>
    </w:p>
    <w:p w:rsidR="00000000" w:rsidRDefault="00D8400A">
      <w:pPr>
        <w:ind w:firstLine="225"/>
        <w:jc w:val="both"/>
        <w:rPr>
          <w:color w:val="000000"/>
        </w:rPr>
      </w:pPr>
      <w:r>
        <w:rPr>
          <w:color w:val="000000"/>
        </w:rPr>
        <w:t>13.8.8 После ввода понизительной системы в действие откачку следует производить непрерывно.</w:t>
      </w:r>
    </w:p>
    <w:p w:rsidR="00000000" w:rsidRDefault="00D8400A">
      <w:pPr>
        <w:ind w:firstLine="225"/>
        <w:jc w:val="both"/>
        <w:rPr>
          <w:color w:val="000000"/>
        </w:rPr>
      </w:pPr>
    </w:p>
    <w:p w:rsidR="00000000" w:rsidRDefault="00D8400A">
      <w:pPr>
        <w:ind w:firstLine="225"/>
        <w:jc w:val="both"/>
        <w:rPr>
          <w:color w:val="000000"/>
        </w:rPr>
      </w:pPr>
      <w:r>
        <w:rPr>
          <w:color w:val="000000"/>
        </w:rPr>
        <w:t>Насосные агрегаты, установленные в резервных скважинах, а также резервные насосы откр</w:t>
      </w:r>
      <w:r>
        <w:rPr>
          <w:color w:val="000000"/>
        </w:rPr>
        <w:t>ытых установок должны периодически включаться в работу в целях поддержания их в рабочем состоянии.</w:t>
      </w:r>
    </w:p>
    <w:p w:rsidR="00000000" w:rsidRDefault="00D8400A">
      <w:pPr>
        <w:ind w:firstLine="225"/>
        <w:jc w:val="both"/>
        <w:rPr>
          <w:color w:val="000000"/>
        </w:rPr>
      </w:pPr>
    </w:p>
    <w:p w:rsidR="00000000" w:rsidRDefault="00D8400A">
      <w:pPr>
        <w:ind w:firstLine="225"/>
        <w:jc w:val="both"/>
        <w:rPr>
          <w:color w:val="000000"/>
        </w:rPr>
      </w:pPr>
      <w:r>
        <w:rPr>
          <w:color w:val="000000"/>
        </w:rPr>
        <w:t>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w:t>
      </w:r>
      <w:r>
        <w:rPr>
          <w:color w:val="000000"/>
        </w:rPr>
        <w:t>мого.</w:t>
      </w:r>
    </w:p>
    <w:p w:rsidR="00000000" w:rsidRDefault="00D8400A">
      <w:pPr>
        <w:ind w:firstLine="225"/>
        <w:jc w:val="both"/>
        <w:rPr>
          <w:color w:val="000000"/>
        </w:rPr>
      </w:pPr>
    </w:p>
    <w:p w:rsidR="00000000" w:rsidRDefault="00D8400A">
      <w:pPr>
        <w:ind w:firstLine="225"/>
        <w:jc w:val="both"/>
        <w:rPr>
          <w:color w:val="000000"/>
        </w:rPr>
      </w:pPr>
      <w:r>
        <w:rPr>
          <w:color w:val="000000"/>
        </w:rPr>
        <w:t>13.8.9 При эксплуатации 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000000" w:rsidRDefault="00D8400A">
      <w:pPr>
        <w:ind w:firstLine="225"/>
        <w:jc w:val="both"/>
        <w:rPr>
          <w:color w:val="000000"/>
        </w:rPr>
      </w:pPr>
    </w:p>
    <w:p w:rsidR="00000000" w:rsidRDefault="00D8400A">
      <w:pPr>
        <w:ind w:firstLine="225"/>
        <w:jc w:val="both"/>
        <w:rPr>
          <w:color w:val="000000"/>
        </w:rPr>
      </w:pPr>
      <w:r>
        <w:rPr>
          <w:color w:val="000000"/>
        </w:rPr>
        <w:t>13.8.10 При устройстве дренажей земляные ра</w:t>
      </w:r>
      <w:r>
        <w:rPr>
          <w:color w:val="000000"/>
        </w:rPr>
        <w:t>боты следует начинать со сбросных участков с продвижением в сторону более высоких отметок, а укладку труб и фильтрующих материалов - с водоразделительных участков в сторону сброса или насосной установки (постоянной или временной) для исключения пропуска по</w:t>
      </w:r>
      <w:r>
        <w:rPr>
          <w:color w:val="000000"/>
        </w:rPr>
        <w:t xml:space="preserve"> дренажу неосветленных вод.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13.8.11 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w:t>
      </w:r>
      <w:r>
        <w:rPr>
          <w:vanish/>
          <w:color w:val="000000"/>
        </w:rPr>
        <w:t>#M12291 901701435</w:t>
      </w:r>
      <w:r>
        <w:rPr>
          <w:color w:val="000000"/>
        </w:rPr>
        <w:t>СНиП 3.07.03</w:t>
      </w:r>
      <w:r>
        <w:rPr>
          <w:vanish/>
          <w:color w:val="000000"/>
        </w:rPr>
        <w:t>#S</w:t>
      </w:r>
      <w:r>
        <w:rPr>
          <w:color w:val="000000"/>
        </w:rPr>
        <w:t xml:space="preserve"> и </w:t>
      </w:r>
      <w:r>
        <w:rPr>
          <w:vanish/>
          <w:color w:val="000000"/>
        </w:rPr>
        <w:t>#M12291 5200025</w:t>
      </w:r>
      <w:r>
        <w:rPr>
          <w:color w:val="000000"/>
        </w:rPr>
        <w:t>СНиП 3.05.05</w:t>
      </w:r>
      <w:r>
        <w:rPr>
          <w:vanish/>
          <w:color w:val="000000"/>
        </w:rPr>
        <w:t>#S</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13</w:t>
      </w:r>
      <w:r>
        <w:rPr>
          <w:color w:val="000000"/>
        </w:rPr>
        <w:t>.8.12 Для фильтровых покрытий вокруг труб используют песчано-гравийные обсыпки, обертки из искусственных материалов (геотекстиля), а также дренажные композиционные материалы (геокомпозиты).</w:t>
      </w:r>
    </w:p>
    <w:p w:rsidR="00000000" w:rsidRDefault="00D8400A">
      <w:pPr>
        <w:ind w:firstLine="450"/>
        <w:jc w:val="both"/>
        <w:rPr>
          <w:color w:val="000000"/>
        </w:rPr>
      </w:pPr>
    </w:p>
    <w:p w:rsidR="00000000" w:rsidRDefault="00D8400A">
      <w:pPr>
        <w:ind w:firstLine="225"/>
        <w:jc w:val="both"/>
        <w:rPr>
          <w:color w:val="000000"/>
        </w:rPr>
      </w:pPr>
      <w:r>
        <w:rPr>
          <w:color w:val="000000"/>
        </w:rPr>
        <w:t xml:space="preserve">Для дренажных труб, обмотанных рулонным фильтрующим материалом с </w:t>
      </w:r>
      <w:r>
        <w:rPr>
          <w:color w:val="000000"/>
        </w:rPr>
        <w:t>перехлестом слоев, необходимо устраивать песчано-гравийную подготовку (подушку) толщиной не менее 100 мм. Если в основании залегают пески, допускается укладка труб на спланированное естественное основание.</w:t>
      </w:r>
    </w:p>
    <w:p w:rsidR="00000000" w:rsidRDefault="00D8400A">
      <w:pPr>
        <w:ind w:firstLine="225"/>
        <w:jc w:val="both"/>
        <w:rPr>
          <w:color w:val="000000"/>
        </w:rPr>
      </w:pPr>
    </w:p>
    <w:p w:rsidR="00000000" w:rsidRDefault="00D8400A">
      <w:pPr>
        <w:ind w:firstLine="225"/>
        <w:jc w:val="both"/>
        <w:rPr>
          <w:color w:val="000000"/>
        </w:rPr>
      </w:pPr>
      <w:r>
        <w:rPr>
          <w:color w:val="000000"/>
        </w:rPr>
        <w:t>13.8.13 Пластовый дренаж выполняют одно- или двух</w:t>
      </w:r>
      <w:r>
        <w:rPr>
          <w:color w:val="000000"/>
        </w:rPr>
        <w:t xml:space="preserve">слойным. Однослойный дренаж из щебня или гравия укладывают на скальные или полускальные трещиноватые грунты. Двухслойный дренаж выполняют в песках и глинистых грунтах. Верхний слой отсыпают из щебня или гравия минимальной толщиной 150 мм, нижний слой - из </w:t>
      </w:r>
      <w:r>
        <w:rPr>
          <w:color w:val="000000"/>
        </w:rPr>
        <w:t>песка средней крупности минимальной толщиной 100 мм.</w:t>
      </w:r>
    </w:p>
    <w:p w:rsidR="00000000" w:rsidRDefault="00D8400A">
      <w:pPr>
        <w:ind w:firstLine="225"/>
        <w:jc w:val="both"/>
        <w:rPr>
          <w:color w:val="000000"/>
        </w:rPr>
      </w:pPr>
    </w:p>
    <w:p w:rsidR="00000000" w:rsidRDefault="00D8400A">
      <w:pPr>
        <w:ind w:firstLine="225"/>
        <w:jc w:val="both"/>
        <w:rPr>
          <w:color w:val="000000"/>
        </w:rPr>
      </w:pPr>
      <w:r>
        <w:rPr>
          <w:color w:val="000000"/>
        </w:rPr>
        <w:t>При устройстве пластовых дренажей недопустимы нарушения в сопряжении щебеночного слоя постели со щебеночной обсыпкой труб.</w:t>
      </w:r>
    </w:p>
    <w:p w:rsidR="00000000" w:rsidRDefault="00D8400A">
      <w:pPr>
        <w:ind w:firstLine="225"/>
        <w:jc w:val="both"/>
        <w:rPr>
          <w:color w:val="000000"/>
        </w:rPr>
      </w:pPr>
    </w:p>
    <w:p w:rsidR="00000000" w:rsidRDefault="00D8400A">
      <w:pPr>
        <w:ind w:firstLine="225"/>
        <w:jc w:val="both"/>
        <w:rPr>
          <w:color w:val="000000"/>
        </w:rPr>
      </w:pPr>
      <w:r>
        <w:rPr>
          <w:color w:val="000000"/>
        </w:rPr>
        <w:t>13.8.14 Для устройства пристенного дренажа эффективно применение оболочки "Дре</w:t>
      </w:r>
      <w:r>
        <w:rPr>
          <w:color w:val="000000"/>
        </w:rPr>
        <w:t>низ", состоящей из листов полимерного материала специального профиля и нетканого геотекстильного материала, скрепленных между собой с помощью сварки или водостойкого клея. Листы оболочки "Дрениз" соединяют друг с другом внахлест.</w:t>
      </w:r>
    </w:p>
    <w:p w:rsidR="00000000" w:rsidRDefault="00D8400A">
      <w:pPr>
        <w:ind w:firstLine="225"/>
        <w:jc w:val="both"/>
        <w:rPr>
          <w:color w:val="000000"/>
        </w:rPr>
      </w:pPr>
    </w:p>
    <w:p w:rsidR="00000000" w:rsidRDefault="00D8400A">
      <w:pPr>
        <w:ind w:firstLine="225"/>
        <w:jc w:val="both"/>
        <w:rPr>
          <w:color w:val="000000"/>
        </w:rPr>
      </w:pPr>
      <w:r>
        <w:rPr>
          <w:color w:val="000000"/>
        </w:rPr>
        <w:t>13.8.15 Горизонтальные тр</w:t>
      </w:r>
      <w:r>
        <w:rPr>
          <w:color w:val="000000"/>
        </w:rPr>
        <w:t>убчатые скважины лучевого дренажа устраивают с помощью станков горизонтального бурения или проколом. Водосборный приемник выполняют методами "стены в грунте", опускного колодца и другими.</w:t>
      </w:r>
    </w:p>
    <w:p w:rsidR="00000000" w:rsidRDefault="00D8400A">
      <w:pPr>
        <w:ind w:firstLine="225"/>
        <w:jc w:val="both"/>
        <w:rPr>
          <w:color w:val="000000"/>
        </w:rPr>
      </w:pPr>
    </w:p>
    <w:p w:rsidR="00000000" w:rsidRDefault="00D8400A">
      <w:pPr>
        <w:ind w:firstLine="225"/>
        <w:jc w:val="both"/>
        <w:rPr>
          <w:color w:val="000000"/>
        </w:rPr>
      </w:pPr>
      <w:r>
        <w:rPr>
          <w:color w:val="000000"/>
        </w:rPr>
        <w:t>13.8.16 Галерейные дренажи выполняют открытым или подземным (штольн</w:t>
      </w:r>
      <w:r>
        <w:rPr>
          <w:color w:val="000000"/>
        </w:rPr>
        <w:t>евым, щитовым или методом продавливания) способами. Вокруг галерей устраивают гравийно-песчаную обсыпку или фильтры из пористых материалов.</w:t>
      </w:r>
    </w:p>
    <w:p w:rsidR="00000000" w:rsidRDefault="00D8400A">
      <w:pPr>
        <w:ind w:firstLine="225"/>
        <w:jc w:val="both"/>
        <w:rPr>
          <w:color w:val="000000"/>
        </w:rPr>
      </w:pPr>
      <w:r>
        <w:rPr>
          <w:b/>
          <w:bCs/>
          <w:color w:val="000000"/>
        </w:rPr>
        <w:t xml:space="preserve">     </w:t>
      </w:r>
      <w:r>
        <w:rPr>
          <w:color w:val="000000"/>
        </w:rPr>
        <w:t xml:space="preserve"> </w:t>
      </w:r>
    </w:p>
    <w:p w:rsidR="00000000" w:rsidRDefault="00D8400A">
      <w:pPr>
        <w:rPr>
          <w:color w:val="000000"/>
        </w:rPr>
      </w:pPr>
      <w:r>
        <w:rPr>
          <w:b/>
          <w:bCs/>
          <w:color w:val="000000"/>
        </w:rPr>
        <w:t xml:space="preserve">     Устройство гидроизоляции </w:t>
      </w:r>
      <w:r>
        <w:rPr>
          <w:color w:val="000000"/>
        </w:rPr>
        <w:t xml:space="preserve"> </w:t>
      </w:r>
    </w:p>
    <w:p w:rsidR="00000000" w:rsidRDefault="00D8400A">
      <w:pPr>
        <w:ind w:firstLine="225"/>
        <w:jc w:val="both"/>
        <w:rPr>
          <w:color w:val="000000"/>
        </w:rPr>
      </w:pPr>
    </w:p>
    <w:p w:rsidR="00000000" w:rsidRDefault="00D8400A">
      <w:pPr>
        <w:ind w:firstLine="225"/>
        <w:jc w:val="both"/>
        <w:rPr>
          <w:color w:val="000000"/>
        </w:rPr>
      </w:pPr>
      <w:r>
        <w:rPr>
          <w:color w:val="000000"/>
        </w:rPr>
        <w:t>13.8.17 Число слоев окрасочной гидроизоляции назначают в зависимости от кате</w:t>
      </w:r>
      <w:r>
        <w:rPr>
          <w:color w:val="000000"/>
        </w:rPr>
        <w:t>гории сухости подземного помещения, трещиноватости изолируемых конструкций и напора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13.8.18 Оклеечную гидроизоляцию из битумных рулонных материалов и листовых полимерных материалов применяют в случаях, когда использование окрасочной и штука</w:t>
      </w:r>
      <w:r>
        <w:rPr>
          <w:color w:val="000000"/>
        </w:rPr>
        <w:t>турной гидроизоляции не обеспечивает водонепроницаемость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При оклеечной гидроизоляции необходимо обеспечивать сплошность защиты по всему периметру сооружения, включая вертикальные элементы и подошву.</w:t>
      </w:r>
    </w:p>
    <w:p w:rsidR="00000000" w:rsidRDefault="00D8400A">
      <w:pPr>
        <w:ind w:firstLine="225"/>
        <w:jc w:val="both"/>
        <w:rPr>
          <w:color w:val="000000"/>
        </w:rPr>
      </w:pPr>
    </w:p>
    <w:p w:rsidR="00000000" w:rsidRDefault="00D8400A">
      <w:pPr>
        <w:ind w:firstLine="225"/>
        <w:jc w:val="both"/>
        <w:rPr>
          <w:color w:val="000000"/>
        </w:rPr>
      </w:pPr>
      <w:r>
        <w:rPr>
          <w:color w:val="000000"/>
        </w:rPr>
        <w:t>При использовании оклеечной гидроизоляции и</w:t>
      </w:r>
      <w:r>
        <w:rPr>
          <w:color w:val="000000"/>
        </w:rPr>
        <w:t>з рулонных материалов необходимо обеспечить ее сохранность от механических воздействий защитной прижимной стенкой. Для устройства прижимной стенки используют красный кирпич, железобетонную обойму и плоские асбестоцементные листы на битумной мастике.</w:t>
      </w:r>
    </w:p>
    <w:p w:rsidR="00000000" w:rsidRDefault="00D8400A">
      <w:pPr>
        <w:ind w:firstLine="225"/>
        <w:jc w:val="both"/>
        <w:rPr>
          <w:color w:val="000000"/>
        </w:rPr>
      </w:pPr>
    </w:p>
    <w:p w:rsidR="00000000" w:rsidRDefault="00D8400A">
      <w:pPr>
        <w:ind w:firstLine="225"/>
        <w:jc w:val="both"/>
        <w:rPr>
          <w:color w:val="000000"/>
        </w:rPr>
      </w:pPr>
      <w:r>
        <w:rPr>
          <w:color w:val="000000"/>
        </w:rPr>
        <w:t>13.8.</w:t>
      </w:r>
      <w:r>
        <w:rPr>
          <w:color w:val="000000"/>
        </w:rPr>
        <w:t>19 Для штукатурной гидроизоляции наносимой методом торкретирования, рекомендуется применять различные виды расширяющихся и напрягающихся цементов в зависимости от напора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13.8.20 В сильноагрессивных средах для защиты как бетонов, так и стале</w:t>
      </w:r>
      <w:r>
        <w:rPr>
          <w:color w:val="000000"/>
        </w:rPr>
        <w:t>й рекомендуется нанесение бесшовных эластичных покрытий (эластомеров), изготавливаемых на основе каучуков или водной дисперсии латекса. Эти покрытия наносят кистью, валиком, распылителем толщиной 1-3 мм.</w:t>
      </w:r>
    </w:p>
    <w:p w:rsidR="00000000" w:rsidRDefault="00D8400A">
      <w:pPr>
        <w:ind w:firstLine="225"/>
        <w:jc w:val="both"/>
        <w:rPr>
          <w:color w:val="000000"/>
        </w:rPr>
      </w:pPr>
    </w:p>
    <w:p w:rsidR="00000000" w:rsidRDefault="00D8400A">
      <w:pPr>
        <w:ind w:firstLine="225"/>
        <w:jc w:val="both"/>
        <w:rPr>
          <w:color w:val="000000"/>
        </w:rPr>
      </w:pPr>
      <w:r>
        <w:rPr>
          <w:color w:val="000000"/>
        </w:rPr>
        <w:t>13.8.21 Для гидроизоляции фундаментных плит, подзем</w:t>
      </w:r>
      <w:r>
        <w:rPr>
          <w:color w:val="000000"/>
        </w:rPr>
        <w:t xml:space="preserve">ных частей сооружений, а также при устройстве противофильтрационных завес при гидростатическом давлении столба воды до 10 м применяют гидроизоляцию из рулонных бентонитовых материалов, полученных путем нанесения слоя бентонитовой глины на листы специально </w:t>
      </w:r>
      <w:r>
        <w:rPr>
          <w:color w:val="000000"/>
        </w:rPr>
        <w:lastRenderedPageBreak/>
        <w:t>обработанного полиэтилена.</w:t>
      </w:r>
    </w:p>
    <w:p w:rsidR="00000000" w:rsidRDefault="00D8400A">
      <w:pPr>
        <w:ind w:firstLine="225"/>
        <w:jc w:val="both"/>
        <w:rPr>
          <w:color w:val="000000"/>
        </w:rPr>
      </w:pPr>
    </w:p>
    <w:p w:rsidR="00000000" w:rsidRDefault="00D8400A">
      <w:pPr>
        <w:ind w:firstLine="225"/>
        <w:jc w:val="both"/>
        <w:rPr>
          <w:color w:val="000000"/>
        </w:rPr>
      </w:pPr>
      <w:r>
        <w:rPr>
          <w:color w:val="000000"/>
        </w:rPr>
        <w:t>13.8.22 Для гидроизоляции ответственных подземных сооружений в сложных гидрогеологических условиях могут применяться металлические (стальные) листы, которые закрепляют на конструкции. В процессе эксплуатации они должны подвергат</w:t>
      </w:r>
      <w:r>
        <w:rPr>
          <w:color w:val="000000"/>
        </w:rPr>
        <w:t>ься периодическому освидетельствованию для контроля их коррозионной устойчивости.</w:t>
      </w:r>
    </w:p>
    <w:p w:rsidR="00000000" w:rsidRDefault="00D8400A">
      <w:pPr>
        <w:ind w:firstLine="225"/>
        <w:jc w:val="both"/>
        <w:rPr>
          <w:color w:val="000000"/>
        </w:rPr>
      </w:pPr>
    </w:p>
    <w:p w:rsidR="00000000" w:rsidRDefault="00D8400A">
      <w:pPr>
        <w:ind w:firstLine="225"/>
        <w:jc w:val="both"/>
        <w:rPr>
          <w:color w:val="000000"/>
        </w:rPr>
      </w:pPr>
      <w:r>
        <w:rPr>
          <w:color w:val="000000"/>
        </w:rPr>
        <w:t>13.8.23 Для заполнения щелей и швов подземных строительных конструкций необходимо использовать горячий битум, пек, асфальтовый раствор, а также различного рода герметики и п</w:t>
      </w:r>
      <w:r>
        <w:rPr>
          <w:color w:val="000000"/>
        </w:rPr>
        <w:t>рофильные эластичные элементы.</w:t>
      </w:r>
    </w:p>
    <w:p w:rsidR="00000000" w:rsidRDefault="00D8400A">
      <w:pPr>
        <w:ind w:firstLine="225"/>
        <w:jc w:val="both"/>
        <w:rPr>
          <w:color w:val="000000"/>
        </w:rPr>
      </w:pPr>
    </w:p>
    <w:p w:rsidR="00000000" w:rsidRDefault="00D8400A">
      <w:pPr>
        <w:ind w:firstLine="225"/>
        <w:jc w:val="both"/>
        <w:rPr>
          <w:color w:val="000000"/>
        </w:rPr>
      </w:pPr>
      <w:r>
        <w:rPr>
          <w:color w:val="000000"/>
        </w:rPr>
        <w:t>13.8.24 Для улучшения водонепроницаемости подземных конструкций следует применять инъекционную гидроизоляцию, применяя методы цементации, силикатизации, смолизации и битумизации. Цементацию широко применяют для заполнения тр</w:t>
      </w:r>
      <w:r>
        <w:rPr>
          <w:color w:val="000000"/>
        </w:rPr>
        <w:t>ещин, "лечения" бетонов, в ремонте гидроизоляционных покрытий. Нагнетание растворов производят через шпуры и скважины, пробуренные в теле конструкции.</w:t>
      </w:r>
    </w:p>
    <w:p w:rsidR="00000000" w:rsidRDefault="00D8400A">
      <w:pPr>
        <w:ind w:firstLine="225"/>
        <w:jc w:val="both"/>
        <w:rPr>
          <w:color w:val="000000"/>
        </w:rPr>
      </w:pPr>
    </w:p>
    <w:p w:rsidR="00000000" w:rsidRDefault="00D8400A">
      <w:pPr>
        <w:ind w:firstLine="225"/>
        <w:jc w:val="both"/>
        <w:rPr>
          <w:color w:val="000000"/>
        </w:rPr>
      </w:pPr>
      <w:r>
        <w:rPr>
          <w:color w:val="000000"/>
        </w:rPr>
        <w:t>13.8.25 Для обеспечения наибольшей надежности защиты подземных сооружений от подземных вод в сложных инж</w:t>
      </w:r>
      <w:r>
        <w:rPr>
          <w:color w:val="000000"/>
        </w:rPr>
        <w:t>енерно-геологических условиях, а также в помещениях, где должно быть абсолютно сухо, необходимо использовать комплексный подход, применяя несколько методов одновременно (например, внутреннюю окрасочную или оклеечную гидроизоляцию, цементацию застенного гру</w:t>
      </w:r>
      <w:r>
        <w:rPr>
          <w:color w:val="000000"/>
        </w:rPr>
        <w:t>нтового массива для уплотнения прилегающего грунта и выборочную полимерную инъекцию на наиболee неблагоприятных участках).</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13.9 Усиление фундаментов при реконструкции </w:t>
      </w:r>
    </w:p>
    <w:p w:rsidR="00000000" w:rsidRDefault="00D8400A">
      <w:pPr>
        <w:ind w:firstLine="225"/>
        <w:jc w:val="both"/>
        <w:rPr>
          <w:color w:val="000000"/>
        </w:rPr>
      </w:pPr>
    </w:p>
    <w:p w:rsidR="00000000" w:rsidRDefault="00D8400A">
      <w:pPr>
        <w:ind w:firstLine="225"/>
        <w:jc w:val="both"/>
        <w:rPr>
          <w:color w:val="000000"/>
        </w:rPr>
      </w:pPr>
      <w:r>
        <w:rPr>
          <w:color w:val="000000"/>
        </w:rPr>
        <w:t>13.9.1 Усиление фундаментов при реконструкции может быть осуществлено следующими спо</w:t>
      </w:r>
      <w:r>
        <w:rPr>
          <w:color w:val="000000"/>
        </w:rPr>
        <w:t>собами:</w:t>
      </w:r>
    </w:p>
    <w:p w:rsidR="00000000" w:rsidRDefault="00D8400A">
      <w:pPr>
        <w:ind w:firstLine="225"/>
        <w:jc w:val="both"/>
        <w:rPr>
          <w:color w:val="000000"/>
        </w:rPr>
      </w:pPr>
    </w:p>
    <w:p w:rsidR="00000000" w:rsidRDefault="00D8400A">
      <w:pPr>
        <w:ind w:firstLine="225"/>
        <w:jc w:val="both"/>
        <w:rPr>
          <w:color w:val="000000"/>
        </w:rPr>
      </w:pPr>
      <w:r>
        <w:rPr>
          <w:color w:val="000000"/>
        </w:rPr>
        <w:t>- укрепление тела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 увеличение опорной площади;</w:t>
      </w:r>
    </w:p>
    <w:p w:rsidR="00000000" w:rsidRDefault="00D8400A">
      <w:pPr>
        <w:ind w:firstLine="225"/>
        <w:jc w:val="both"/>
        <w:rPr>
          <w:color w:val="000000"/>
        </w:rPr>
      </w:pPr>
    </w:p>
    <w:p w:rsidR="00000000" w:rsidRDefault="00D8400A">
      <w:pPr>
        <w:ind w:firstLine="225"/>
        <w:jc w:val="both"/>
        <w:rPr>
          <w:color w:val="000000"/>
        </w:rPr>
      </w:pPr>
      <w:r>
        <w:rPr>
          <w:color w:val="000000"/>
        </w:rPr>
        <w:t>- подводка нового фундамента с увеличением глубины заложения;</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под зданием плиты;</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дополнительных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 усиление фундаментов сваями.</w:t>
      </w:r>
    </w:p>
    <w:p w:rsidR="00000000" w:rsidRDefault="00D8400A">
      <w:pPr>
        <w:ind w:firstLine="225"/>
        <w:jc w:val="both"/>
        <w:rPr>
          <w:color w:val="000000"/>
        </w:rPr>
      </w:pPr>
    </w:p>
    <w:p w:rsidR="00000000" w:rsidRDefault="00D8400A">
      <w:pPr>
        <w:ind w:firstLine="225"/>
        <w:jc w:val="both"/>
        <w:rPr>
          <w:color w:val="000000"/>
        </w:rPr>
      </w:pPr>
      <w:r>
        <w:rPr>
          <w:color w:val="000000"/>
        </w:rPr>
        <w:t>13.9.2 При неу</w:t>
      </w:r>
      <w:r>
        <w:rPr>
          <w:color w:val="000000"/>
        </w:rPr>
        <w:t>довлетворительном состоянии фундамента (механические повреждения, наличие осадочных трещин, расслоение и растрескивание тела фундамента в результате промораживания и т.д.) его следует укрепить путем инъекции твердеющего раствора. В качестве твердеющих раст</w:t>
      </w:r>
      <w:r>
        <w:rPr>
          <w:color w:val="000000"/>
        </w:rPr>
        <w:t>воров применяют цементный раствор, синтетические смолы и т.п., которые подают под давлением 0,2-0,6 МПа через инъекторы, погружаемые в тело фундамента на глубину 0,4-0,6 его ширины с расстоянием между ними 50-100 см. Указанные параметры уточняют в процессе</w:t>
      </w:r>
      <w:r>
        <w:rPr>
          <w:color w:val="000000"/>
        </w:rPr>
        <w:t xml:space="preserve"> производства работ.</w:t>
      </w:r>
    </w:p>
    <w:p w:rsidR="00000000" w:rsidRDefault="00D8400A">
      <w:pPr>
        <w:ind w:firstLine="225"/>
        <w:jc w:val="both"/>
        <w:rPr>
          <w:color w:val="000000"/>
        </w:rPr>
      </w:pPr>
    </w:p>
    <w:p w:rsidR="00000000" w:rsidRDefault="00D8400A">
      <w:pPr>
        <w:ind w:firstLine="225"/>
        <w:jc w:val="both"/>
        <w:rPr>
          <w:color w:val="000000"/>
        </w:rPr>
      </w:pPr>
      <w:r>
        <w:rPr>
          <w:color w:val="000000"/>
        </w:rPr>
        <w:t>13.9.3 Работы по укреплению тела фундамента необходимо вести в отрытых котлованах (траншеях) захватками длиной 2-2,5 м. Нагнетание раствора прекращают, если в течение 10-15 мин он не поглощается материалом фундамента.</w:t>
      </w:r>
    </w:p>
    <w:p w:rsidR="00000000" w:rsidRDefault="00D8400A">
      <w:pPr>
        <w:ind w:firstLine="225"/>
        <w:jc w:val="both"/>
        <w:rPr>
          <w:color w:val="000000"/>
        </w:rPr>
      </w:pPr>
    </w:p>
    <w:p w:rsidR="00000000" w:rsidRDefault="00D8400A">
      <w:pPr>
        <w:ind w:firstLine="225"/>
        <w:jc w:val="both"/>
        <w:rPr>
          <w:color w:val="000000"/>
        </w:rPr>
      </w:pPr>
      <w:r>
        <w:rPr>
          <w:color w:val="000000"/>
        </w:rPr>
        <w:t>13.9.4 Для усил</w:t>
      </w:r>
      <w:r>
        <w:rPr>
          <w:color w:val="000000"/>
        </w:rPr>
        <w:t>ения деформировавшихся или ослабленных фундаментов проводят их сплошное обетонирование с добавочным армированием - устройство одно- или двухсторонних бетонных обойм (рубашек усиления) толщиной 20-30 см, или железобетонных обойм толщиной не менее 15 см. Для</w:t>
      </w:r>
      <w:r>
        <w:rPr>
          <w:color w:val="000000"/>
        </w:rPr>
        <w:t xml:space="preserve"> устройства рубашек усиления при насыщении их арматурой следует использовать бетон с пластифицирующими добавками.</w:t>
      </w:r>
    </w:p>
    <w:p w:rsidR="00000000" w:rsidRDefault="00D8400A">
      <w:pPr>
        <w:ind w:firstLine="225"/>
        <w:jc w:val="both"/>
        <w:rPr>
          <w:color w:val="000000"/>
        </w:rPr>
      </w:pPr>
    </w:p>
    <w:p w:rsidR="00000000" w:rsidRDefault="00D8400A">
      <w:pPr>
        <w:ind w:firstLine="225"/>
        <w:jc w:val="both"/>
        <w:rPr>
          <w:color w:val="000000"/>
        </w:rPr>
      </w:pPr>
      <w:r>
        <w:rPr>
          <w:color w:val="000000"/>
        </w:rPr>
        <w:t>13.9.5 Для обеспечения прочного сцепления нового бетона с поверхностью существующего фундамента его поверхность должна быть очищена. Для этог</w:t>
      </w:r>
      <w:r>
        <w:rPr>
          <w:color w:val="000000"/>
        </w:rPr>
        <w:t>о используют промывку водой под высоким давлением или смесью воды со сжатым воздухом; промывку химическими веществами (раствором соляной кислоты); пескоструйную очистку сухим или мокрым способом; механическую обработку поверхности для обеспечения ее шерохо</w:t>
      </w:r>
      <w:r>
        <w:rPr>
          <w:color w:val="000000"/>
        </w:rPr>
        <w:t>ватости. Шероховатость усиляемого фундамента создают насечкой перфораторами или отбойными молотками со специальными насадками, а при небольшом объеме работ - вручную.</w:t>
      </w:r>
    </w:p>
    <w:p w:rsidR="00000000" w:rsidRDefault="00D8400A">
      <w:pPr>
        <w:ind w:firstLine="225"/>
        <w:jc w:val="both"/>
        <w:rPr>
          <w:color w:val="000000"/>
        </w:rPr>
      </w:pPr>
    </w:p>
    <w:p w:rsidR="00000000" w:rsidRDefault="00D8400A">
      <w:pPr>
        <w:ind w:firstLine="225"/>
        <w:jc w:val="both"/>
        <w:rPr>
          <w:color w:val="000000"/>
        </w:rPr>
      </w:pPr>
      <w:r>
        <w:rPr>
          <w:color w:val="000000"/>
        </w:rPr>
        <w:t>13.9.6 Перед бетонированием обоймы необходимо увлажнить поверхность фундамента за 1-2 су</w:t>
      </w:r>
      <w:r>
        <w:rPr>
          <w:color w:val="000000"/>
        </w:rPr>
        <w:t>т до укладки бетона. В зимнее время поверхность фундамента перед заключением в бетонную рубашку следует смачивать горячей водой.</w:t>
      </w:r>
    </w:p>
    <w:p w:rsidR="00000000" w:rsidRDefault="00D8400A">
      <w:pPr>
        <w:ind w:firstLine="225"/>
        <w:jc w:val="both"/>
        <w:rPr>
          <w:color w:val="000000"/>
        </w:rPr>
      </w:pPr>
    </w:p>
    <w:p w:rsidR="00000000" w:rsidRDefault="00D8400A">
      <w:pPr>
        <w:ind w:firstLine="225"/>
        <w:jc w:val="both"/>
        <w:rPr>
          <w:color w:val="000000"/>
        </w:rPr>
      </w:pPr>
      <w:r>
        <w:rPr>
          <w:color w:val="000000"/>
        </w:rPr>
        <w:t>13.9.7 До засыпки котлованов поверхность фундаментов должна покрываться битумом.</w:t>
      </w:r>
    </w:p>
    <w:p w:rsidR="00000000" w:rsidRDefault="00D8400A">
      <w:pPr>
        <w:ind w:firstLine="225"/>
        <w:jc w:val="both"/>
        <w:rPr>
          <w:color w:val="000000"/>
        </w:rPr>
      </w:pPr>
    </w:p>
    <w:p w:rsidR="00000000" w:rsidRDefault="00D8400A">
      <w:pPr>
        <w:ind w:firstLine="225"/>
        <w:jc w:val="both"/>
        <w:rPr>
          <w:color w:val="000000"/>
        </w:rPr>
      </w:pPr>
      <w:r>
        <w:rPr>
          <w:color w:val="000000"/>
        </w:rPr>
        <w:t>13.9.8 Увеличение опорной площади фундаменто</w:t>
      </w:r>
      <w:r>
        <w:rPr>
          <w:color w:val="000000"/>
        </w:rPr>
        <w:t>в (устройство банкет) под столбы и колонны необходимо проводить по всему периметру подошвы. Банкеты и существующие фундаменты должны быть соединены жестко. Ширина банкета в нижней части должна быть не менее 30 см, а в верхней - 20 см. Высота железобетонног</w:t>
      </w:r>
      <w:r>
        <w:rPr>
          <w:color w:val="000000"/>
        </w:rPr>
        <w:t>о банкета на концах разгружающих балок не должна быть менее 20-25 см.</w:t>
      </w:r>
    </w:p>
    <w:p w:rsidR="00000000" w:rsidRDefault="00D8400A">
      <w:pPr>
        <w:ind w:firstLine="225"/>
        <w:jc w:val="both"/>
        <w:rPr>
          <w:color w:val="000000"/>
        </w:rPr>
      </w:pPr>
    </w:p>
    <w:p w:rsidR="00000000" w:rsidRDefault="00D8400A">
      <w:pPr>
        <w:ind w:firstLine="225"/>
        <w:jc w:val="both"/>
        <w:rPr>
          <w:color w:val="000000"/>
        </w:rPr>
      </w:pPr>
      <w:r>
        <w:rPr>
          <w:color w:val="000000"/>
        </w:rPr>
        <w:t>13.9.9 Банкеты для расширения подошвы фундамента следует изготавливать из бетона класса не ниже В12,5. Подошву фундаментов отдельно стоящих опор целесообразно расширять одновременно с у</w:t>
      </w:r>
      <w:r>
        <w:rPr>
          <w:color w:val="000000"/>
        </w:rPr>
        <w:t>стройством металлической обоймы вокруг колонны. Разгружающие балки также должны быть металлическими для приварки их к вертикальным стойкам обоймы. Участки грунта вокруг фундамента следует предварительно уплотнять тщательным втрамбовыванием щебеночной или г</w:t>
      </w:r>
      <w:r>
        <w:rPr>
          <w:color w:val="000000"/>
        </w:rPr>
        <w:t>равийной смеси.</w:t>
      </w:r>
    </w:p>
    <w:p w:rsidR="00000000" w:rsidRDefault="00D8400A">
      <w:pPr>
        <w:ind w:firstLine="225"/>
        <w:jc w:val="both"/>
        <w:rPr>
          <w:color w:val="000000"/>
        </w:rPr>
      </w:pPr>
    </w:p>
    <w:p w:rsidR="00000000" w:rsidRDefault="00D8400A">
      <w:pPr>
        <w:ind w:firstLine="225"/>
        <w:jc w:val="both"/>
        <w:rPr>
          <w:color w:val="000000"/>
        </w:rPr>
      </w:pPr>
      <w:r>
        <w:rPr>
          <w:color w:val="000000"/>
        </w:rPr>
        <w:t>13.9.10 При необходимости углубления подвала, прокладки новых коммуникаций, понижения отметки пола, переноса подошвы фундаментов на более прочные слои грунта основания и т.п. проводят работы по замене старого фундамента новым, заглубленным</w:t>
      </w:r>
      <w:r>
        <w:rPr>
          <w:color w:val="000000"/>
        </w:rPr>
        <w:t xml:space="preserve"> на более глубокую отметку, а также устройству дополнительных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13.9.11 Разборку старых фундаментов производят после устройства временных разгружающих конструкций - выносных опор или других специальных приспособлений, на которые передается нагр</w:t>
      </w:r>
      <w:r>
        <w:rPr>
          <w:color w:val="000000"/>
        </w:rPr>
        <w:t>узка от несущих стен или колонн сооружения. Выносные опоры и приспособления должны устраиваться на уплотненном основании.</w:t>
      </w:r>
    </w:p>
    <w:p w:rsidR="00000000" w:rsidRDefault="00D8400A">
      <w:pPr>
        <w:ind w:firstLine="225"/>
        <w:jc w:val="both"/>
        <w:rPr>
          <w:color w:val="000000"/>
        </w:rPr>
      </w:pPr>
    </w:p>
    <w:p w:rsidR="00000000" w:rsidRDefault="00D8400A">
      <w:pPr>
        <w:ind w:firstLine="225"/>
        <w:jc w:val="both"/>
        <w:rPr>
          <w:color w:val="000000"/>
        </w:rPr>
      </w:pPr>
      <w:r>
        <w:rPr>
          <w:color w:val="000000"/>
        </w:rPr>
        <w:t>Ленточный фундамент разбирают отдельными захватками длиной 2-3 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13.9.12 После устройства нового фундамента должно быть обеспечено </w:t>
      </w:r>
      <w:r>
        <w:rPr>
          <w:color w:val="000000"/>
        </w:rPr>
        <w:t>включение его в совместную работу с несущими конструкциями (подклинивание, инъецирование под давлением песчано-цементного раствора и т.п.).</w:t>
      </w:r>
    </w:p>
    <w:p w:rsidR="00000000" w:rsidRDefault="00D8400A">
      <w:pPr>
        <w:ind w:firstLine="225"/>
        <w:jc w:val="both"/>
        <w:rPr>
          <w:color w:val="000000"/>
        </w:rPr>
      </w:pPr>
    </w:p>
    <w:p w:rsidR="00000000" w:rsidRDefault="00D8400A">
      <w:pPr>
        <w:ind w:firstLine="225"/>
        <w:jc w:val="both"/>
        <w:rPr>
          <w:color w:val="000000"/>
        </w:rPr>
      </w:pPr>
      <w:r>
        <w:rPr>
          <w:color w:val="000000"/>
        </w:rPr>
        <w:t>Демонтаж разгружающих конструкций производят после засыпки котлована.</w:t>
      </w:r>
    </w:p>
    <w:p w:rsidR="00000000" w:rsidRDefault="00D8400A">
      <w:pPr>
        <w:ind w:firstLine="225"/>
        <w:jc w:val="both"/>
        <w:rPr>
          <w:color w:val="000000"/>
        </w:rPr>
      </w:pPr>
    </w:p>
    <w:p w:rsidR="00000000" w:rsidRDefault="00D8400A">
      <w:pPr>
        <w:ind w:firstLine="270"/>
        <w:jc w:val="both"/>
        <w:rPr>
          <w:color w:val="000000"/>
        </w:rPr>
      </w:pPr>
      <w:r>
        <w:rPr>
          <w:color w:val="000000"/>
        </w:rPr>
        <w:t>13.9.13 Подводку под здание фундаментной пли</w:t>
      </w:r>
      <w:r>
        <w:rPr>
          <w:color w:val="000000"/>
        </w:rPr>
        <w:t>ты необходимо применять в тех случаях, когда здание в период строительства или эксплуатации претерпевает большие неравномерные осадки.</w:t>
      </w:r>
    </w:p>
    <w:p w:rsidR="00000000" w:rsidRDefault="00D8400A">
      <w:pPr>
        <w:ind w:firstLine="225"/>
        <w:jc w:val="both"/>
        <w:rPr>
          <w:color w:val="000000"/>
        </w:rPr>
      </w:pPr>
    </w:p>
    <w:p w:rsidR="00000000" w:rsidRDefault="00D8400A">
      <w:pPr>
        <w:ind w:firstLine="225"/>
        <w:jc w:val="both"/>
        <w:rPr>
          <w:color w:val="000000"/>
        </w:rPr>
      </w:pPr>
      <w:r>
        <w:rPr>
          <w:color w:val="000000"/>
        </w:rPr>
        <w:t>Перед устройством фундаментной плиты под нее должна укладываться щебеночная подготовка толщиной 15-20 см с плотной посло</w:t>
      </w:r>
      <w:r>
        <w:rPr>
          <w:color w:val="000000"/>
        </w:rPr>
        <w:t>йной трамбовкой ее в грунт.</w:t>
      </w:r>
    </w:p>
    <w:p w:rsidR="00000000" w:rsidRDefault="00D8400A">
      <w:pPr>
        <w:ind w:firstLine="225"/>
        <w:jc w:val="both"/>
        <w:rPr>
          <w:color w:val="000000"/>
        </w:rPr>
      </w:pPr>
    </w:p>
    <w:p w:rsidR="00000000" w:rsidRDefault="00D8400A">
      <w:pPr>
        <w:ind w:firstLine="225"/>
        <w:jc w:val="both"/>
        <w:rPr>
          <w:color w:val="000000"/>
        </w:rPr>
      </w:pPr>
      <w:r>
        <w:rPr>
          <w:color w:val="000000"/>
        </w:rPr>
        <w:t>13.9.14 В проекте усиления должна быть предусмотрена очередность работ захватками протяженностью 3-4 м. Захватки необходимо чередовать так, чтобы штрабы в существующем фундаменте пробивали не ранее чем через 3 сут после бетонир</w:t>
      </w:r>
      <w:r>
        <w:rPr>
          <w:color w:val="000000"/>
        </w:rPr>
        <w:t>ования соседних предыдущих захваток.</w:t>
      </w:r>
    </w:p>
    <w:p w:rsidR="00000000" w:rsidRDefault="00D8400A">
      <w:pPr>
        <w:ind w:firstLine="225"/>
        <w:jc w:val="both"/>
        <w:rPr>
          <w:color w:val="000000"/>
        </w:rPr>
      </w:pPr>
    </w:p>
    <w:p w:rsidR="00000000" w:rsidRDefault="00D8400A">
      <w:pPr>
        <w:ind w:firstLine="225"/>
        <w:jc w:val="both"/>
        <w:rPr>
          <w:color w:val="000000"/>
        </w:rPr>
      </w:pPr>
      <w:r>
        <w:rPr>
          <w:color w:val="000000"/>
        </w:rPr>
        <w:t>13.9.15 При устройстве новых дополнительных фундаментов (сборных или монолитных) для отделения старых фундаментов от новых должен быть устроен разделительный ряд из антисептированных досок толщиной 5 см или металлическ</w:t>
      </w:r>
      <w:r>
        <w:rPr>
          <w:color w:val="000000"/>
        </w:rPr>
        <w:t>ого шпунта, погружаемых ниже подошвы фундаментов на глубину не менее 50 см.</w:t>
      </w:r>
    </w:p>
    <w:p w:rsidR="00000000" w:rsidRDefault="00D8400A">
      <w:pPr>
        <w:ind w:firstLine="225"/>
        <w:jc w:val="both"/>
        <w:rPr>
          <w:color w:val="000000"/>
        </w:rPr>
      </w:pPr>
    </w:p>
    <w:p w:rsidR="00000000" w:rsidRDefault="00D8400A">
      <w:pPr>
        <w:ind w:firstLine="225"/>
        <w:jc w:val="both"/>
        <w:rPr>
          <w:color w:val="000000"/>
        </w:rPr>
      </w:pPr>
      <w:r>
        <w:rPr>
          <w:color w:val="000000"/>
        </w:rPr>
        <w:t>13.9.16 Для усиления фундаментов и особенно обжатия грунтов основания рекомендуется применять плоские гидравлические домкраты или пакеты из них.</w:t>
      </w:r>
    </w:p>
    <w:p w:rsidR="00000000" w:rsidRDefault="00D8400A">
      <w:pPr>
        <w:ind w:firstLine="225"/>
        <w:jc w:val="both"/>
        <w:rPr>
          <w:color w:val="000000"/>
        </w:rPr>
      </w:pPr>
    </w:p>
    <w:p w:rsidR="00000000" w:rsidRDefault="00D8400A">
      <w:pPr>
        <w:ind w:firstLine="225"/>
        <w:jc w:val="both"/>
        <w:rPr>
          <w:color w:val="000000"/>
        </w:rPr>
      </w:pPr>
      <w:r>
        <w:rPr>
          <w:color w:val="000000"/>
        </w:rPr>
        <w:t>13.9.17 При недостаточной несущей</w:t>
      </w:r>
      <w:r>
        <w:rPr>
          <w:color w:val="000000"/>
        </w:rPr>
        <w:t xml:space="preserve"> способности фундаментов также могут быть использованы сваи различных конструкций: буронабивные, буроинъекционные, забивные, вдавливаемые, устраиваемые в соответствии с указаниями нормативных документов по свайным фундаментам, а также "стена в грунте".</w:t>
      </w:r>
    </w:p>
    <w:p w:rsidR="00000000" w:rsidRDefault="00D8400A">
      <w:pPr>
        <w:ind w:firstLine="225"/>
        <w:jc w:val="both"/>
        <w:rPr>
          <w:color w:val="000000"/>
        </w:rPr>
      </w:pPr>
    </w:p>
    <w:p w:rsidR="00000000" w:rsidRDefault="00D8400A">
      <w:pPr>
        <w:ind w:firstLine="225"/>
        <w:jc w:val="both"/>
        <w:rPr>
          <w:color w:val="000000"/>
        </w:rPr>
      </w:pPr>
      <w:r>
        <w:rPr>
          <w:color w:val="000000"/>
        </w:rPr>
        <w:t>13</w:t>
      </w:r>
      <w:r>
        <w:rPr>
          <w:color w:val="000000"/>
        </w:rPr>
        <w:t>.9.18 При восстановлении и устройстве изоляции усиливаемых и новых фундаментов и стен подвалов могут быть применены следующие варианты:</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противофильтрационной и/или антикоррозионной гидроизоляции;</w:t>
      </w:r>
    </w:p>
    <w:p w:rsidR="00000000" w:rsidRDefault="00D8400A">
      <w:pPr>
        <w:ind w:firstLine="225"/>
        <w:jc w:val="both"/>
        <w:rPr>
          <w:color w:val="000000"/>
        </w:rPr>
      </w:pPr>
    </w:p>
    <w:p w:rsidR="00000000" w:rsidRDefault="00D8400A">
      <w:pPr>
        <w:ind w:firstLine="225"/>
        <w:jc w:val="both"/>
        <w:rPr>
          <w:color w:val="000000"/>
        </w:rPr>
      </w:pPr>
      <w:r>
        <w:rPr>
          <w:color w:val="000000"/>
        </w:rPr>
        <w:t>- при залегании уровня подземных вод выше отм</w:t>
      </w:r>
      <w:r>
        <w:rPr>
          <w:color w:val="000000"/>
        </w:rPr>
        <w:t>етки пола подвала или при сильноагрессивных водах - оклеечная гидроизоляция из рулонных материалов на негниющей основе (гидроизол, стеклорубероид, металлоизол, полиэтилен и др.), на битумном растворе, а также литая гидроизоляция, коллоидно-цементные раство</w:t>
      </w:r>
      <w:r>
        <w:rPr>
          <w:color w:val="000000"/>
        </w:rPr>
        <w:t>ры, различные мастики и др.;</w:t>
      </w:r>
    </w:p>
    <w:p w:rsidR="00000000" w:rsidRDefault="00D8400A">
      <w:pPr>
        <w:ind w:firstLine="225"/>
        <w:jc w:val="both"/>
        <w:rPr>
          <w:color w:val="000000"/>
        </w:rPr>
      </w:pPr>
    </w:p>
    <w:p w:rsidR="00000000" w:rsidRDefault="00D8400A">
      <w:pPr>
        <w:ind w:firstLine="225"/>
        <w:jc w:val="both"/>
        <w:rPr>
          <w:color w:val="000000"/>
        </w:rPr>
      </w:pPr>
      <w:r>
        <w:rPr>
          <w:color w:val="000000"/>
        </w:rPr>
        <w:t>- в малоагрессивной среде - наружная обмазочная гидроизоляция из водонепроницаемой прослойки из жирного цементного раствора толщиной 2-3 см или двух слоев битумной или полимерной мастики;</w:t>
      </w:r>
    </w:p>
    <w:p w:rsidR="00000000" w:rsidRDefault="00D8400A">
      <w:pPr>
        <w:ind w:firstLine="225"/>
        <w:jc w:val="both"/>
        <w:rPr>
          <w:color w:val="000000"/>
        </w:rPr>
      </w:pPr>
    </w:p>
    <w:p w:rsidR="00000000" w:rsidRDefault="00D8400A">
      <w:pPr>
        <w:ind w:firstLine="225"/>
        <w:jc w:val="both"/>
        <w:rPr>
          <w:color w:val="000000"/>
        </w:rPr>
      </w:pPr>
      <w:r>
        <w:rPr>
          <w:color w:val="000000"/>
        </w:rPr>
        <w:t>- для восстановления гидроизоляции пр</w:t>
      </w:r>
      <w:r>
        <w:rPr>
          <w:color w:val="000000"/>
        </w:rPr>
        <w:t xml:space="preserve">и реконструкции сооружений - использование завес, устраиваемых </w:t>
      </w:r>
      <w:r>
        <w:rPr>
          <w:color w:val="000000"/>
        </w:rPr>
        <w:lastRenderedPageBreak/>
        <w:t>путем нагнетания в грунт через инъекторы раствора битума, жидкого стекла, петролатума, различных смол и др., а также инъецирование растворов в тело фундаментов.</w:t>
      </w:r>
    </w:p>
    <w:p w:rsidR="00000000" w:rsidRDefault="00D8400A">
      <w:pPr>
        <w:ind w:firstLine="270"/>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13.10 Устройство "стены в гру</w:t>
      </w:r>
      <w:r>
        <w:rPr>
          <w:color w:val="000000"/>
        </w:rPr>
        <w:t xml:space="preserve">нте" и грунтовых анкеров      </w:t>
      </w:r>
    </w:p>
    <w:p w:rsidR="00000000" w:rsidRDefault="00D8400A">
      <w:pPr>
        <w:jc w:val="both"/>
        <w:rPr>
          <w:b/>
          <w:bCs/>
          <w:color w:val="000000"/>
        </w:rPr>
      </w:pPr>
      <w:r>
        <w:rPr>
          <w:b/>
          <w:bCs/>
          <w:color w:val="000000"/>
        </w:rPr>
        <w:t xml:space="preserve">    </w:t>
      </w:r>
    </w:p>
    <w:p w:rsidR="00000000" w:rsidRDefault="00D8400A">
      <w:pPr>
        <w:jc w:val="both"/>
        <w:rPr>
          <w:color w:val="000000"/>
        </w:rPr>
      </w:pPr>
      <w:r>
        <w:rPr>
          <w:b/>
          <w:bCs/>
          <w:color w:val="000000"/>
        </w:rPr>
        <w:t>"Стена в грунте"</w:t>
      </w:r>
    </w:p>
    <w:p w:rsidR="00000000" w:rsidRDefault="00D8400A">
      <w:pPr>
        <w:ind w:firstLine="225"/>
        <w:jc w:val="both"/>
        <w:rPr>
          <w:color w:val="000000"/>
        </w:rPr>
      </w:pPr>
    </w:p>
    <w:p w:rsidR="00000000" w:rsidRDefault="00D8400A">
      <w:pPr>
        <w:ind w:firstLine="225"/>
        <w:jc w:val="both"/>
        <w:rPr>
          <w:color w:val="000000"/>
        </w:rPr>
      </w:pPr>
      <w:r>
        <w:rPr>
          <w:color w:val="000000"/>
        </w:rPr>
        <w:t>13.10.1 "Стену в грунте" применяют при строительстве:</w:t>
      </w:r>
    </w:p>
    <w:p w:rsidR="00000000" w:rsidRDefault="00D8400A">
      <w:pPr>
        <w:ind w:firstLine="225"/>
        <w:jc w:val="both"/>
        <w:rPr>
          <w:color w:val="000000"/>
        </w:rPr>
      </w:pPr>
    </w:p>
    <w:p w:rsidR="00000000" w:rsidRDefault="00D8400A">
      <w:pPr>
        <w:ind w:firstLine="225"/>
        <w:jc w:val="both"/>
        <w:rPr>
          <w:color w:val="000000"/>
        </w:rPr>
      </w:pPr>
      <w:r>
        <w:rPr>
          <w:color w:val="000000"/>
        </w:rPr>
        <w:t>- несущих конструкций подземных coopужений;</w:t>
      </w:r>
    </w:p>
    <w:p w:rsidR="00000000" w:rsidRDefault="00D8400A">
      <w:pPr>
        <w:ind w:firstLine="225"/>
        <w:jc w:val="both"/>
        <w:rPr>
          <w:color w:val="000000"/>
        </w:rPr>
      </w:pPr>
    </w:p>
    <w:p w:rsidR="00000000" w:rsidRDefault="00D8400A">
      <w:pPr>
        <w:ind w:firstLine="225"/>
        <w:jc w:val="both"/>
        <w:rPr>
          <w:color w:val="000000"/>
        </w:rPr>
      </w:pPr>
      <w:r>
        <w:rPr>
          <w:color w:val="000000"/>
        </w:rPr>
        <w:t>- ограждений котлованов;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противофильтрационных завес. </w:t>
      </w:r>
    </w:p>
    <w:p w:rsidR="00000000" w:rsidRDefault="00D8400A">
      <w:pPr>
        <w:ind w:firstLine="225"/>
        <w:jc w:val="both"/>
        <w:rPr>
          <w:color w:val="000000"/>
        </w:rPr>
      </w:pPr>
    </w:p>
    <w:p w:rsidR="00000000" w:rsidRDefault="00D8400A">
      <w:pPr>
        <w:ind w:firstLine="225"/>
        <w:jc w:val="both"/>
        <w:rPr>
          <w:color w:val="000000"/>
        </w:rPr>
      </w:pPr>
      <w:r>
        <w:rPr>
          <w:color w:val="000000"/>
        </w:rPr>
        <w:t>13.10.2 Устройство "стены в грунте" возможн</w:t>
      </w:r>
      <w:r>
        <w:rPr>
          <w:color w:val="000000"/>
        </w:rPr>
        <w:t>о в дисперсных грунтах всех видов, не содержащих крупных включений (валунов). Инженерно-геологическое строение площадки должно быть изучено на глубину не менее 10 м ниже подошвы стены и содержать данные об уровнях и режимах подземных вод, степени их агресс</w:t>
      </w:r>
      <w:r>
        <w:rPr>
          <w:color w:val="000000"/>
        </w:rPr>
        <w:t xml:space="preserve">ивности и отметках заложения водоупора. </w:t>
      </w:r>
    </w:p>
    <w:p w:rsidR="00000000" w:rsidRDefault="00D8400A">
      <w:pPr>
        <w:ind w:firstLine="225"/>
        <w:jc w:val="both"/>
        <w:rPr>
          <w:color w:val="000000"/>
        </w:rPr>
      </w:pPr>
    </w:p>
    <w:p w:rsidR="00000000" w:rsidRDefault="00D8400A">
      <w:pPr>
        <w:ind w:firstLine="225"/>
        <w:jc w:val="both"/>
        <w:rPr>
          <w:color w:val="000000"/>
        </w:rPr>
      </w:pPr>
      <w:r>
        <w:rPr>
          <w:color w:val="000000"/>
        </w:rPr>
        <w:t>13.10.3 "Стена в грунте" может быть устроена траншейным и свайным способами.</w:t>
      </w:r>
    </w:p>
    <w:p w:rsidR="00000000" w:rsidRDefault="00D8400A">
      <w:pPr>
        <w:ind w:firstLine="225"/>
        <w:jc w:val="both"/>
        <w:rPr>
          <w:color w:val="000000"/>
        </w:rPr>
      </w:pPr>
    </w:p>
    <w:p w:rsidR="00000000" w:rsidRDefault="00D8400A">
      <w:pPr>
        <w:ind w:firstLine="225"/>
        <w:jc w:val="both"/>
        <w:rPr>
          <w:color w:val="000000"/>
        </w:rPr>
      </w:pPr>
      <w:r>
        <w:rPr>
          <w:color w:val="000000"/>
        </w:rPr>
        <w:t>Траншейный способ устройства "стены в грунте" предусматривает разработку траншей и возведение в них стен под защитой глинистого раствора</w:t>
      </w:r>
      <w:r>
        <w:rPr>
          <w:color w:val="000000"/>
        </w:rPr>
        <w:t>, удерживающего стены траншеи от обрушения. При свайном способе "стену в грунте" возводят из секущихся буронабивных свай, устраиваемых с помощью буровых установок, оборудованных инвентарными обсадными трубами.</w:t>
      </w:r>
    </w:p>
    <w:p w:rsidR="00000000" w:rsidRDefault="00D8400A">
      <w:pPr>
        <w:ind w:firstLine="225"/>
        <w:jc w:val="both"/>
        <w:rPr>
          <w:color w:val="000000"/>
        </w:rPr>
      </w:pPr>
    </w:p>
    <w:p w:rsidR="00000000" w:rsidRDefault="00D8400A">
      <w:pPr>
        <w:ind w:firstLine="225"/>
        <w:jc w:val="both"/>
        <w:rPr>
          <w:color w:val="000000"/>
        </w:rPr>
      </w:pPr>
      <w:r>
        <w:rPr>
          <w:color w:val="000000"/>
        </w:rPr>
        <w:t>13.10.4 Заполнение траншей в зависимости от н</w:t>
      </w:r>
      <w:r>
        <w:rPr>
          <w:color w:val="000000"/>
        </w:rPr>
        <w:t xml:space="preserve">азначения стен может осуществляться монолитным бетоном (железобетоном) или сборными железобетонными конструкциями. В случае свайного способа опережающие сваи выполняют монолитными бетонными, а пересекающие - железобетонными. </w:t>
      </w:r>
    </w:p>
    <w:p w:rsidR="00000000" w:rsidRDefault="00D8400A">
      <w:pPr>
        <w:ind w:firstLine="225"/>
        <w:jc w:val="both"/>
        <w:rPr>
          <w:color w:val="000000"/>
        </w:rPr>
      </w:pPr>
    </w:p>
    <w:p w:rsidR="00000000" w:rsidRDefault="00D8400A">
      <w:pPr>
        <w:ind w:firstLine="225"/>
        <w:jc w:val="both"/>
        <w:rPr>
          <w:color w:val="000000"/>
        </w:rPr>
      </w:pPr>
      <w:r>
        <w:rPr>
          <w:color w:val="000000"/>
        </w:rPr>
        <w:t>Устройство скважин рядом с ра</w:t>
      </w:r>
      <w:r>
        <w:rPr>
          <w:color w:val="000000"/>
        </w:rPr>
        <w:t xml:space="preserve">нее изготовленными сваями допускается лишь по прошествии не менее 48 ч после окончания бетонирования последних.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13.10.5 Разработка траншей и бурение скважин при устройстве "стены в грунте" должны осуществляться из специальных пионерных траншей. </w:t>
      </w:r>
    </w:p>
    <w:p w:rsidR="00000000" w:rsidRDefault="00D8400A">
      <w:pPr>
        <w:ind w:firstLine="225"/>
        <w:jc w:val="both"/>
        <w:rPr>
          <w:color w:val="000000"/>
        </w:rPr>
      </w:pPr>
    </w:p>
    <w:p w:rsidR="00000000" w:rsidRDefault="00D8400A">
      <w:pPr>
        <w:ind w:firstLine="225"/>
        <w:jc w:val="both"/>
        <w:rPr>
          <w:color w:val="000000"/>
        </w:rPr>
      </w:pPr>
      <w:r>
        <w:rPr>
          <w:color w:val="000000"/>
        </w:rPr>
        <w:t>13.10.6</w:t>
      </w:r>
      <w:r>
        <w:rPr>
          <w:color w:val="000000"/>
        </w:rPr>
        <w:t xml:space="preserve"> Для разработки траншей следует использовать специализированные грейферные, ковшовые и фрезерные агрегаты. В обоснованных случаях допускается применение землеройных машин общего назначения. </w:t>
      </w:r>
    </w:p>
    <w:p w:rsidR="00000000" w:rsidRDefault="00D8400A">
      <w:pPr>
        <w:ind w:firstLine="225"/>
        <w:jc w:val="both"/>
        <w:rPr>
          <w:color w:val="000000"/>
        </w:rPr>
      </w:pPr>
    </w:p>
    <w:p w:rsidR="00000000" w:rsidRDefault="00D8400A">
      <w:pPr>
        <w:ind w:firstLine="225"/>
        <w:jc w:val="both"/>
        <w:rPr>
          <w:color w:val="000000"/>
        </w:rPr>
      </w:pPr>
      <w:r>
        <w:rPr>
          <w:color w:val="000000"/>
        </w:rPr>
        <w:t>Разработку траншей осуществляют захватками под защитой глинистог</w:t>
      </w:r>
      <w:r>
        <w:rPr>
          <w:color w:val="000000"/>
        </w:rPr>
        <w:t xml:space="preserve">о раствора, который должен поддерживаться на уровне не ниже 0,2 м от верха устья траншеи. </w:t>
      </w:r>
    </w:p>
    <w:p w:rsidR="00000000" w:rsidRDefault="00D8400A">
      <w:pPr>
        <w:ind w:firstLine="225"/>
        <w:jc w:val="both"/>
        <w:rPr>
          <w:color w:val="000000"/>
        </w:rPr>
      </w:pPr>
    </w:p>
    <w:p w:rsidR="00000000" w:rsidRDefault="00D8400A">
      <w:pPr>
        <w:ind w:firstLine="270"/>
        <w:jc w:val="both"/>
        <w:rPr>
          <w:color w:val="000000"/>
        </w:rPr>
      </w:pPr>
      <w:r>
        <w:rPr>
          <w:color w:val="000000"/>
        </w:rPr>
        <w:t>Длину захваток определяют из условия обеспечения устойчивости стен траншеи, размеров рабочего органа землеройной машины и принятой интенсивности бетонирования и она</w:t>
      </w:r>
      <w:r>
        <w:rPr>
          <w:color w:val="000000"/>
        </w:rPr>
        <w:t xml:space="preserve"> составляет обычно 3-6 м.</w:t>
      </w:r>
    </w:p>
    <w:p w:rsidR="00000000" w:rsidRDefault="00D8400A">
      <w:pPr>
        <w:ind w:firstLine="225"/>
        <w:jc w:val="both"/>
        <w:rPr>
          <w:color w:val="000000"/>
        </w:rPr>
      </w:pPr>
    </w:p>
    <w:p w:rsidR="00000000" w:rsidRDefault="00D8400A">
      <w:pPr>
        <w:ind w:firstLine="225"/>
        <w:jc w:val="both"/>
        <w:rPr>
          <w:color w:val="000000"/>
        </w:rPr>
      </w:pPr>
      <w:r>
        <w:rPr>
          <w:color w:val="000000"/>
        </w:rPr>
        <w:t>13.10.7 Приготовление глинистого раствора для устройства траншеи "стена в грунте" осуществляют с использованием бентонитового глинопорошка, а при его отсутствии - местных глин, имеющих физико-механические характеристики, приведен</w:t>
      </w:r>
      <w:r>
        <w:rPr>
          <w:color w:val="000000"/>
        </w:rPr>
        <w:t>ные в таблице 13.1. Пригодность местных глин определяют по результатам лабораторных испытаний глинистых растворов.</w:t>
      </w:r>
    </w:p>
    <w:p w:rsidR="00000000" w:rsidRDefault="00D8400A">
      <w:pPr>
        <w:ind w:firstLine="450"/>
        <w:jc w:val="both"/>
        <w:rPr>
          <w:color w:val="000000"/>
        </w:rPr>
      </w:pPr>
    </w:p>
    <w:p w:rsidR="00000000" w:rsidRDefault="00D8400A">
      <w:pPr>
        <w:ind w:firstLine="450"/>
        <w:jc w:val="both"/>
        <w:rPr>
          <w:color w:val="000000"/>
        </w:rPr>
      </w:pPr>
    </w:p>
    <w:p w:rsidR="00000000" w:rsidRDefault="00D8400A">
      <w:pPr>
        <w:ind w:firstLine="450"/>
        <w:jc w:val="both"/>
        <w:rPr>
          <w:color w:val="000000"/>
        </w:rPr>
      </w:pPr>
      <w:r>
        <w:rPr>
          <w:color w:val="000000"/>
        </w:rPr>
        <w:t>Таблица 13.1</w:t>
      </w:r>
    </w:p>
    <w:p w:rsidR="00000000" w:rsidRDefault="00D8400A">
      <w:pPr>
        <w:ind w:firstLine="45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490"/>
        <w:gridCol w:w="2835"/>
      </w:tblGrid>
      <w:tr w:rsidR="00000000">
        <w:tblPrEx>
          <w:tblCellMar>
            <w:top w:w="0" w:type="dxa"/>
            <w:bottom w:w="0" w:type="dxa"/>
          </w:tblCellMar>
        </w:tblPrEx>
        <w:trPr>
          <w:hidden/>
        </w:trPr>
        <w:tc>
          <w:tcPr>
            <w:tcW w:w="54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Технические требования</w:t>
            </w:r>
          </w:p>
          <w:p w:rsidR="00000000" w:rsidRDefault="00D8400A">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Предельные значения</w:t>
            </w:r>
          </w:p>
          <w:p w:rsidR="00000000" w:rsidRDefault="00D8400A">
            <w:pPr>
              <w:jc w:val="center"/>
              <w:rPr>
                <w:color w:val="000000"/>
              </w:rPr>
            </w:pPr>
          </w:p>
        </w:tc>
      </w:tr>
      <w:tr w:rsidR="00000000">
        <w:tblPrEx>
          <w:tblCellMar>
            <w:top w:w="0" w:type="dxa"/>
            <w:bottom w:w="0" w:type="dxa"/>
          </w:tblCellMar>
        </w:tblPrEx>
        <w:tc>
          <w:tcPr>
            <w:tcW w:w="549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1 Показатели качества глины для приготовления растворов: </w:t>
            </w:r>
          </w:p>
          <w:p w:rsidR="00000000" w:rsidRDefault="00D8400A">
            <w:pPr>
              <w:rPr>
                <w:color w:val="000000"/>
              </w:rPr>
            </w:pPr>
          </w:p>
        </w:tc>
        <w:tc>
          <w:tcPr>
            <w:tcW w:w="2835" w:type="dxa"/>
            <w:tcBorders>
              <w:top w:val="single" w:sz="2" w:space="0" w:color="auto"/>
              <w:left w:val="single" w:sz="2" w:space="0" w:color="auto"/>
              <w:bottom w:val="nil"/>
              <w:right w:val="single" w:sz="2" w:space="0" w:color="auto"/>
            </w:tcBorders>
          </w:tcPr>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число плас</w:t>
            </w:r>
            <w:r>
              <w:rPr>
                <w:color w:val="000000"/>
              </w:rPr>
              <w:t xml:space="preserve">тичности      </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Не менее 0,2 </w:t>
            </w:r>
          </w:p>
          <w:p w:rsidR="00000000" w:rsidRDefault="00D8400A">
            <w:pP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содержание частиц размером, мм:</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jc w:val="center"/>
              <w:rPr>
                <w:color w:val="000000"/>
              </w:rPr>
            </w:pPr>
            <w:r>
              <w:rPr>
                <w:color w:val="000000"/>
              </w:rPr>
              <w:t>крупнее 0,05</w:t>
            </w:r>
          </w:p>
          <w:p w:rsidR="00000000" w:rsidRDefault="00D8400A">
            <w:pPr>
              <w:jc w:val="cente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lastRenderedPageBreak/>
              <w:t>Не более 10%</w:t>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менее 0,005</w:t>
            </w:r>
          </w:p>
          <w:p w:rsidR="00000000" w:rsidRDefault="00D8400A">
            <w:pPr>
              <w:jc w:val="center"/>
              <w:rPr>
                <w:color w:val="000000"/>
              </w:rPr>
            </w:pPr>
          </w:p>
        </w:tc>
        <w:tc>
          <w:tcPr>
            <w:tcW w:w="28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Не менее 30%</w:t>
            </w:r>
          </w:p>
          <w:p w:rsidR="00000000" w:rsidRDefault="00D8400A">
            <w:pPr>
              <w:jc w:val="center"/>
              <w:rPr>
                <w:color w:val="000000"/>
              </w:rPr>
            </w:pPr>
          </w:p>
        </w:tc>
      </w:tr>
      <w:tr w:rsidR="00000000">
        <w:tblPrEx>
          <w:tblCellMar>
            <w:top w:w="0" w:type="dxa"/>
            <w:bottom w:w="0" w:type="dxa"/>
          </w:tblCellMar>
        </w:tblPrEx>
        <w:tc>
          <w:tcPr>
            <w:tcW w:w="549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2 Показатели качества глинистого раствора:</w:t>
            </w:r>
          </w:p>
          <w:p w:rsidR="00000000" w:rsidRDefault="00D8400A">
            <w:pPr>
              <w:rPr>
                <w:color w:val="000000"/>
              </w:rPr>
            </w:pPr>
          </w:p>
        </w:tc>
        <w:tc>
          <w:tcPr>
            <w:tcW w:w="283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толщина глинистой корки</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Не более 4 мм</w:t>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водоотдача</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Не более 17 см</w:t>
            </w:r>
            <w:r w:rsidR="007F3D6B">
              <w:rPr>
                <w:noProof/>
                <w:color w:val="000000"/>
                <w:position w:val="-4"/>
              </w:rPr>
              <w:drawing>
                <wp:inline distT="0" distB="0" distL="0" distR="0">
                  <wp:extent cx="104775" cy="219075"/>
                  <wp:effectExtent l="0" t="0" r="9525" b="9525"/>
                  <wp:docPr id="1598" name="Рисунок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за 30 мин</w:t>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условная вязкость</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Не более 30 с</w:t>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содержание песка</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Не более 4%</w:t>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стабильность </w:t>
            </w: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Не более 0,05 г/см</w:t>
            </w:r>
            <w:r w:rsidR="007F3D6B">
              <w:rPr>
                <w:noProof/>
                <w:color w:val="000000"/>
                <w:position w:val="-4"/>
              </w:rPr>
              <w:drawing>
                <wp:inline distT="0" distB="0" distL="0" distR="0">
                  <wp:extent cx="104775" cy="219075"/>
                  <wp:effectExtent l="0" t="0" r="9525" b="9525"/>
                  <wp:docPr id="1599" name="Рисунок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суточный отстой воды</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Не более 4%</w:t>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показатель рН</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9-11 </w:t>
            </w: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плотность раствора:</w:t>
            </w:r>
          </w:p>
          <w:p w:rsidR="00000000" w:rsidRDefault="00D8400A">
            <w:pP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nil"/>
              <w:right w:val="single" w:sz="2" w:space="0" w:color="auto"/>
            </w:tcBorders>
          </w:tcPr>
          <w:p w:rsidR="00000000" w:rsidRDefault="00D8400A">
            <w:pPr>
              <w:jc w:val="center"/>
              <w:rPr>
                <w:color w:val="000000"/>
              </w:rPr>
            </w:pPr>
            <w:r>
              <w:rPr>
                <w:color w:val="000000"/>
              </w:rPr>
              <w:t>из бентонитовых глин</w:t>
            </w:r>
          </w:p>
          <w:p w:rsidR="00000000" w:rsidRDefault="00D8400A">
            <w:pPr>
              <w:jc w:val="center"/>
              <w:rPr>
                <w:color w:val="000000"/>
              </w:rPr>
            </w:pPr>
          </w:p>
        </w:tc>
        <w:tc>
          <w:tcPr>
            <w:tcW w:w="2835" w:type="dxa"/>
            <w:tcBorders>
              <w:top w:val="nil"/>
              <w:left w:val="single" w:sz="2" w:space="0" w:color="auto"/>
              <w:bottom w:val="nil"/>
              <w:right w:val="single" w:sz="2" w:space="0" w:color="auto"/>
            </w:tcBorders>
          </w:tcPr>
          <w:p w:rsidR="00000000" w:rsidRDefault="00D8400A">
            <w:pPr>
              <w:jc w:val="center"/>
              <w:rPr>
                <w:color w:val="000000"/>
              </w:rPr>
            </w:pPr>
            <w:r>
              <w:rPr>
                <w:color w:val="000000"/>
              </w:rPr>
              <w:t>1,03-1,10 г/см</w:t>
            </w:r>
            <w:r w:rsidR="007F3D6B">
              <w:rPr>
                <w:noProof/>
                <w:color w:val="000000"/>
                <w:position w:val="-4"/>
              </w:rPr>
              <w:drawing>
                <wp:inline distT="0" distB="0" distL="0" distR="0">
                  <wp:extent cx="104775" cy="219075"/>
                  <wp:effectExtent l="0" t="0" r="9525" b="9525"/>
                  <wp:docPr id="1600" name="Рисунок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54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из глин других видов</w:t>
            </w:r>
          </w:p>
          <w:p w:rsidR="00000000" w:rsidRDefault="00D8400A">
            <w:pPr>
              <w:jc w:val="center"/>
              <w:rPr>
                <w:color w:val="000000"/>
              </w:rPr>
            </w:pPr>
          </w:p>
        </w:tc>
        <w:tc>
          <w:tcPr>
            <w:tcW w:w="28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1,10-1,25 г/см</w:t>
            </w:r>
            <w:r w:rsidR="007F3D6B">
              <w:rPr>
                <w:noProof/>
                <w:color w:val="000000"/>
                <w:position w:val="-4"/>
              </w:rPr>
              <w:drawing>
                <wp:inline distT="0" distB="0" distL="0" distR="0">
                  <wp:extent cx="104775" cy="219075"/>
                  <wp:effectExtent l="0" t="0" r="9525" b="9525"/>
                  <wp:docPr id="1601" name="Рисунок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Допускается использование смеси небентонитовых и бентонитовых глин.</w:t>
      </w:r>
    </w:p>
    <w:p w:rsidR="00000000" w:rsidRDefault="00D8400A">
      <w:pPr>
        <w:ind w:firstLine="225"/>
        <w:jc w:val="both"/>
        <w:rPr>
          <w:color w:val="000000"/>
        </w:rPr>
      </w:pPr>
    </w:p>
    <w:p w:rsidR="00000000" w:rsidRDefault="00D8400A">
      <w:pPr>
        <w:ind w:firstLine="225"/>
        <w:jc w:val="both"/>
        <w:rPr>
          <w:color w:val="000000"/>
        </w:rPr>
      </w:pPr>
      <w:r>
        <w:rPr>
          <w:color w:val="000000"/>
        </w:rPr>
        <w:t>13.10.8 Применяемый глинистый раствор дол</w:t>
      </w:r>
      <w:r>
        <w:rPr>
          <w:color w:val="000000"/>
        </w:rPr>
        <w:t>жен обеспечивать устойчивость стен грунтовых выработок (траншей, скважин) в период их разработки и заполнения бетоном или сборными элементами. Параметры раствора должны подбираться с учетом условий строительной площадки исходя из требований, указанных в та</w:t>
      </w:r>
      <w:r>
        <w:rPr>
          <w:color w:val="000000"/>
        </w:rPr>
        <w:t>блице 13.1. Плотность бентонитового раствора в зависимости от расхода бентонитового глинопорошка приведена в таблице 13.2.</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13.2</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30"/>
        <w:gridCol w:w="3750"/>
      </w:tblGrid>
      <w:tr w:rsidR="00000000">
        <w:tblPrEx>
          <w:tblCellMar>
            <w:top w:w="0" w:type="dxa"/>
            <w:bottom w:w="0" w:type="dxa"/>
          </w:tblCellMar>
        </w:tblPrEx>
        <w:trPr>
          <w:hidden/>
        </w:trPr>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Плотность глинистого раствора, г/см</w:t>
            </w:r>
            <w:r w:rsidR="007F3D6B">
              <w:rPr>
                <w:noProof/>
                <w:color w:val="000000"/>
                <w:position w:val="-4"/>
              </w:rPr>
              <w:drawing>
                <wp:inline distT="0" distB="0" distL="0" distR="0">
                  <wp:extent cx="104775" cy="219075"/>
                  <wp:effectExtent l="0" t="0" r="9525" b="9525"/>
                  <wp:docPr id="1602" name="Рисунок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Расход бе</w:t>
            </w:r>
            <w:r>
              <w:rPr>
                <w:color w:val="000000"/>
              </w:rPr>
              <w:t>нтонитового глинопорошка глинистого раствора, кг/м</w:t>
            </w:r>
            <w:r w:rsidR="007F3D6B">
              <w:rPr>
                <w:noProof/>
                <w:color w:val="000000"/>
                <w:position w:val="-4"/>
              </w:rPr>
              <w:drawing>
                <wp:inline distT="0" distB="0" distL="0" distR="0">
                  <wp:extent cx="104775" cy="219075"/>
                  <wp:effectExtent l="0" t="0" r="9525" b="9525"/>
                  <wp:docPr id="1603" name="Рисунок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1,03</w:t>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47-49</w:t>
            </w:r>
          </w:p>
          <w:p w:rsidR="00000000" w:rsidRDefault="00D8400A">
            <w:pPr>
              <w:jc w:val="center"/>
              <w:rPr>
                <w:color w:val="000000"/>
              </w:rPr>
            </w:pPr>
          </w:p>
        </w:tc>
      </w:tr>
      <w:tr w:rsidR="00000000">
        <w:tblPrEx>
          <w:tblCellMar>
            <w:top w:w="0" w:type="dxa"/>
            <w:bottom w:w="0" w:type="dxa"/>
          </w:tblCellMar>
        </w:tblPrEx>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1,04</w:t>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63-65</w:t>
            </w:r>
          </w:p>
          <w:p w:rsidR="00000000" w:rsidRDefault="00D8400A">
            <w:pPr>
              <w:jc w:val="center"/>
              <w:rPr>
                <w:color w:val="000000"/>
              </w:rPr>
            </w:pPr>
          </w:p>
        </w:tc>
      </w:tr>
      <w:tr w:rsidR="00000000">
        <w:tblPrEx>
          <w:tblCellMar>
            <w:top w:w="0" w:type="dxa"/>
            <w:bottom w:w="0" w:type="dxa"/>
          </w:tblCellMar>
        </w:tblPrEx>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78-81</w:t>
            </w:r>
          </w:p>
          <w:p w:rsidR="00000000" w:rsidRDefault="00D8400A">
            <w:pPr>
              <w:jc w:val="center"/>
              <w:rPr>
                <w:color w:val="000000"/>
              </w:rPr>
            </w:pPr>
          </w:p>
        </w:tc>
      </w:tr>
      <w:tr w:rsidR="00000000">
        <w:tblPrEx>
          <w:tblCellMar>
            <w:top w:w="0" w:type="dxa"/>
            <w:bottom w:w="0" w:type="dxa"/>
          </w:tblCellMar>
        </w:tblPrEx>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1,06</w:t>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93-98</w:t>
            </w:r>
          </w:p>
          <w:p w:rsidR="00000000" w:rsidRDefault="00D8400A">
            <w:pPr>
              <w:jc w:val="center"/>
              <w:rPr>
                <w:color w:val="000000"/>
              </w:rPr>
            </w:pPr>
          </w:p>
        </w:tc>
      </w:tr>
      <w:tr w:rsidR="00000000">
        <w:tblPrEx>
          <w:tblCellMar>
            <w:top w:w="0" w:type="dxa"/>
            <w:bottom w:w="0" w:type="dxa"/>
          </w:tblCellMar>
        </w:tblPrEx>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1,07</w:t>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109-114</w:t>
            </w:r>
          </w:p>
          <w:p w:rsidR="00000000" w:rsidRDefault="00D8400A">
            <w:pPr>
              <w:jc w:val="center"/>
              <w:rPr>
                <w:color w:val="000000"/>
              </w:rPr>
            </w:pPr>
          </w:p>
        </w:tc>
      </w:tr>
      <w:tr w:rsidR="00000000">
        <w:tblPrEx>
          <w:tblCellMar>
            <w:top w:w="0" w:type="dxa"/>
            <w:bottom w:w="0" w:type="dxa"/>
          </w:tblCellMar>
        </w:tblPrEx>
        <w:tc>
          <w:tcPr>
            <w:tcW w:w="33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1,08</w:t>
            </w:r>
          </w:p>
          <w:p w:rsidR="00000000" w:rsidRDefault="00D8400A">
            <w:pPr>
              <w:jc w:val="center"/>
              <w:rPr>
                <w:color w:val="000000"/>
              </w:rPr>
            </w:pPr>
          </w:p>
        </w:tc>
        <w:tc>
          <w:tcPr>
            <w:tcW w:w="3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124-130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13.10.9 Разработка неустойчивых грунтов с напо</w:t>
      </w:r>
      <w:r>
        <w:rPr>
          <w:color w:val="000000"/>
        </w:rPr>
        <w:t>рными водами должна производиться с использованием глинистых растворов повышенной плотности, для чего допускается применять барит, магнетит и другие утяжелители раствора в количестве, зависящем от требуемой плотности раствора, но не более 7% массы глины. П</w:t>
      </w:r>
      <w:r>
        <w:rPr>
          <w:color w:val="000000"/>
        </w:rPr>
        <w:t>ри разработке грунтов в целях снижения водоотдачи и потерь глинистого раствора в него можно добавлять жидкое стекло (силикат натрия) в пределах от 2 до 6% массы глины.</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Качество глинистых растворов для повторного их использования следует восстанавливать оч</w:t>
      </w:r>
      <w:r>
        <w:rPr>
          <w:color w:val="000000"/>
        </w:rPr>
        <w:t>исткой или добавлением глин.</w:t>
      </w:r>
    </w:p>
    <w:p w:rsidR="00000000" w:rsidRDefault="00D8400A">
      <w:pPr>
        <w:ind w:firstLine="225"/>
        <w:jc w:val="both"/>
        <w:rPr>
          <w:color w:val="000000"/>
        </w:rPr>
      </w:pPr>
    </w:p>
    <w:p w:rsidR="00000000" w:rsidRDefault="00D8400A">
      <w:pPr>
        <w:ind w:firstLine="225"/>
        <w:jc w:val="both"/>
        <w:rPr>
          <w:color w:val="000000"/>
        </w:rPr>
      </w:pPr>
      <w:r>
        <w:rPr>
          <w:color w:val="000000"/>
        </w:rPr>
        <w:t>13.10.10 Непосредственно перед началом работ по заполнению траншеи бетоном или железобетонными конструкциями, а свайных скважин бетоном, надлежит очистить их забой от осадка и возможных вывалов грунта.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13.10.11 Бетонирование </w:t>
      </w:r>
      <w:r>
        <w:rPr>
          <w:color w:val="000000"/>
        </w:rPr>
        <w:t>стен под защитой глинистого раствора следует производить не позднее чем через 8 ч после образования траншеи на захватке. До укладки бетона необходимо установить в траншею ограничители между захватками и арматурный каркас. Конструкция ограничителей должна в</w:t>
      </w:r>
      <w:r>
        <w:rPr>
          <w:color w:val="000000"/>
        </w:rPr>
        <w:t>оспринимать давление бетона, исключать попадание бетона из одной захватки в другую и обеспечивать заданную водонепроницаемость стыков.</w:t>
      </w:r>
    </w:p>
    <w:p w:rsidR="00000000" w:rsidRDefault="00D8400A">
      <w:pPr>
        <w:ind w:firstLine="225"/>
        <w:jc w:val="both"/>
        <w:rPr>
          <w:color w:val="000000"/>
        </w:rPr>
      </w:pPr>
    </w:p>
    <w:p w:rsidR="00000000" w:rsidRDefault="00D8400A">
      <w:pPr>
        <w:ind w:firstLine="225"/>
        <w:jc w:val="both"/>
        <w:rPr>
          <w:color w:val="000000"/>
        </w:rPr>
      </w:pPr>
      <w:r>
        <w:rPr>
          <w:color w:val="000000"/>
        </w:rPr>
        <w:t>13.10.12 Бетонирование траншей и свай следует выполнять методом вертикально перемещающейся трубы (ВПТ). Бетон следует пр</w:t>
      </w:r>
      <w:r>
        <w:rPr>
          <w:color w:val="000000"/>
        </w:rPr>
        <w:t>именять с осадкой стандартного конуса 18-20 см и крупностью заполнителя до 50 мм.</w:t>
      </w:r>
    </w:p>
    <w:p w:rsidR="00000000" w:rsidRDefault="00D8400A">
      <w:pPr>
        <w:ind w:firstLine="225"/>
        <w:jc w:val="both"/>
        <w:rPr>
          <w:color w:val="000000"/>
        </w:rPr>
      </w:pPr>
    </w:p>
    <w:p w:rsidR="00000000" w:rsidRDefault="00D8400A">
      <w:pPr>
        <w:ind w:firstLine="225"/>
        <w:jc w:val="both"/>
        <w:rPr>
          <w:color w:val="000000"/>
        </w:rPr>
      </w:pPr>
      <w:r>
        <w:rPr>
          <w:color w:val="000000"/>
        </w:rPr>
        <w:t>Использование в процессе подачи бетона в траншеи вибрирования, в том числе путем попеременного включения и выключения вибратора, позволяет применять полужесткие бетонные сме</w:t>
      </w:r>
      <w:r>
        <w:rPr>
          <w:color w:val="000000"/>
        </w:rPr>
        <w:t>си с осадкой конуса не более 8 см и достигать повышенной однородности, плотности, прочности и водонепроницаемости "стены в грунте".</w:t>
      </w:r>
    </w:p>
    <w:p w:rsidR="00000000" w:rsidRDefault="00D8400A">
      <w:pPr>
        <w:ind w:firstLine="225"/>
        <w:jc w:val="both"/>
        <w:rPr>
          <w:color w:val="000000"/>
        </w:rPr>
      </w:pPr>
    </w:p>
    <w:p w:rsidR="00000000" w:rsidRDefault="00D8400A">
      <w:pPr>
        <w:ind w:firstLine="225"/>
        <w:jc w:val="both"/>
        <w:rPr>
          <w:color w:val="000000"/>
        </w:rPr>
      </w:pPr>
      <w:r>
        <w:rPr>
          <w:color w:val="000000"/>
        </w:rPr>
        <w:t>В процессе укладки бетона в траншею необходимо периодически отбирать вытесняемый излишек глинистого раствора, не допуская с</w:t>
      </w:r>
      <w:r>
        <w:rPr>
          <w:color w:val="000000"/>
        </w:rPr>
        <w:t>нижения его уровня в траншее. При протяженности захватки более 5 м следует применять для бетонолитных труб синхронную подачу бетонной смеси.</w:t>
      </w:r>
    </w:p>
    <w:p w:rsidR="00000000" w:rsidRDefault="00D8400A">
      <w:pPr>
        <w:ind w:firstLine="225"/>
        <w:jc w:val="both"/>
        <w:rPr>
          <w:color w:val="000000"/>
        </w:rPr>
      </w:pPr>
    </w:p>
    <w:p w:rsidR="00000000" w:rsidRDefault="00D8400A">
      <w:pPr>
        <w:ind w:firstLine="225"/>
        <w:jc w:val="both"/>
        <w:rPr>
          <w:color w:val="000000"/>
        </w:rPr>
      </w:pPr>
      <w:r>
        <w:rPr>
          <w:color w:val="000000"/>
        </w:rPr>
        <w:t>13.10.13 Подачу бетона при устройстве "стен в грунте" следует осуществлять непрерывно до полного заполнения транше</w:t>
      </w:r>
      <w:r>
        <w:rPr>
          <w:color w:val="000000"/>
        </w:rPr>
        <w:t>и или скважин. Низ подающих бетонолитных труб в начале работ должен находиться на 10-20 см выше уровня дна траншеи или забоя скважины, а затем - ниже уровня бетона не менее чем на 1 м.</w:t>
      </w:r>
    </w:p>
    <w:p w:rsidR="00000000" w:rsidRDefault="00D8400A">
      <w:pPr>
        <w:ind w:firstLine="225"/>
        <w:jc w:val="both"/>
        <w:rPr>
          <w:color w:val="000000"/>
        </w:rPr>
      </w:pPr>
    </w:p>
    <w:p w:rsidR="00000000" w:rsidRDefault="00D8400A">
      <w:pPr>
        <w:ind w:firstLine="225"/>
        <w:jc w:val="both"/>
        <w:rPr>
          <w:color w:val="000000"/>
        </w:rPr>
      </w:pPr>
      <w:r>
        <w:rPr>
          <w:color w:val="000000"/>
        </w:rPr>
        <w:t>13.10.14 Технологические приемы, применяемые для омоноличивания (тампо</w:t>
      </w:r>
      <w:r>
        <w:rPr>
          <w:color w:val="000000"/>
        </w:rPr>
        <w:t>нажа) стыков при устройстве "стен в грунте", должны обеспечивать достаточную прочность и водонепроницаемость стыков.</w:t>
      </w:r>
    </w:p>
    <w:p w:rsidR="00000000" w:rsidRDefault="00D8400A">
      <w:pPr>
        <w:ind w:firstLine="225"/>
        <w:jc w:val="both"/>
        <w:rPr>
          <w:color w:val="000000"/>
        </w:rPr>
      </w:pPr>
    </w:p>
    <w:p w:rsidR="00000000" w:rsidRDefault="00D8400A">
      <w:pPr>
        <w:ind w:firstLine="225"/>
        <w:jc w:val="both"/>
        <w:rPr>
          <w:color w:val="000000"/>
        </w:rPr>
      </w:pPr>
      <w:r>
        <w:rPr>
          <w:color w:val="000000"/>
        </w:rPr>
        <w:t>Для омоноличивания стыков применяют тампонаж бетонным раствором, в том числе вибронабивным способом, заварку стыков металлическими накладк</w:t>
      </w:r>
      <w:r>
        <w:rPr>
          <w:color w:val="000000"/>
        </w:rPr>
        <w:t>ами, а также уплотнение стыков грунтоцементными колоннами, образуемыми по технологии струйной цементации.</w:t>
      </w:r>
    </w:p>
    <w:p w:rsidR="00000000" w:rsidRDefault="00D8400A">
      <w:pPr>
        <w:ind w:firstLine="90"/>
        <w:jc w:val="both"/>
        <w:rPr>
          <w:b/>
          <w:bCs/>
          <w:color w:val="000000"/>
        </w:rPr>
      </w:pPr>
      <w:r>
        <w:rPr>
          <w:b/>
          <w:bCs/>
          <w:color w:val="000000"/>
        </w:rPr>
        <w:t xml:space="preserve">   </w:t>
      </w:r>
    </w:p>
    <w:p w:rsidR="00000000" w:rsidRDefault="00D8400A">
      <w:pPr>
        <w:ind w:firstLine="225"/>
        <w:jc w:val="both"/>
        <w:rPr>
          <w:b/>
          <w:bCs/>
          <w:color w:val="000000"/>
        </w:rPr>
      </w:pPr>
      <w:r>
        <w:rPr>
          <w:b/>
          <w:bCs/>
          <w:color w:val="000000"/>
        </w:rPr>
        <w:t xml:space="preserve">Инъекционные преднапряженные грунтовые анкеры </w:t>
      </w:r>
    </w:p>
    <w:p w:rsidR="00000000" w:rsidRDefault="00D8400A">
      <w:pPr>
        <w:ind w:firstLine="90"/>
        <w:jc w:val="both"/>
        <w:rPr>
          <w:color w:val="000000"/>
        </w:rPr>
      </w:pPr>
    </w:p>
    <w:p w:rsidR="00000000" w:rsidRDefault="00D8400A">
      <w:pPr>
        <w:ind w:firstLine="225"/>
        <w:jc w:val="both"/>
        <w:rPr>
          <w:color w:val="000000"/>
        </w:rPr>
      </w:pPr>
      <w:r>
        <w:rPr>
          <w:color w:val="000000"/>
        </w:rPr>
        <w:t>13.10.15 Инъекционные преднапряженные грунтовые анкеры применяют для крепления ограждений котлован</w:t>
      </w:r>
      <w:r>
        <w:rPr>
          <w:color w:val="000000"/>
        </w:rPr>
        <w:t>ов и устраивают в любых грунтах, за исключением слабых глинистых, просадочных, набухающих, органо-минеральных и органических.</w:t>
      </w:r>
    </w:p>
    <w:p w:rsidR="00000000" w:rsidRDefault="00D8400A">
      <w:pPr>
        <w:ind w:firstLine="225"/>
        <w:jc w:val="both"/>
        <w:rPr>
          <w:color w:val="000000"/>
        </w:rPr>
      </w:pPr>
    </w:p>
    <w:p w:rsidR="00000000" w:rsidRDefault="00D8400A">
      <w:pPr>
        <w:ind w:firstLine="225"/>
        <w:jc w:val="both"/>
        <w:rPr>
          <w:color w:val="000000"/>
        </w:rPr>
      </w:pPr>
      <w:r>
        <w:rPr>
          <w:color w:val="000000"/>
        </w:rPr>
        <w:t>13.10.16 В процессе бурения скважин для устройства инъекционных анкеров следует контролировать правильность установки бурового аг</w:t>
      </w:r>
      <w:r>
        <w:rPr>
          <w:color w:val="000000"/>
        </w:rPr>
        <w:t>регата относительно направления бурения, а также соответствие фактического напластования грунтов материалам инженерных изысканий.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13.10.17 При расположении устьев скважин анкеров ниже уровня подземных вод должны быть предусмотрены уплотнения, исключающие </w:t>
      </w:r>
      <w:r>
        <w:rPr>
          <w:color w:val="000000"/>
        </w:rPr>
        <w:t>выход подземных вод и грунтов в котлован.</w:t>
      </w:r>
    </w:p>
    <w:p w:rsidR="00000000" w:rsidRDefault="00D8400A">
      <w:pPr>
        <w:ind w:firstLine="225"/>
        <w:jc w:val="both"/>
        <w:rPr>
          <w:color w:val="000000"/>
        </w:rPr>
      </w:pPr>
    </w:p>
    <w:p w:rsidR="00000000" w:rsidRDefault="00D8400A">
      <w:pPr>
        <w:ind w:firstLine="225"/>
        <w:jc w:val="both"/>
        <w:rPr>
          <w:color w:val="000000"/>
        </w:rPr>
      </w:pPr>
      <w:r>
        <w:rPr>
          <w:color w:val="000000"/>
        </w:rPr>
        <w:t>13.10.18 В качестве анкерных тяг используют, как правило, сплошные металлические стержни или армированные канаты (пряди). В постоянных анкерах должна предусматриваться защита анкерных тяг от коррозии.</w:t>
      </w:r>
    </w:p>
    <w:p w:rsidR="00000000" w:rsidRDefault="00D8400A">
      <w:pPr>
        <w:ind w:firstLine="225"/>
        <w:jc w:val="both"/>
        <w:rPr>
          <w:color w:val="000000"/>
        </w:rPr>
      </w:pPr>
    </w:p>
    <w:p w:rsidR="00000000" w:rsidRDefault="00D8400A">
      <w:pPr>
        <w:ind w:firstLine="225"/>
        <w:jc w:val="both"/>
        <w:rPr>
          <w:color w:val="000000"/>
        </w:rPr>
      </w:pPr>
      <w:r>
        <w:rPr>
          <w:color w:val="000000"/>
        </w:rPr>
        <w:t>13.10.20 Ко</w:t>
      </w:r>
      <w:r>
        <w:rPr>
          <w:color w:val="000000"/>
        </w:rPr>
        <w:t>нструктивное и технологическое решение анкера должно исключать контакт цементного камня в скважине с основной конструкцией при натяжении анкера.</w:t>
      </w:r>
    </w:p>
    <w:p w:rsidR="00000000" w:rsidRDefault="00D8400A">
      <w:pPr>
        <w:ind w:firstLine="225"/>
        <w:jc w:val="both"/>
        <w:rPr>
          <w:color w:val="000000"/>
        </w:rPr>
      </w:pPr>
    </w:p>
    <w:p w:rsidR="00000000" w:rsidRDefault="00D8400A">
      <w:pPr>
        <w:ind w:firstLine="225"/>
        <w:jc w:val="both"/>
        <w:rPr>
          <w:color w:val="000000"/>
        </w:rPr>
      </w:pPr>
      <w:r>
        <w:rPr>
          <w:color w:val="000000"/>
        </w:rPr>
        <w:t>13.10.21 Способы бурения скважин и способы производства работ по устройству анкеров не должны нарушать условий</w:t>
      </w:r>
      <w:r>
        <w:rPr>
          <w:color w:val="000000"/>
        </w:rPr>
        <w:t xml:space="preserve"> нормальной эксплуатации окружающей застройки.</w:t>
      </w:r>
    </w:p>
    <w:p w:rsidR="00000000" w:rsidRDefault="00D8400A">
      <w:pPr>
        <w:ind w:firstLine="225"/>
        <w:jc w:val="both"/>
        <w:rPr>
          <w:color w:val="000000"/>
        </w:rPr>
      </w:pPr>
    </w:p>
    <w:p w:rsidR="00000000" w:rsidRDefault="00D8400A">
      <w:pPr>
        <w:ind w:firstLine="225"/>
        <w:jc w:val="both"/>
        <w:rPr>
          <w:color w:val="000000"/>
        </w:rPr>
      </w:pPr>
      <w:r>
        <w:rPr>
          <w:color w:val="000000"/>
        </w:rPr>
        <w:t>13.10.22 При устройстве анкеров проводят пробные, контрольные и приемочные испытания.</w:t>
      </w:r>
    </w:p>
    <w:p w:rsidR="00000000" w:rsidRDefault="00D8400A">
      <w:pPr>
        <w:ind w:firstLine="225"/>
        <w:jc w:val="both"/>
        <w:rPr>
          <w:color w:val="000000"/>
        </w:rPr>
      </w:pPr>
    </w:p>
    <w:p w:rsidR="00000000" w:rsidRDefault="00D8400A">
      <w:pPr>
        <w:ind w:firstLine="225"/>
        <w:jc w:val="both"/>
        <w:rPr>
          <w:color w:val="000000"/>
        </w:rPr>
      </w:pPr>
      <w:r>
        <w:rPr>
          <w:color w:val="000000"/>
        </w:rPr>
        <w:t>13.10.23 Пробные испытания проводят для определения несущей способности анкеров в наиболее характерных в геологическом от</w:t>
      </w:r>
      <w:r>
        <w:rPr>
          <w:color w:val="000000"/>
        </w:rPr>
        <w:t>ношении местах на максимально возможную нагрузку по материалу анкерных тяг, но не менее чем в 1,75 раза превышающую проектную нагрузку. Места проведения и число пробных испытаний анкеров определяются проектной организацией, число испытаний должно быть не м</w:t>
      </w:r>
      <w:r>
        <w:rPr>
          <w:color w:val="000000"/>
        </w:rPr>
        <w:t xml:space="preserve">енее трех. </w:t>
      </w:r>
    </w:p>
    <w:p w:rsidR="00000000" w:rsidRDefault="00D8400A">
      <w:pPr>
        <w:ind w:firstLine="225"/>
        <w:jc w:val="both"/>
        <w:rPr>
          <w:color w:val="000000"/>
        </w:rPr>
      </w:pPr>
    </w:p>
    <w:p w:rsidR="00000000" w:rsidRDefault="00D8400A">
      <w:pPr>
        <w:ind w:firstLine="225"/>
        <w:jc w:val="both"/>
        <w:rPr>
          <w:color w:val="000000"/>
        </w:rPr>
      </w:pPr>
      <w:r>
        <w:rPr>
          <w:color w:val="000000"/>
        </w:rPr>
        <w:t>При испытаниях необходимо определять потери усилий в анкерах при блокировке анкерных тяг.</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Анкеры, исчерпавшие несущую способность при проведении пробных испытаний, как правило, не могут быть использованы далее при эксплуатации.</w:t>
      </w:r>
    </w:p>
    <w:p w:rsidR="00000000" w:rsidRDefault="00D8400A">
      <w:pPr>
        <w:ind w:firstLine="225"/>
        <w:jc w:val="both"/>
        <w:rPr>
          <w:color w:val="000000"/>
        </w:rPr>
      </w:pPr>
    </w:p>
    <w:p w:rsidR="00000000" w:rsidRDefault="00D8400A">
      <w:pPr>
        <w:ind w:firstLine="225"/>
        <w:jc w:val="both"/>
        <w:rPr>
          <w:color w:val="000000"/>
        </w:rPr>
      </w:pPr>
      <w:r>
        <w:rPr>
          <w:color w:val="000000"/>
        </w:rPr>
        <w:t>13.10.24 Конт</w:t>
      </w:r>
      <w:r>
        <w:rPr>
          <w:color w:val="000000"/>
        </w:rPr>
        <w:t>рольные испытания анкеров проводят для проверки правильности принятых в проекте конструкций и технологии устройства анкеров на нагрузку, в 1,5 раза превышающую проектную. Число контрольных испытаний анкеров и порядок их выполнения устанавливают в проекте.</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13.10.25 Приемочные испытания анкеров проводят для проверки эксплуатационной пригодности выполненных анкеров на нагрузку, в 1,25 раза превышающую проектную. Приемочным испытаниям подвергают все анкеры, кроме анкеров, на которых были проведены контрольные </w:t>
      </w:r>
      <w:r>
        <w:rPr>
          <w:color w:val="000000"/>
        </w:rPr>
        <w:t>испытания.</w:t>
      </w:r>
    </w:p>
    <w:p w:rsidR="00000000" w:rsidRDefault="00D8400A">
      <w:pPr>
        <w:ind w:firstLine="225"/>
        <w:jc w:val="both"/>
        <w:rPr>
          <w:color w:val="000000"/>
        </w:rPr>
      </w:pPr>
    </w:p>
    <w:p w:rsidR="00000000" w:rsidRDefault="00D8400A">
      <w:pPr>
        <w:ind w:firstLine="225"/>
        <w:jc w:val="both"/>
        <w:rPr>
          <w:color w:val="000000"/>
        </w:rPr>
      </w:pPr>
      <w:r>
        <w:rPr>
          <w:color w:val="000000"/>
        </w:rPr>
        <w:t>13.10.26 По завершении контрольных и приемочных испытаний анкеры напрягают усилием, определенным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13.10.27 Мониторинг, связанный с устройством анкеров, является частью общего мониторинга, проводимого в процессе строительства объекта в</w:t>
      </w:r>
      <w:r>
        <w:rPr>
          <w:color w:val="000000"/>
        </w:rPr>
        <w:t xml:space="preserve"> целом (раздел 14).</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 xml:space="preserve">13.11 Вытрамбовывание котлованов </w:t>
      </w:r>
    </w:p>
    <w:p w:rsidR="00000000" w:rsidRDefault="00D8400A">
      <w:pPr>
        <w:ind w:firstLine="225"/>
        <w:jc w:val="both"/>
        <w:rPr>
          <w:color w:val="000000"/>
        </w:rPr>
      </w:pPr>
    </w:p>
    <w:p w:rsidR="00000000" w:rsidRDefault="00D8400A">
      <w:pPr>
        <w:ind w:firstLine="225"/>
        <w:jc w:val="both"/>
        <w:rPr>
          <w:color w:val="000000"/>
        </w:rPr>
      </w:pPr>
      <w:r>
        <w:rPr>
          <w:color w:val="000000"/>
        </w:rPr>
        <w:t>13.11.1 Перед проведением работ по вытрамбовыванию котлованов отрывают на проектную глубину по всей площади или отдельными участками общий котлован под сооружение и проводят разметку мест расположен</w:t>
      </w:r>
      <w:r>
        <w:rPr>
          <w:color w:val="000000"/>
        </w:rPr>
        <w:t>ия будущих вытрамбованных котлованов.</w:t>
      </w:r>
    </w:p>
    <w:p w:rsidR="00000000" w:rsidRDefault="00D8400A">
      <w:pPr>
        <w:ind w:firstLine="225"/>
        <w:jc w:val="both"/>
        <w:rPr>
          <w:color w:val="000000"/>
        </w:rPr>
      </w:pPr>
    </w:p>
    <w:p w:rsidR="00000000" w:rsidRDefault="00D8400A">
      <w:pPr>
        <w:ind w:firstLine="225"/>
        <w:jc w:val="both"/>
        <w:rPr>
          <w:color w:val="000000"/>
        </w:rPr>
      </w:pPr>
      <w:r>
        <w:rPr>
          <w:color w:val="000000"/>
        </w:rPr>
        <w:t>13.11.2 При необходимости доувлажнения грунтов до оптимальной влажности производят заливку с поверхности каждого вытрамбовываемого котлована или через скважины диаметром 20-30 см и глубиной до 1,2-1,5 м расчетным коли</w:t>
      </w:r>
      <w:r>
        <w:rPr>
          <w:color w:val="000000"/>
        </w:rPr>
        <w:t>чеством воды.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13.11.3 Очередность вытрамбовывания котлованов и схему движения механизма с трамбовкой назначают с таким расчетом, чтобы обеспечить бетонирование фундаментов не позднее чем через 1-2 суток после окончания вытрамбовывания. </w:t>
      </w:r>
    </w:p>
    <w:p w:rsidR="00000000" w:rsidRDefault="00D8400A">
      <w:pPr>
        <w:ind w:firstLine="225"/>
        <w:jc w:val="both"/>
        <w:rPr>
          <w:color w:val="000000"/>
        </w:rPr>
      </w:pPr>
    </w:p>
    <w:p w:rsidR="00000000" w:rsidRDefault="00D8400A">
      <w:pPr>
        <w:ind w:firstLine="225"/>
        <w:jc w:val="both"/>
        <w:rPr>
          <w:color w:val="000000"/>
        </w:rPr>
      </w:pPr>
      <w:r>
        <w:rPr>
          <w:color w:val="000000"/>
        </w:rPr>
        <w:t>13.11.4 При расст</w:t>
      </w:r>
      <w:r>
        <w:rPr>
          <w:color w:val="000000"/>
        </w:rPr>
        <w:t>ояниях в свету между отдельными фундаментами менее 0,8</w:t>
      </w:r>
      <w:r w:rsidR="007F3D6B">
        <w:rPr>
          <w:noProof/>
          <w:color w:val="000000"/>
          <w:position w:val="-13"/>
        </w:rPr>
        <w:drawing>
          <wp:inline distT="0" distB="0" distL="0" distR="0">
            <wp:extent cx="228600" cy="238125"/>
            <wp:effectExtent l="0" t="0" r="0" b="9525"/>
            <wp:docPr id="1604" name="Рисунок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w:t>
      </w:r>
      <w:r w:rsidR="007F3D6B">
        <w:rPr>
          <w:noProof/>
          <w:color w:val="000000"/>
          <w:position w:val="-13"/>
        </w:rPr>
        <w:drawing>
          <wp:inline distT="0" distB="0" distL="0" distR="0">
            <wp:extent cx="228600" cy="238125"/>
            <wp:effectExtent l="0" t="0" r="0" b="9525"/>
            <wp:docPr id="1605" name="Рисунок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 размер трамбовки в среднем сечении) котлованы вытрамбовывают ч</w:t>
      </w:r>
      <w:r>
        <w:rPr>
          <w:color w:val="000000"/>
        </w:rPr>
        <w:t>ерез один фундамент. Вытрамбовывание котлованов под пропущенные фундаменты производят не менее чем через 3 сут после бетонирования фундаментов в ранее вытрамбованных котлованах.</w:t>
      </w:r>
    </w:p>
    <w:p w:rsidR="00000000" w:rsidRDefault="00D8400A">
      <w:pPr>
        <w:ind w:firstLine="225"/>
        <w:jc w:val="both"/>
        <w:rPr>
          <w:color w:val="000000"/>
        </w:rPr>
      </w:pPr>
    </w:p>
    <w:p w:rsidR="00000000" w:rsidRDefault="00D8400A">
      <w:pPr>
        <w:ind w:firstLine="225"/>
        <w:jc w:val="both"/>
        <w:rPr>
          <w:color w:val="000000"/>
        </w:rPr>
      </w:pPr>
      <w:r>
        <w:rPr>
          <w:color w:val="000000"/>
        </w:rPr>
        <w:t>13.11.5 Вытрамбовывание котлованов начинают после установки трамбовки в проек</w:t>
      </w:r>
      <w:r>
        <w:rPr>
          <w:color w:val="000000"/>
        </w:rPr>
        <w:t>тное положение (с допусками, указанными в проекте) и производят путем последовательного сбрасывания трамбовки по направляющей штанге, а при применении сваебойного оборудования - путем забивки трамбовки на заданную глубину.</w:t>
      </w:r>
    </w:p>
    <w:p w:rsidR="00000000" w:rsidRDefault="00D8400A">
      <w:pPr>
        <w:ind w:firstLine="225"/>
        <w:jc w:val="both"/>
        <w:rPr>
          <w:color w:val="000000"/>
        </w:rPr>
      </w:pPr>
    </w:p>
    <w:p w:rsidR="00000000" w:rsidRDefault="00D8400A">
      <w:pPr>
        <w:ind w:firstLine="225"/>
        <w:jc w:val="both"/>
        <w:rPr>
          <w:color w:val="000000"/>
        </w:rPr>
      </w:pPr>
      <w:r>
        <w:rPr>
          <w:color w:val="000000"/>
        </w:rPr>
        <w:t>Высоту сбрасывания трамбовки наз</w:t>
      </w:r>
      <w:r>
        <w:rPr>
          <w:color w:val="000000"/>
        </w:rPr>
        <w:t>начают из условий, чтобы погружение трамбовки за один удар не превышало 0,15 глубины котлована, исключалось засасывание трамбовки, обеспечивалась сохранность стенок котлована и т.п.</w:t>
      </w:r>
    </w:p>
    <w:p w:rsidR="00000000" w:rsidRDefault="00D8400A">
      <w:pPr>
        <w:ind w:firstLine="225"/>
        <w:jc w:val="both"/>
        <w:rPr>
          <w:color w:val="000000"/>
        </w:rPr>
      </w:pPr>
    </w:p>
    <w:p w:rsidR="00000000" w:rsidRDefault="00D8400A">
      <w:pPr>
        <w:ind w:firstLine="225"/>
        <w:jc w:val="both"/>
        <w:rPr>
          <w:color w:val="000000"/>
        </w:rPr>
      </w:pPr>
      <w:r>
        <w:rPr>
          <w:color w:val="000000"/>
        </w:rPr>
        <w:t>13.11.6 Вытрамбовывание котлованов должно производиться сразу на всю глуб</w:t>
      </w:r>
      <w:r>
        <w:rPr>
          <w:color w:val="000000"/>
        </w:rPr>
        <w:t>ину. Отклонение глубины вытрамбованного котлована от проектной не должно быть более 5 см.</w:t>
      </w:r>
    </w:p>
    <w:p w:rsidR="00000000" w:rsidRDefault="00D8400A">
      <w:pPr>
        <w:ind w:firstLine="225"/>
        <w:jc w:val="both"/>
        <w:rPr>
          <w:color w:val="000000"/>
        </w:rPr>
      </w:pPr>
    </w:p>
    <w:p w:rsidR="00000000" w:rsidRDefault="00D8400A">
      <w:pPr>
        <w:ind w:firstLine="225"/>
        <w:jc w:val="both"/>
        <w:rPr>
          <w:color w:val="000000"/>
        </w:rPr>
      </w:pPr>
      <w:r>
        <w:rPr>
          <w:color w:val="000000"/>
        </w:rPr>
        <w:t>13.11.7 Вытрамбовывание котлованов под спаренные фундаменты (у осадочных швов, под спаренные колонны и т.п.) должно выполняться последовательным чередованием отдельн</w:t>
      </w:r>
      <w:r>
        <w:rPr>
          <w:color w:val="000000"/>
        </w:rPr>
        <w:t>ых этапов трамбования на 0,2-0,4 м глубины каждого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13.11.8 Смещение центров вытрамбованных котлованов от проектного положения не должно превышать 0,1 его ширины поверху, а при наличии стакана для установки колонны - 0,05. При невыполнении этих </w:t>
      </w:r>
      <w:r>
        <w:rPr>
          <w:color w:val="000000"/>
        </w:rPr>
        <w:t>условий производят соответствующую подрезку боковых стенок котлована вручную с удалением или доуплотнением осыпавшегося на дно котлована грунта.</w:t>
      </w:r>
    </w:p>
    <w:p w:rsidR="00000000" w:rsidRDefault="00D8400A">
      <w:pPr>
        <w:ind w:firstLine="225"/>
        <w:jc w:val="both"/>
        <w:rPr>
          <w:color w:val="000000"/>
        </w:rPr>
      </w:pPr>
    </w:p>
    <w:p w:rsidR="00000000" w:rsidRDefault="00D8400A">
      <w:pPr>
        <w:ind w:firstLine="225"/>
        <w:jc w:val="both"/>
        <w:rPr>
          <w:color w:val="000000"/>
        </w:rPr>
      </w:pPr>
      <w:r>
        <w:rPr>
          <w:color w:val="000000"/>
        </w:rPr>
        <w:t>13.11.9 Для создания уширенного основания в дно вытрамбованного котлована втрамбовывают той же трамбовкой жест</w:t>
      </w:r>
      <w:r>
        <w:rPr>
          <w:color w:val="000000"/>
        </w:rPr>
        <w:t>кий материал (щебень, гравий, крупный песок, жесткий бетон и т.п.). Вид материала указывают в проекте и назначают с учетом конструкции фундамента, действующих нагрузок, наличия местных материалов.</w:t>
      </w:r>
    </w:p>
    <w:p w:rsidR="00000000" w:rsidRDefault="00D8400A">
      <w:pPr>
        <w:ind w:firstLine="225"/>
        <w:jc w:val="both"/>
        <w:rPr>
          <w:color w:val="000000"/>
        </w:rPr>
      </w:pPr>
    </w:p>
    <w:p w:rsidR="00000000" w:rsidRDefault="00D8400A">
      <w:pPr>
        <w:ind w:firstLine="225"/>
        <w:jc w:val="both"/>
        <w:rPr>
          <w:color w:val="000000"/>
        </w:rPr>
      </w:pPr>
      <w:r>
        <w:rPr>
          <w:color w:val="000000"/>
        </w:rPr>
        <w:t>Втрамбовывание жесткого материала производят, как правило,</w:t>
      </w:r>
      <w:r>
        <w:rPr>
          <w:color w:val="000000"/>
        </w:rPr>
        <w:t xml:space="preserve"> сразу после устройства котлована без </w:t>
      </w:r>
      <w:r>
        <w:rPr>
          <w:color w:val="000000"/>
        </w:rPr>
        <w:lastRenderedPageBreak/>
        <w:t>изменения положения механизма и направляющей штанги.</w:t>
      </w:r>
    </w:p>
    <w:p w:rsidR="00000000" w:rsidRDefault="00D8400A">
      <w:pPr>
        <w:ind w:firstLine="225"/>
        <w:jc w:val="both"/>
        <w:rPr>
          <w:color w:val="000000"/>
        </w:rPr>
      </w:pPr>
    </w:p>
    <w:p w:rsidR="00000000" w:rsidRDefault="00D8400A">
      <w:pPr>
        <w:ind w:firstLine="225"/>
        <w:jc w:val="both"/>
        <w:rPr>
          <w:color w:val="000000"/>
        </w:rPr>
      </w:pPr>
      <w:r>
        <w:rPr>
          <w:color w:val="000000"/>
        </w:rPr>
        <w:t>13.11.10 Засыпку и втрамбовывание жесткого материала в вытрамбованный котлован производят отдельными порциями из расчета заполнения котлована на 0,6-1,2 м по высоте</w:t>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Втрамбовывание жесткого материала в дно котлована производят путем сбрасывания трамбовки с высоты 4-8 м. При осыпании грунта со стенок котлована высоту сбрасывания трамбовки снижают до 3-4 м.</w:t>
      </w:r>
    </w:p>
    <w:p w:rsidR="00000000" w:rsidRDefault="00D8400A">
      <w:pPr>
        <w:ind w:firstLine="225"/>
        <w:jc w:val="both"/>
        <w:rPr>
          <w:color w:val="000000"/>
        </w:rPr>
      </w:pPr>
    </w:p>
    <w:p w:rsidR="00000000" w:rsidRDefault="00D8400A">
      <w:pPr>
        <w:ind w:firstLine="225"/>
        <w:jc w:val="both"/>
        <w:rPr>
          <w:color w:val="000000"/>
        </w:rPr>
      </w:pPr>
      <w:r>
        <w:rPr>
          <w:color w:val="000000"/>
        </w:rPr>
        <w:t>При близко расположенных фундаментах втрамбовывание жесткого</w:t>
      </w:r>
      <w:r>
        <w:rPr>
          <w:color w:val="000000"/>
        </w:rPr>
        <w:t xml:space="preserve"> материала производят через один фундамент.</w:t>
      </w:r>
    </w:p>
    <w:p w:rsidR="00000000" w:rsidRDefault="00D8400A">
      <w:pPr>
        <w:ind w:firstLine="225"/>
        <w:jc w:val="both"/>
        <w:rPr>
          <w:color w:val="000000"/>
        </w:rPr>
      </w:pPr>
    </w:p>
    <w:p w:rsidR="00000000" w:rsidRDefault="00D8400A">
      <w:pPr>
        <w:ind w:firstLine="225"/>
        <w:jc w:val="both"/>
        <w:rPr>
          <w:color w:val="000000"/>
        </w:rPr>
      </w:pPr>
      <w:r>
        <w:rPr>
          <w:color w:val="000000"/>
        </w:rPr>
        <w:t>13.11.11 При проведении опытных работ (см. 13.1.9) определяют следующие параметры:</w:t>
      </w:r>
    </w:p>
    <w:p w:rsidR="00000000" w:rsidRDefault="00D8400A">
      <w:pPr>
        <w:ind w:firstLine="225"/>
        <w:jc w:val="both"/>
        <w:rPr>
          <w:color w:val="000000"/>
        </w:rPr>
      </w:pPr>
    </w:p>
    <w:p w:rsidR="00000000" w:rsidRDefault="00D8400A">
      <w:pPr>
        <w:ind w:firstLine="225"/>
        <w:jc w:val="both"/>
        <w:rPr>
          <w:color w:val="000000"/>
        </w:rPr>
      </w:pPr>
      <w:r>
        <w:rPr>
          <w:color w:val="000000"/>
        </w:rPr>
        <w:t>а) тип трамбовки, размеры и оптимальную высоту сбрасывания, среднее число ударов трамбовки заданной массы для вытрамбовывания к</w:t>
      </w:r>
      <w:r>
        <w:rPr>
          <w:color w:val="000000"/>
        </w:rPr>
        <w:t>отлованов необходимой глубины;</w:t>
      </w:r>
    </w:p>
    <w:p w:rsidR="00000000" w:rsidRDefault="00D8400A">
      <w:pPr>
        <w:ind w:firstLine="225"/>
        <w:jc w:val="both"/>
        <w:rPr>
          <w:color w:val="000000"/>
        </w:rPr>
      </w:pPr>
    </w:p>
    <w:p w:rsidR="00000000" w:rsidRDefault="00D8400A">
      <w:pPr>
        <w:ind w:firstLine="225"/>
        <w:jc w:val="both"/>
        <w:rPr>
          <w:color w:val="000000"/>
        </w:rPr>
      </w:pPr>
      <w:r>
        <w:rPr>
          <w:color w:val="000000"/>
        </w:rPr>
        <w:t>б) для фундаментов с уширенным основанием из жесткого материала - количество и объем засыпки жесткого материала, а также необходимое число ударов для втрамбовывания каждой порции засыпки в дно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в) для ленточных фу</w:t>
      </w:r>
      <w:r>
        <w:rPr>
          <w:color w:val="000000"/>
        </w:rPr>
        <w:t>ндаментов - минимально допустимое расстояние между соседними котлованами при различной глубине их вытрамбовывания.</w:t>
      </w:r>
    </w:p>
    <w:p w:rsidR="00000000" w:rsidRDefault="00D8400A">
      <w:pPr>
        <w:ind w:firstLine="225"/>
        <w:jc w:val="both"/>
        <w:rPr>
          <w:color w:val="000000"/>
        </w:rPr>
      </w:pPr>
    </w:p>
    <w:p w:rsidR="00000000" w:rsidRDefault="00D8400A">
      <w:pPr>
        <w:ind w:firstLine="225"/>
        <w:jc w:val="both"/>
        <w:rPr>
          <w:color w:val="000000"/>
        </w:rPr>
      </w:pPr>
      <w:r>
        <w:rPr>
          <w:color w:val="000000"/>
        </w:rPr>
        <w:t>13.11.12 Опытные работы по вытрамбовыванию котлованов проводят для каждой разновидности грунтов на площадке с учетом их плотности и влажност</w:t>
      </w:r>
      <w:r>
        <w:rPr>
          <w:color w:val="000000"/>
        </w:rPr>
        <w:t>и и для всех видов и размеров трамбовок, применяемых при устройстве фундаментов с вытрамбовыванием котлованов на глубину, предусмотренную проектом.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Для фундаментов в вытрамбованных котлованах с уширенным основанием опытные работы производят, как правило, </w:t>
      </w:r>
      <w:r>
        <w:rPr>
          <w:color w:val="000000"/>
        </w:rPr>
        <w:t>с втрамбовыванием одной, двух и трех порций жесткого материала.</w:t>
      </w:r>
    </w:p>
    <w:p w:rsidR="00000000" w:rsidRDefault="00D8400A">
      <w:pPr>
        <w:ind w:firstLine="225"/>
        <w:jc w:val="both"/>
        <w:rPr>
          <w:color w:val="000000"/>
        </w:rPr>
      </w:pPr>
    </w:p>
    <w:p w:rsidR="00000000" w:rsidRDefault="00D8400A">
      <w:pPr>
        <w:ind w:firstLine="225"/>
        <w:jc w:val="both"/>
        <w:rPr>
          <w:color w:val="000000"/>
        </w:rPr>
      </w:pPr>
      <w:r>
        <w:rPr>
          <w:color w:val="000000"/>
        </w:rPr>
        <w:t>По результатам опытных работ строят график понижения дна котлована в зависимости от числа ударов трамбовки.</w:t>
      </w:r>
    </w:p>
    <w:p w:rsidR="00000000" w:rsidRDefault="00D8400A">
      <w:pPr>
        <w:ind w:firstLine="225"/>
        <w:jc w:val="both"/>
        <w:rPr>
          <w:color w:val="000000"/>
        </w:rPr>
      </w:pPr>
    </w:p>
    <w:p w:rsidR="00000000" w:rsidRDefault="00D8400A">
      <w:pPr>
        <w:ind w:firstLine="225"/>
        <w:jc w:val="both"/>
        <w:rPr>
          <w:color w:val="000000"/>
        </w:rPr>
      </w:pPr>
      <w:r>
        <w:rPr>
          <w:color w:val="000000"/>
        </w:rPr>
        <w:t>13.11.13 Для определения минимально допустимых расстояний между котлованами ленточ</w:t>
      </w:r>
      <w:r>
        <w:rPr>
          <w:color w:val="000000"/>
        </w:rPr>
        <w:t xml:space="preserve">ных фундаментов вытрамбовывают четыре опытных котлована с расстоянием между ними поверху соответственно </w:t>
      </w:r>
      <w:r w:rsidR="007F3D6B">
        <w:rPr>
          <w:noProof/>
          <w:color w:val="000000"/>
          <w:position w:val="-13"/>
        </w:rPr>
        <w:drawing>
          <wp:inline distT="0" distB="0" distL="0" distR="0">
            <wp:extent cx="228600" cy="238125"/>
            <wp:effectExtent l="0" t="0" r="0" b="9525"/>
            <wp:docPr id="1606" name="Рисунок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 0,8</w:t>
      </w:r>
      <w:r w:rsidR="007F3D6B">
        <w:rPr>
          <w:noProof/>
          <w:color w:val="000000"/>
          <w:position w:val="-13"/>
        </w:rPr>
        <w:drawing>
          <wp:inline distT="0" distB="0" distL="0" distR="0">
            <wp:extent cx="228600" cy="238125"/>
            <wp:effectExtent l="0" t="0" r="0" b="9525"/>
            <wp:docPr id="1607" name="Рисунок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0,5</w:t>
      </w:r>
      <w:r w:rsidR="007F3D6B">
        <w:rPr>
          <w:noProof/>
          <w:color w:val="000000"/>
          <w:position w:val="-13"/>
        </w:rPr>
        <w:drawing>
          <wp:inline distT="0" distB="0" distL="0" distR="0">
            <wp:extent cx="228600" cy="238125"/>
            <wp:effectExtent l="0" t="0" r="0" b="9525"/>
            <wp:docPr id="1608" name="Рисунок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и замеряют по маркам вертикальные и горизонтальные перемещения окружающей поверхности грунта по двум створам.</w:t>
      </w:r>
    </w:p>
    <w:p w:rsidR="00000000" w:rsidRDefault="00D8400A">
      <w:pPr>
        <w:ind w:firstLine="225"/>
        <w:jc w:val="both"/>
        <w:rPr>
          <w:color w:val="000000"/>
        </w:rPr>
      </w:pPr>
    </w:p>
    <w:p w:rsidR="00000000" w:rsidRDefault="00D8400A">
      <w:pPr>
        <w:ind w:firstLine="225"/>
        <w:jc w:val="both"/>
        <w:rPr>
          <w:color w:val="000000"/>
        </w:rPr>
      </w:pPr>
      <w:r>
        <w:rPr>
          <w:color w:val="000000"/>
        </w:rPr>
        <w:t>13.11.14 После проведения опытных работ по оси вытрамбованных котлованов отрывают</w:t>
      </w:r>
      <w:r>
        <w:rPr>
          <w:color w:val="000000"/>
        </w:rPr>
        <w:t xml:space="preserve"> шурфы и траншеи на глубину не менее 2</w:t>
      </w:r>
      <w:r w:rsidR="007F3D6B">
        <w:rPr>
          <w:noProof/>
          <w:color w:val="000000"/>
          <w:position w:val="-13"/>
        </w:rPr>
        <w:drawing>
          <wp:inline distT="0" distB="0" distL="0" distR="0">
            <wp:extent cx="228600" cy="238125"/>
            <wp:effectExtent l="0" t="0" r="0" b="9525"/>
            <wp:docPr id="1609" name="Рисунок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ниже его дна для определения влажности и плотности уплотненного грунта, формы и размеров уплотненной зоны и уширенного основания из втрамбованного мат</w:t>
      </w:r>
      <w:r>
        <w:rPr>
          <w:color w:val="000000"/>
        </w:rPr>
        <w:t xml:space="preserve">ериала, а также для отбора монолитов уплотненного грунта для определения его прочностных характеристик </w:t>
      </w:r>
      <w:r w:rsidR="007F3D6B">
        <w:rPr>
          <w:noProof/>
          <w:color w:val="000000"/>
          <w:position w:val="-10"/>
        </w:rPr>
        <w:drawing>
          <wp:inline distT="0" distB="0" distL="0" distR="0">
            <wp:extent cx="142875" cy="161925"/>
            <wp:effectExtent l="0" t="0" r="9525" b="9525"/>
            <wp:docPr id="1610" name="Рисунок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14300" cy="142875"/>
            <wp:effectExtent l="0" t="0" r="0" b="9525"/>
            <wp:docPr id="1611" name="Рисунок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По результат</w:t>
      </w:r>
      <w:r>
        <w:rPr>
          <w:color w:val="000000"/>
        </w:rPr>
        <w:t>ам опытных работ технология производства работ по вытрамбовыванию может быть уточнена.</w:t>
      </w:r>
    </w:p>
    <w:p w:rsidR="00000000" w:rsidRDefault="00D8400A">
      <w:pPr>
        <w:ind w:firstLine="225"/>
        <w:jc w:val="both"/>
        <w:rPr>
          <w:color w:val="000000"/>
        </w:rPr>
      </w:pPr>
    </w:p>
    <w:p w:rsidR="00000000" w:rsidRDefault="00D8400A">
      <w:pPr>
        <w:ind w:firstLine="270"/>
        <w:jc w:val="both"/>
        <w:rPr>
          <w:color w:val="000000"/>
        </w:rPr>
      </w:pPr>
      <w:r>
        <w:rPr>
          <w:color w:val="000000"/>
        </w:rPr>
        <w:t>13.11.15 В вытрамбованных котлованах устраивают монолитные фундаменты, бетонируемые после установки арматурных каркасов враспор, или устанавливают на выравнивающий слой</w:t>
      </w:r>
      <w:r>
        <w:rPr>
          <w:color w:val="000000"/>
        </w:rPr>
        <w:t xml:space="preserve"> из цементного раствора толщиной 3-5 см сборные фундаментные блоки. Зазоры между фундаментами и стенками котлованов заполняют пластичным бетоном или цементным раствором. Отклонения верхних поверхностей фундаментов от проектных отметок не должны превышать ±</w:t>
      </w:r>
      <w:r>
        <w:rPr>
          <w:color w:val="000000"/>
        </w:rPr>
        <w:t>10 мм.</w:t>
      </w:r>
    </w:p>
    <w:p w:rsidR="00000000" w:rsidRDefault="00D8400A">
      <w:pPr>
        <w:ind w:firstLine="225"/>
        <w:jc w:val="both"/>
        <w:rPr>
          <w:color w:val="000000"/>
        </w:rPr>
      </w:pPr>
    </w:p>
    <w:p w:rsidR="00000000" w:rsidRDefault="00D8400A">
      <w:pPr>
        <w:ind w:firstLine="225"/>
        <w:jc w:val="both"/>
        <w:rPr>
          <w:color w:val="000000"/>
        </w:rPr>
      </w:pPr>
      <w:r>
        <w:rPr>
          <w:color w:val="000000"/>
        </w:rPr>
        <w:t>13.11.16 При строительстве в зимнее время при промерзании грунта на глубину более 30 см перед началом работ по вытрамбовыванию котлованов производят его оттаивание на всю толщу мерзлого слоя. Вытрамбовывание производят, как правило, при естественно</w:t>
      </w:r>
      <w:r>
        <w:rPr>
          <w:color w:val="000000"/>
        </w:rPr>
        <w:t>й влажности грунта без дополнительного увлажнения. Жесткий материал, используемый для создания уширенного основания, должен находиться в талом или сыпучем состоянии. Бетонирование фундаментов выполняют с применением электропрогрева.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ind w:firstLine="300"/>
        <w:jc w:val="both"/>
        <w:rPr>
          <w:color w:val="000000"/>
        </w:rPr>
      </w:pPr>
      <w:r>
        <w:rPr>
          <w:color w:val="000000"/>
        </w:rPr>
        <w:t>14 Геотехнический мо</w:t>
      </w:r>
      <w:r>
        <w:rPr>
          <w:color w:val="000000"/>
        </w:rPr>
        <w:t xml:space="preserve">ниторинг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14.1 В процессе строительства или реконструкции и в начальный период эксплуатации сооружений в необходимых случаях следует выполнять натурные наблюдения (мониторинг) за поведением конструкций </w:t>
      </w:r>
      <w:r>
        <w:rPr>
          <w:color w:val="000000"/>
        </w:rPr>
        <w:lastRenderedPageBreak/>
        <w:t>сооружений и их оснований.</w:t>
      </w:r>
    </w:p>
    <w:p w:rsidR="00000000" w:rsidRDefault="00D8400A">
      <w:pPr>
        <w:ind w:firstLine="225"/>
        <w:jc w:val="both"/>
        <w:rPr>
          <w:color w:val="000000"/>
        </w:rPr>
      </w:pPr>
    </w:p>
    <w:p w:rsidR="00000000" w:rsidRDefault="00D8400A">
      <w:pPr>
        <w:ind w:firstLine="225"/>
        <w:jc w:val="both"/>
        <w:rPr>
          <w:color w:val="000000"/>
        </w:rPr>
      </w:pPr>
      <w:r>
        <w:rPr>
          <w:color w:val="000000"/>
        </w:rPr>
        <w:t>Как правило, мониторинг с</w:t>
      </w:r>
      <w:r>
        <w:rPr>
          <w:color w:val="000000"/>
        </w:rPr>
        <w:t>ледует организовывать:</w:t>
      </w:r>
    </w:p>
    <w:p w:rsidR="00000000" w:rsidRDefault="00D8400A">
      <w:pPr>
        <w:ind w:firstLine="225"/>
        <w:jc w:val="both"/>
        <w:rPr>
          <w:color w:val="000000"/>
        </w:rPr>
      </w:pPr>
    </w:p>
    <w:p w:rsidR="00000000" w:rsidRDefault="00D8400A">
      <w:pPr>
        <w:ind w:firstLine="225"/>
        <w:jc w:val="both"/>
        <w:rPr>
          <w:color w:val="000000"/>
        </w:rPr>
      </w:pPr>
      <w:r>
        <w:rPr>
          <w:color w:val="000000"/>
        </w:rPr>
        <w:t>- при строительстве или реконструкции сооружений I уровня ответственности, а при обосновании и II уровня ответственности;</w:t>
      </w:r>
    </w:p>
    <w:p w:rsidR="00000000" w:rsidRDefault="00D8400A">
      <w:pPr>
        <w:ind w:firstLine="225"/>
        <w:jc w:val="both"/>
        <w:rPr>
          <w:color w:val="000000"/>
        </w:rPr>
      </w:pPr>
    </w:p>
    <w:p w:rsidR="00000000" w:rsidRDefault="00D8400A">
      <w:pPr>
        <w:ind w:firstLine="225"/>
        <w:jc w:val="both"/>
        <w:rPr>
          <w:color w:val="000000"/>
        </w:rPr>
      </w:pPr>
      <w:r>
        <w:rPr>
          <w:color w:val="000000"/>
        </w:rPr>
        <w:t>- при строительстве или реконструкции сооружений в сложных инженерно-геологических условиях;</w:t>
      </w:r>
    </w:p>
    <w:p w:rsidR="00000000" w:rsidRDefault="00D8400A">
      <w:pPr>
        <w:ind w:firstLine="225"/>
        <w:jc w:val="both"/>
        <w:rPr>
          <w:color w:val="000000"/>
        </w:rPr>
      </w:pPr>
    </w:p>
    <w:p w:rsidR="00000000" w:rsidRDefault="00D8400A">
      <w:pPr>
        <w:ind w:firstLine="225"/>
        <w:jc w:val="both"/>
        <w:rPr>
          <w:color w:val="000000"/>
        </w:rPr>
      </w:pPr>
      <w:r>
        <w:rPr>
          <w:color w:val="000000"/>
        </w:rPr>
        <w:t>- для эксплуати</w:t>
      </w:r>
      <w:r>
        <w:rPr>
          <w:color w:val="000000"/>
        </w:rPr>
        <w:t>руемых сооружений, в том числе подземных коммуникаций, попадающих в зону влияния нового строительства в условиях существующей застройки, а также в других случаях, предусмотренных техническим заданием.</w:t>
      </w:r>
    </w:p>
    <w:p w:rsidR="00000000" w:rsidRDefault="00D8400A">
      <w:pPr>
        <w:ind w:firstLine="225"/>
        <w:jc w:val="both"/>
        <w:rPr>
          <w:color w:val="000000"/>
        </w:rPr>
      </w:pPr>
    </w:p>
    <w:p w:rsidR="00000000" w:rsidRDefault="00D8400A">
      <w:pPr>
        <w:ind w:firstLine="225"/>
        <w:jc w:val="both"/>
        <w:rPr>
          <w:color w:val="000000"/>
        </w:rPr>
      </w:pPr>
      <w:r>
        <w:rPr>
          <w:color w:val="000000"/>
        </w:rPr>
        <w:t>14.2 Цель мониторинга - проведение наблюдений и своевр</w:t>
      </w:r>
      <w:r>
        <w:rPr>
          <w:color w:val="000000"/>
        </w:rPr>
        <w:t>еменное выявление недопустимых отклонений в поведении вновь строящихся или реконструируемых сооружений и их оснований от проектных данных, разработка мероприятий по предупреждению и устранению возможных негативных последствий, обеспечение сохранности сущес</w:t>
      </w:r>
      <w:r>
        <w:rPr>
          <w:color w:val="000000"/>
        </w:rPr>
        <w:t>твующих объектов, находящихся в зоне влияния нового строительства, а также сохранение окружающей природной среды.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14.3 Состав, объем и методы мониторинга должны назначаться в зависимости от уровня ответственности объекта строительства, его конструктивных </w:t>
      </w:r>
      <w:r>
        <w:rPr>
          <w:color w:val="000000"/>
        </w:rPr>
        <w:t>особенностей и способа возведения, инженерно-геологических условий площадки, удаленности окружающей застройки, требований эксплуатации и в соответствии с результатами геотехнического прогноза.</w:t>
      </w:r>
    </w:p>
    <w:p w:rsidR="00000000" w:rsidRDefault="00D8400A">
      <w:pPr>
        <w:ind w:firstLine="225"/>
        <w:jc w:val="both"/>
        <w:rPr>
          <w:color w:val="000000"/>
        </w:rPr>
      </w:pPr>
    </w:p>
    <w:p w:rsidR="00000000" w:rsidRDefault="00D8400A">
      <w:pPr>
        <w:ind w:firstLine="225"/>
        <w:jc w:val="both"/>
        <w:rPr>
          <w:color w:val="000000"/>
        </w:rPr>
      </w:pPr>
      <w:r>
        <w:rPr>
          <w:color w:val="000000"/>
        </w:rPr>
        <w:t>К разработке и проведению геотехнического мониторинга должны п</w:t>
      </w:r>
      <w:r>
        <w:rPr>
          <w:color w:val="000000"/>
        </w:rPr>
        <w:t>ривлекаться специализированные организации.</w:t>
      </w:r>
    </w:p>
    <w:p w:rsidR="00000000" w:rsidRDefault="00D8400A">
      <w:pPr>
        <w:ind w:firstLine="225"/>
        <w:jc w:val="both"/>
        <w:rPr>
          <w:color w:val="000000"/>
        </w:rPr>
      </w:pPr>
    </w:p>
    <w:p w:rsidR="00000000" w:rsidRDefault="00D8400A">
      <w:pPr>
        <w:ind w:firstLine="225"/>
        <w:jc w:val="both"/>
        <w:rPr>
          <w:color w:val="000000"/>
        </w:rPr>
      </w:pPr>
      <w:r>
        <w:rPr>
          <w:color w:val="000000"/>
        </w:rPr>
        <w:t>14.4 Вопрос о необходимости организации мониторинга должен рассматриваться на стадии проектирования. На этой стадии составляют программу наблюдений и разрабатывают систему наблюдений, которые включают в специаль</w:t>
      </w:r>
      <w:r>
        <w:rPr>
          <w:color w:val="000000"/>
        </w:rPr>
        <w:t>ный раздел, входящий в состав проекта.</w:t>
      </w:r>
    </w:p>
    <w:p w:rsidR="00000000" w:rsidRDefault="00D8400A">
      <w:pPr>
        <w:ind w:firstLine="225"/>
        <w:jc w:val="both"/>
        <w:rPr>
          <w:color w:val="000000"/>
        </w:rPr>
      </w:pPr>
    </w:p>
    <w:p w:rsidR="00000000" w:rsidRDefault="00D8400A">
      <w:pPr>
        <w:ind w:firstLine="225"/>
        <w:jc w:val="both"/>
        <w:rPr>
          <w:color w:val="000000"/>
        </w:rPr>
      </w:pPr>
      <w:r>
        <w:rPr>
          <w:color w:val="000000"/>
        </w:rPr>
        <w:t>14.5 Мониторинг включает в себя:</w:t>
      </w:r>
    </w:p>
    <w:p w:rsidR="00000000" w:rsidRDefault="00D8400A">
      <w:pPr>
        <w:ind w:firstLine="225"/>
        <w:jc w:val="both"/>
        <w:rPr>
          <w:color w:val="000000"/>
        </w:rPr>
      </w:pPr>
    </w:p>
    <w:p w:rsidR="00000000" w:rsidRDefault="00D8400A">
      <w:pPr>
        <w:ind w:firstLine="225"/>
        <w:jc w:val="both"/>
        <w:rPr>
          <w:color w:val="000000"/>
        </w:rPr>
      </w:pPr>
      <w:r>
        <w:rPr>
          <w:color w:val="000000"/>
        </w:rPr>
        <w:t>- обследование существующих сооружений, в том числе подземных коммуникаций, попадающих в зону влияния нового строительства;</w:t>
      </w:r>
    </w:p>
    <w:p w:rsidR="00000000" w:rsidRDefault="00D8400A">
      <w:pPr>
        <w:ind w:firstLine="225"/>
        <w:jc w:val="both"/>
        <w:rPr>
          <w:color w:val="000000"/>
        </w:rPr>
      </w:pPr>
    </w:p>
    <w:p w:rsidR="00000000" w:rsidRDefault="00D8400A">
      <w:pPr>
        <w:ind w:firstLine="225"/>
        <w:jc w:val="both"/>
        <w:rPr>
          <w:color w:val="000000"/>
        </w:rPr>
      </w:pPr>
      <w:r>
        <w:rPr>
          <w:color w:val="000000"/>
        </w:rPr>
        <w:t>- проведение натурных наблюдений (см. 14.6),</w:t>
      </w:r>
    </w:p>
    <w:p w:rsidR="00000000" w:rsidRDefault="00D8400A">
      <w:pPr>
        <w:ind w:firstLine="225"/>
        <w:jc w:val="both"/>
        <w:rPr>
          <w:color w:val="000000"/>
        </w:rPr>
      </w:pPr>
    </w:p>
    <w:p w:rsidR="00000000" w:rsidRDefault="00D8400A">
      <w:pPr>
        <w:ind w:firstLine="225"/>
        <w:jc w:val="both"/>
        <w:rPr>
          <w:color w:val="000000"/>
        </w:rPr>
      </w:pPr>
      <w:r>
        <w:rPr>
          <w:color w:val="000000"/>
        </w:rPr>
        <w:t>- оценку ре</w:t>
      </w:r>
      <w:r>
        <w:rPr>
          <w:color w:val="000000"/>
        </w:rPr>
        <w:t>зультатов наблюдений и сравнение их с проектными данными;</w:t>
      </w:r>
    </w:p>
    <w:p w:rsidR="00000000" w:rsidRDefault="00D8400A">
      <w:pPr>
        <w:ind w:firstLine="225"/>
        <w:jc w:val="both"/>
        <w:rPr>
          <w:color w:val="000000"/>
        </w:rPr>
      </w:pPr>
    </w:p>
    <w:p w:rsidR="00000000" w:rsidRDefault="00D8400A">
      <w:pPr>
        <w:ind w:firstLine="225"/>
        <w:jc w:val="both"/>
        <w:rPr>
          <w:color w:val="000000"/>
        </w:rPr>
      </w:pPr>
      <w:r>
        <w:rPr>
          <w:color w:val="000000"/>
        </w:rPr>
        <w:t>- прогноз на основе результатов наблюдений изменения состояния строящегося (реконструируемого) сооружения или существующих объектов в зоне его влияния, а также массива грунта, включая подземные вод</w:t>
      </w:r>
      <w:r>
        <w:rPr>
          <w:color w:val="000000"/>
        </w:rPr>
        <w:t>ы;</w:t>
      </w:r>
    </w:p>
    <w:p w:rsidR="00000000" w:rsidRDefault="00D8400A">
      <w:pPr>
        <w:ind w:firstLine="225"/>
        <w:jc w:val="both"/>
        <w:rPr>
          <w:color w:val="000000"/>
        </w:rPr>
      </w:pPr>
    </w:p>
    <w:p w:rsidR="00000000" w:rsidRDefault="00D8400A">
      <w:pPr>
        <w:ind w:firstLine="225"/>
        <w:jc w:val="both"/>
        <w:rPr>
          <w:color w:val="000000"/>
        </w:rPr>
      </w:pPr>
      <w:r>
        <w:rPr>
          <w:color w:val="000000"/>
        </w:rPr>
        <w:t>- разработку в необходимых случаях мероприятий по ликвидации недопустимых отклонений и негативных последствий;</w:t>
      </w:r>
    </w:p>
    <w:p w:rsidR="00000000" w:rsidRDefault="00D8400A">
      <w:pPr>
        <w:ind w:firstLine="225"/>
        <w:jc w:val="both"/>
        <w:rPr>
          <w:color w:val="000000"/>
        </w:rPr>
      </w:pPr>
    </w:p>
    <w:p w:rsidR="00000000" w:rsidRDefault="00D8400A">
      <w:pPr>
        <w:ind w:firstLine="225"/>
        <w:jc w:val="both"/>
        <w:rPr>
          <w:color w:val="000000"/>
        </w:rPr>
      </w:pPr>
      <w:r>
        <w:rPr>
          <w:color w:val="000000"/>
        </w:rPr>
        <w:t>- контроль за выполнением принятых решений.</w:t>
      </w:r>
    </w:p>
    <w:p w:rsidR="00000000" w:rsidRDefault="00D8400A">
      <w:pPr>
        <w:ind w:firstLine="225"/>
        <w:jc w:val="both"/>
        <w:rPr>
          <w:color w:val="000000"/>
        </w:rPr>
      </w:pPr>
    </w:p>
    <w:p w:rsidR="00000000" w:rsidRDefault="00D8400A">
      <w:pPr>
        <w:ind w:firstLine="225"/>
        <w:jc w:val="both"/>
        <w:rPr>
          <w:color w:val="000000"/>
        </w:rPr>
      </w:pPr>
      <w:r>
        <w:rPr>
          <w:color w:val="000000"/>
        </w:rPr>
        <w:t>По результатам мониторинга проектная организация может произвести корректировку проекта.</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14.6 </w:t>
      </w:r>
      <w:r>
        <w:rPr>
          <w:color w:val="000000"/>
        </w:rPr>
        <w:t>Натурные наблюдения могут включать:</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а) наблюдения за поведением самих сооружений и состоянием их несущих конструкций - измерение деформаций сооружений по </w:t>
      </w:r>
      <w:r>
        <w:rPr>
          <w:vanish/>
          <w:color w:val="000000"/>
        </w:rPr>
        <w:t>#M12291 871001185</w:t>
      </w:r>
      <w:r>
        <w:rPr>
          <w:color w:val="000000"/>
        </w:rPr>
        <w:t>ГОСТ 24846</w:t>
      </w:r>
      <w:r>
        <w:rPr>
          <w:vanish/>
          <w:color w:val="000000"/>
        </w:rPr>
        <w:t>#S</w:t>
      </w:r>
      <w:r>
        <w:rPr>
          <w:color w:val="000000"/>
        </w:rPr>
        <w:t xml:space="preserve"> (осадки, крены, горизонтальные смещения и др.); фиксацию и наблюдение з</w:t>
      </w:r>
      <w:r>
        <w:rPr>
          <w:color w:val="000000"/>
        </w:rPr>
        <w:t>а раскрытием трещин; измерение усилий в распорных и анкерных конструкциях; измерение уровня колебаний сооружений при наличии динамических воздействий и др.;</w:t>
      </w:r>
    </w:p>
    <w:p w:rsidR="00000000" w:rsidRDefault="00D8400A">
      <w:pPr>
        <w:ind w:firstLine="225"/>
        <w:jc w:val="both"/>
        <w:rPr>
          <w:color w:val="000000"/>
        </w:rPr>
      </w:pPr>
    </w:p>
    <w:p w:rsidR="00000000" w:rsidRDefault="00D8400A">
      <w:pPr>
        <w:ind w:firstLine="225"/>
        <w:jc w:val="both"/>
        <w:rPr>
          <w:color w:val="000000"/>
        </w:rPr>
      </w:pPr>
      <w:r>
        <w:rPr>
          <w:color w:val="000000"/>
        </w:rPr>
        <w:t>б) наблюдения за состоянием основания сооружения, окружающего массива грунта и за гидрогеологическ</w:t>
      </w:r>
      <w:r>
        <w:rPr>
          <w:color w:val="000000"/>
        </w:rPr>
        <w:t>ой обстановкой - измерения напряжений и деформаций в грунтовом массиве; наблюдения за составом и режимом подземных вод; наблюдения за развитием опасных геологических и инженерно-геологических процессов (карст, суффозия, оползни, оседание поверхности и др.)</w:t>
      </w:r>
      <w:r>
        <w:rPr>
          <w:color w:val="000000"/>
        </w:rPr>
        <w:t>; наблюдения за состоянием температурного, электрического и других физических полей;</w:t>
      </w:r>
    </w:p>
    <w:p w:rsidR="00000000" w:rsidRDefault="00D8400A">
      <w:pPr>
        <w:ind w:firstLine="225"/>
        <w:jc w:val="both"/>
        <w:rPr>
          <w:color w:val="000000"/>
        </w:rPr>
      </w:pPr>
    </w:p>
    <w:p w:rsidR="00000000" w:rsidRDefault="00D8400A">
      <w:pPr>
        <w:ind w:firstLine="225"/>
        <w:jc w:val="both"/>
        <w:rPr>
          <w:color w:val="000000"/>
        </w:rPr>
      </w:pPr>
      <w:r>
        <w:rPr>
          <w:color w:val="000000"/>
        </w:rPr>
        <w:t>в) наблюдения за изменением окружающей природной среды при опасности загрязнения грунтов и подземных вод, газовыделении, радиационном излучении и т.п. (раздел 15).</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14.7 </w:t>
      </w:r>
      <w:r>
        <w:rPr>
          <w:color w:val="000000"/>
        </w:rPr>
        <w:t>На основе полученных результатов натурных наблюдений уточняют прогнозы, в частности изменения напряженно-деформированного состояния грунтового массива и гидрогеологического режима (особенно при строительстве подземных сооружений), вносят коррективы в проек</w:t>
      </w:r>
      <w:r>
        <w:rPr>
          <w:color w:val="000000"/>
        </w:rPr>
        <w:t>тные решения, а также разрабатывают в необходимых случаях противоаварийные и защитные мероприятия.</w:t>
      </w:r>
    </w:p>
    <w:p w:rsidR="00000000" w:rsidRDefault="00D8400A">
      <w:pPr>
        <w:ind w:firstLine="225"/>
        <w:jc w:val="both"/>
        <w:rPr>
          <w:color w:val="000000"/>
        </w:rPr>
      </w:pPr>
    </w:p>
    <w:p w:rsidR="00000000" w:rsidRDefault="00D8400A">
      <w:pPr>
        <w:ind w:firstLine="225"/>
        <w:jc w:val="both"/>
        <w:rPr>
          <w:color w:val="000000"/>
        </w:rPr>
      </w:pPr>
      <w:r>
        <w:rPr>
          <w:color w:val="000000"/>
        </w:rPr>
        <w:t>14.8 Общие требования, предъявляемые к мониторингу:</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комплексность, заключающаяся в том, что все наблюдения должны проводиться согласованно между собой в </w:t>
      </w:r>
      <w:r>
        <w:rPr>
          <w:color w:val="000000"/>
        </w:rPr>
        <w:t>пространстве и во времени;</w:t>
      </w:r>
    </w:p>
    <w:p w:rsidR="00000000" w:rsidRDefault="00D8400A">
      <w:pPr>
        <w:ind w:firstLine="225"/>
        <w:jc w:val="both"/>
        <w:rPr>
          <w:color w:val="000000"/>
        </w:rPr>
      </w:pPr>
    </w:p>
    <w:p w:rsidR="00000000" w:rsidRDefault="00D8400A">
      <w:pPr>
        <w:ind w:firstLine="225"/>
        <w:jc w:val="both"/>
        <w:rPr>
          <w:color w:val="000000"/>
        </w:rPr>
      </w:pPr>
      <w:r>
        <w:rPr>
          <w:color w:val="000000"/>
        </w:rPr>
        <w:t>- привязка всех точек наблюдений к наиболее характерным и опасным местам;</w:t>
      </w:r>
    </w:p>
    <w:p w:rsidR="00000000" w:rsidRDefault="00D8400A">
      <w:pPr>
        <w:ind w:firstLine="225"/>
        <w:jc w:val="both"/>
        <w:rPr>
          <w:color w:val="000000"/>
        </w:rPr>
      </w:pPr>
    </w:p>
    <w:p w:rsidR="00000000" w:rsidRDefault="00D8400A">
      <w:pPr>
        <w:ind w:firstLine="225"/>
        <w:jc w:val="both"/>
        <w:rPr>
          <w:color w:val="000000"/>
        </w:rPr>
      </w:pPr>
      <w:r>
        <w:rPr>
          <w:color w:val="000000"/>
        </w:rPr>
        <w:t>- частота наблюдений определяется интенсивностью и длительностью протекания процессов деформирования массива грунта и конструкций сооружения;</w:t>
      </w:r>
    </w:p>
    <w:p w:rsidR="00000000" w:rsidRDefault="00D8400A">
      <w:pPr>
        <w:ind w:firstLine="225"/>
        <w:jc w:val="both"/>
        <w:rPr>
          <w:color w:val="000000"/>
        </w:rPr>
      </w:pPr>
    </w:p>
    <w:p w:rsidR="00000000" w:rsidRDefault="00D8400A">
      <w:pPr>
        <w:ind w:firstLine="225"/>
        <w:jc w:val="both"/>
        <w:rPr>
          <w:color w:val="000000"/>
        </w:rPr>
      </w:pPr>
      <w:r>
        <w:rPr>
          <w:color w:val="000000"/>
        </w:rPr>
        <w:t>- точность</w:t>
      </w:r>
      <w:r>
        <w:rPr>
          <w:color w:val="000000"/>
        </w:rPr>
        <w:t xml:space="preserve"> измерений должна обеспечивать достоверность получаемой информации и согласованность ее с точностью расчетов;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 результатам мониторинга должен быть составлен отчет.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pStyle w:val="Heading"/>
        <w:jc w:val="both"/>
        <w:rPr>
          <w:color w:val="000000"/>
        </w:rPr>
      </w:pPr>
    </w:p>
    <w:p w:rsidR="00000000" w:rsidRDefault="00D8400A">
      <w:pPr>
        <w:pStyle w:val="Heading"/>
        <w:ind w:firstLine="300"/>
        <w:jc w:val="both"/>
        <w:rPr>
          <w:color w:val="000000"/>
        </w:rPr>
      </w:pPr>
      <w:r>
        <w:rPr>
          <w:color w:val="000000"/>
        </w:rPr>
        <w:t xml:space="preserve">15 Экологические требования, учитываемые при проектировании и строительстве </w:t>
      </w:r>
    </w:p>
    <w:p w:rsidR="00000000" w:rsidRDefault="00D8400A">
      <w:pPr>
        <w:ind w:firstLine="225"/>
        <w:jc w:val="both"/>
        <w:rPr>
          <w:color w:val="000000"/>
        </w:rPr>
      </w:pPr>
    </w:p>
    <w:p w:rsidR="00000000" w:rsidRDefault="00D8400A">
      <w:pPr>
        <w:ind w:firstLine="225"/>
        <w:jc w:val="both"/>
        <w:rPr>
          <w:color w:val="000000"/>
        </w:rPr>
      </w:pPr>
      <w:r>
        <w:rPr>
          <w:color w:val="000000"/>
        </w:rPr>
        <w:t>1</w:t>
      </w:r>
      <w:r>
        <w:rPr>
          <w:color w:val="000000"/>
        </w:rPr>
        <w:t>5.1 При проектировании и устройстве оснований, фундаментов и подземных сооружений должны выполняться требования, имеющие целью предотвращение, минимизацию или ликвидацию вредных и нежелательных экологических и связанных с ними социальных, экономических и д</w:t>
      </w:r>
      <w:r>
        <w:rPr>
          <w:color w:val="000000"/>
        </w:rPr>
        <w:t>ругих последствий.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15.2 Экологические требования, учитываемые при проектировании и строительстве, основываются на результатах инженерно-экологических изысканий, выполняемых в соответствии со </w:t>
      </w:r>
      <w:r>
        <w:rPr>
          <w:vanish/>
          <w:color w:val="000000"/>
        </w:rPr>
        <w:t>#M12291 871001042</w:t>
      </w:r>
      <w:r>
        <w:rPr>
          <w:color w:val="000000"/>
        </w:rPr>
        <w:t>СНиП 11-02</w:t>
      </w:r>
      <w:r>
        <w:rPr>
          <w:vanish/>
          <w:color w:val="000000"/>
        </w:rPr>
        <w:t>#S</w:t>
      </w:r>
      <w:r>
        <w:rPr>
          <w:color w:val="000000"/>
        </w:rPr>
        <w:t xml:space="preserve"> и </w:t>
      </w:r>
      <w:r>
        <w:rPr>
          <w:vanish/>
          <w:color w:val="000000"/>
        </w:rPr>
        <w:t>#M12291 871001220</w:t>
      </w:r>
      <w:r>
        <w:rPr>
          <w:color w:val="000000"/>
        </w:rPr>
        <w:t>СП 11-102</w:t>
      </w:r>
      <w:r>
        <w:rPr>
          <w:vanish/>
          <w:color w:val="000000"/>
        </w:rPr>
        <w:t>#S</w:t>
      </w:r>
      <w:r>
        <w:rPr>
          <w:color w:val="000000"/>
        </w:rPr>
        <w:t xml:space="preserve">. В </w:t>
      </w:r>
      <w:r>
        <w:rPr>
          <w:color w:val="000000"/>
        </w:rPr>
        <w:t>процессе этих изысканий выполняют оценку современного состояния окружающей среды в районе строительства и дают прогноз воздействия объекта строительства на окружающую среду (ОВОС).</w:t>
      </w:r>
    </w:p>
    <w:p w:rsidR="00000000" w:rsidRDefault="00D8400A">
      <w:pPr>
        <w:ind w:firstLine="225"/>
        <w:jc w:val="both"/>
        <w:rPr>
          <w:color w:val="000000"/>
        </w:rPr>
      </w:pPr>
    </w:p>
    <w:p w:rsidR="00000000" w:rsidRDefault="00D8400A">
      <w:pPr>
        <w:ind w:firstLine="225"/>
        <w:jc w:val="both"/>
        <w:rPr>
          <w:color w:val="000000"/>
        </w:rPr>
      </w:pPr>
      <w:r>
        <w:rPr>
          <w:color w:val="000000"/>
        </w:rPr>
        <w:t>15.3 С учетом результатов инженерно-экологических изысканий при проектиров</w:t>
      </w:r>
      <w:r>
        <w:rPr>
          <w:color w:val="000000"/>
        </w:rPr>
        <w:t>ании и устройстве оснований, фундаментов и подземных сооружений необходимо выбирать проектные решения и разрабатывать мероприятия, которые защитили бы объекты строительства и людей от имеющихся неблагоприятных воздействий и не ухудшили экологическую обстан</w:t>
      </w:r>
      <w:r>
        <w:rPr>
          <w:color w:val="000000"/>
        </w:rPr>
        <w:t>овку.</w:t>
      </w:r>
    </w:p>
    <w:p w:rsidR="00000000" w:rsidRDefault="00D8400A">
      <w:pPr>
        <w:ind w:firstLine="225"/>
        <w:jc w:val="both"/>
        <w:rPr>
          <w:color w:val="000000"/>
        </w:rPr>
      </w:pPr>
    </w:p>
    <w:p w:rsidR="00000000" w:rsidRDefault="00D8400A">
      <w:pPr>
        <w:ind w:firstLine="225"/>
        <w:jc w:val="both"/>
        <w:rPr>
          <w:color w:val="000000"/>
        </w:rPr>
      </w:pPr>
      <w:r>
        <w:rPr>
          <w:color w:val="000000"/>
        </w:rPr>
        <w:t>При выборе вариантов проекта следует учитывать приоритетность решения экологических проблем.</w:t>
      </w:r>
    </w:p>
    <w:p w:rsidR="00000000" w:rsidRDefault="00D8400A">
      <w:pPr>
        <w:ind w:firstLine="225"/>
        <w:jc w:val="both"/>
        <w:rPr>
          <w:color w:val="000000"/>
        </w:rPr>
      </w:pPr>
    </w:p>
    <w:p w:rsidR="00000000" w:rsidRDefault="00D8400A">
      <w:pPr>
        <w:ind w:firstLine="225"/>
        <w:jc w:val="both"/>
        <w:rPr>
          <w:color w:val="000000"/>
        </w:rPr>
      </w:pPr>
      <w:r>
        <w:rPr>
          <w:color w:val="000000"/>
        </w:rPr>
        <w:t>15.4 На территории (участке) предполагаемого строительства следует учитывать возможность проявления следующих загрязняющих окружающую среду факторов, выявл</w:t>
      </w:r>
      <w:r>
        <w:rPr>
          <w:color w:val="000000"/>
        </w:rPr>
        <w:t>енных при выполнении ОВОС:</w:t>
      </w:r>
    </w:p>
    <w:p w:rsidR="00000000" w:rsidRDefault="00D8400A">
      <w:pPr>
        <w:ind w:firstLine="225"/>
        <w:jc w:val="both"/>
        <w:rPr>
          <w:color w:val="000000"/>
        </w:rPr>
      </w:pPr>
    </w:p>
    <w:p w:rsidR="00000000" w:rsidRDefault="00D8400A">
      <w:pPr>
        <w:ind w:firstLine="225"/>
        <w:jc w:val="both"/>
        <w:rPr>
          <w:color w:val="000000"/>
        </w:rPr>
      </w:pPr>
      <w:r>
        <w:rPr>
          <w:color w:val="000000"/>
        </w:rPr>
        <w:t>- загрязнение почв и грунтов органическими, радиоактивными и токсико-химическими веществами;</w:t>
      </w:r>
    </w:p>
    <w:p w:rsidR="00000000" w:rsidRDefault="00D8400A">
      <w:pPr>
        <w:ind w:firstLine="225"/>
        <w:jc w:val="both"/>
        <w:rPr>
          <w:color w:val="000000"/>
        </w:rPr>
      </w:pPr>
    </w:p>
    <w:p w:rsidR="00000000" w:rsidRDefault="00D8400A">
      <w:pPr>
        <w:ind w:firstLine="225"/>
        <w:jc w:val="both"/>
        <w:rPr>
          <w:color w:val="000000"/>
        </w:rPr>
      </w:pPr>
      <w:r>
        <w:rPr>
          <w:color w:val="000000"/>
        </w:rPr>
        <w:t>- загрязнение поверхностных и подземных вод органическими и неорганическими веществами и тяжелыми металлами;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наличие потока радона </w:t>
      </w:r>
      <w:r>
        <w:rPr>
          <w:color w:val="000000"/>
        </w:rPr>
        <w:t>с поверхности земли;</w:t>
      </w:r>
    </w:p>
    <w:p w:rsidR="00000000" w:rsidRDefault="00D8400A">
      <w:pPr>
        <w:ind w:firstLine="225"/>
        <w:jc w:val="both"/>
        <w:rPr>
          <w:color w:val="000000"/>
        </w:rPr>
      </w:pPr>
    </w:p>
    <w:p w:rsidR="00000000" w:rsidRDefault="00D8400A">
      <w:pPr>
        <w:ind w:firstLine="225"/>
        <w:jc w:val="both"/>
        <w:rPr>
          <w:color w:val="000000"/>
        </w:rPr>
      </w:pPr>
      <w:r>
        <w:rPr>
          <w:color w:val="000000"/>
        </w:rPr>
        <w:t>- выделение на участках бывших свалок строительного мусора и бытовых отходов различных газов (метана, водорода, углеводородов и других токсичных газов).</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15.5 При превышении нормативных уровней загрязнения окружающей среды необходимо </w:t>
      </w:r>
      <w:r>
        <w:rPr>
          <w:color w:val="000000"/>
        </w:rPr>
        <w:t>предусмотреть соответствующие мероприятия по ликвидации или уменьшению возможных негативных последствий:</w:t>
      </w:r>
    </w:p>
    <w:p w:rsidR="00000000" w:rsidRDefault="00D8400A">
      <w:pPr>
        <w:ind w:firstLine="225"/>
        <w:jc w:val="both"/>
        <w:rPr>
          <w:color w:val="000000"/>
        </w:rPr>
      </w:pPr>
    </w:p>
    <w:p w:rsidR="00000000" w:rsidRDefault="00D8400A">
      <w:pPr>
        <w:ind w:firstLine="225"/>
        <w:jc w:val="both"/>
        <w:rPr>
          <w:color w:val="000000"/>
        </w:rPr>
      </w:pPr>
      <w:r>
        <w:rPr>
          <w:color w:val="000000"/>
        </w:rPr>
        <w:t>- очистку загрязненных грунтов химическим, термическим или биологическим методом или удаление с площадки грунта на согласованные места захоронения;</w:t>
      </w:r>
    </w:p>
    <w:p w:rsidR="00000000" w:rsidRDefault="00D8400A">
      <w:pPr>
        <w:ind w:firstLine="225"/>
        <w:jc w:val="both"/>
        <w:rPr>
          <w:color w:val="000000"/>
        </w:rPr>
      </w:pPr>
    </w:p>
    <w:p w:rsidR="00000000" w:rsidRDefault="00D8400A">
      <w:pPr>
        <w:ind w:firstLine="225"/>
        <w:jc w:val="both"/>
        <w:rPr>
          <w:color w:val="000000"/>
        </w:rPr>
      </w:pPr>
      <w:r>
        <w:rPr>
          <w:color w:val="000000"/>
        </w:rPr>
        <w:t>- устройство противорадоновой защиты зданий (пассивная или принудительная вентиляция);</w:t>
      </w:r>
    </w:p>
    <w:p w:rsidR="00000000" w:rsidRDefault="00D8400A">
      <w:pPr>
        <w:ind w:firstLine="225"/>
        <w:jc w:val="both"/>
        <w:rPr>
          <w:color w:val="000000"/>
        </w:rPr>
      </w:pPr>
    </w:p>
    <w:p w:rsidR="00000000" w:rsidRDefault="00D8400A">
      <w:pPr>
        <w:ind w:firstLine="225"/>
        <w:jc w:val="both"/>
        <w:rPr>
          <w:color w:val="000000"/>
        </w:rPr>
      </w:pPr>
      <w:r>
        <w:rPr>
          <w:color w:val="000000"/>
        </w:rPr>
        <w:t>- создание различного типа барьеров (экранов) для задержания газов, устройство вентилируемых подполий;</w:t>
      </w:r>
    </w:p>
    <w:p w:rsidR="00000000" w:rsidRDefault="00D8400A">
      <w:pPr>
        <w:ind w:firstLine="225"/>
        <w:jc w:val="both"/>
        <w:rPr>
          <w:color w:val="000000"/>
        </w:rPr>
      </w:pPr>
    </w:p>
    <w:p w:rsidR="00000000" w:rsidRDefault="00D8400A">
      <w:pPr>
        <w:ind w:firstLine="225"/>
        <w:jc w:val="both"/>
        <w:rPr>
          <w:color w:val="000000"/>
        </w:rPr>
      </w:pPr>
      <w:r>
        <w:rPr>
          <w:color w:val="000000"/>
        </w:rPr>
        <w:t>- строительство защитных сооружений (дамб, берм, водозащитных ст</w:t>
      </w:r>
      <w:r>
        <w:rPr>
          <w:color w:val="000000"/>
        </w:rPr>
        <w:t xml:space="preserve">ен, противофильтрационных завес и др.) </w:t>
      </w:r>
      <w:r>
        <w:rPr>
          <w:color w:val="000000"/>
        </w:rPr>
        <w:lastRenderedPageBreak/>
        <w:t>при возможном поступлении к объекту строительства загрязненных поверхностных и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15.6 Негативное воздействие строительства и эксплуатации сооружений на окружающую среду может выражаться в следующем:</w:t>
      </w:r>
    </w:p>
    <w:p w:rsidR="00000000" w:rsidRDefault="00D8400A">
      <w:pPr>
        <w:ind w:firstLine="225"/>
        <w:jc w:val="both"/>
        <w:rPr>
          <w:color w:val="000000"/>
        </w:rPr>
      </w:pPr>
    </w:p>
    <w:p w:rsidR="00000000" w:rsidRDefault="00D8400A">
      <w:pPr>
        <w:ind w:firstLine="225"/>
        <w:jc w:val="both"/>
        <w:rPr>
          <w:color w:val="000000"/>
        </w:rPr>
      </w:pPr>
      <w:r>
        <w:rPr>
          <w:color w:val="000000"/>
        </w:rPr>
        <w:t>- х</w:t>
      </w:r>
      <w:r>
        <w:rPr>
          <w:color w:val="000000"/>
        </w:rPr>
        <w:t>имическое загрязнение почв, грунтов и подземных вод при нормальном режиме эксплуатации и при авариях, а также в результате технической мелиорации грунтов основания (химическое закрепление, цементация, замораживание и т.п.);</w:t>
      </w:r>
    </w:p>
    <w:p w:rsidR="00000000" w:rsidRDefault="00D8400A">
      <w:pPr>
        <w:ind w:firstLine="225"/>
        <w:jc w:val="both"/>
        <w:rPr>
          <w:color w:val="000000"/>
        </w:rPr>
      </w:pPr>
    </w:p>
    <w:p w:rsidR="00000000" w:rsidRDefault="00D8400A">
      <w:pPr>
        <w:ind w:firstLine="225"/>
        <w:jc w:val="both"/>
        <w:rPr>
          <w:color w:val="000000"/>
        </w:rPr>
      </w:pPr>
      <w:r>
        <w:rPr>
          <w:color w:val="000000"/>
        </w:rPr>
        <w:t>- изменение режима и уровня под</w:t>
      </w:r>
      <w:r>
        <w:rPr>
          <w:color w:val="000000"/>
        </w:rPr>
        <w:t>земных вод, выражающееся в изменении условий питания и разгрузки подземных вод, повышении или понижении их уровня. Повышение уровня подземных вод в результате эффекта барража и увеличения техногенного питания может быть причиной подтопления территории, в т</w:t>
      </w:r>
      <w:r>
        <w:rPr>
          <w:color w:val="000000"/>
        </w:rPr>
        <w:t>ом числе подвалов сооружений. Снижение уровня подземных вод при строительных откачках и за счет дренажа может явиться причиной суффозии и уплотнения грунта, ведущих к осадке территории и опасным деформациям существующей застройки;</w:t>
      </w:r>
    </w:p>
    <w:p w:rsidR="00000000" w:rsidRDefault="00D8400A">
      <w:pPr>
        <w:ind w:firstLine="225"/>
        <w:jc w:val="both"/>
        <w:rPr>
          <w:color w:val="000000"/>
        </w:rPr>
      </w:pPr>
    </w:p>
    <w:p w:rsidR="00000000" w:rsidRDefault="00D8400A">
      <w:pPr>
        <w:ind w:firstLine="225"/>
        <w:jc w:val="both"/>
        <w:rPr>
          <w:color w:val="000000"/>
        </w:rPr>
      </w:pPr>
      <w:r>
        <w:rPr>
          <w:color w:val="000000"/>
        </w:rPr>
        <w:t>- развитие или активизац</w:t>
      </w:r>
      <w:r>
        <w:rPr>
          <w:color w:val="000000"/>
        </w:rPr>
        <w:t>ия опасных геологических и инженерно-геологических процессов, таких как карст, суффозия, оползни и др., которые могут вызвать провалы территории и деформации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 вибрационные, динамические и шумовые воздействия. Забивка свай или шпунта, уплотнен</w:t>
      </w:r>
      <w:r>
        <w:rPr>
          <w:color w:val="000000"/>
        </w:rPr>
        <w:t>ие грунтов основания трамбовками и другие динамические и вибрационные воздействия могут привести к деформациям близрасположенных сооружений, спровоцировать суффозию, оползни и возникновение шума, уровень которого превышает санитарные нормы;</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образование </w:t>
      </w:r>
      <w:r>
        <w:rPr>
          <w:color w:val="000000"/>
        </w:rPr>
        <w:t>различных физических полей (тепловых, электромагнитных, электрических и др.).</w:t>
      </w:r>
    </w:p>
    <w:p w:rsidR="00000000" w:rsidRDefault="00D8400A">
      <w:pPr>
        <w:ind w:firstLine="225"/>
        <w:jc w:val="both"/>
        <w:rPr>
          <w:color w:val="000000"/>
        </w:rPr>
      </w:pPr>
    </w:p>
    <w:p w:rsidR="00000000" w:rsidRDefault="00D8400A">
      <w:pPr>
        <w:ind w:firstLine="225"/>
        <w:jc w:val="both"/>
        <w:rPr>
          <w:color w:val="000000"/>
        </w:rPr>
      </w:pPr>
      <w:r>
        <w:rPr>
          <w:color w:val="000000"/>
        </w:rPr>
        <w:t>15.7 Для разработки защитных мероприятий от негативного воздействия строительства на окружающую среду в необходимых случаях следует выполнять прогнозные расчеты:</w:t>
      </w:r>
    </w:p>
    <w:p w:rsidR="00000000" w:rsidRDefault="00D8400A">
      <w:pPr>
        <w:ind w:firstLine="225"/>
        <w:jc w:val="both"/>
        <w:rPr>
          <w:color w:val="000000"/>
        </w:rPr>
      </w:pPr>
    </w:p>
    <w:p w:rsidR="00000000" w:rsidRDefault="00D8400A">
      <w:pPr>
        <w:ind w:firstLine="225"/>
        <w:jc w:val="both"/>
        <w:rPr>
          <w:color w:val="000000"/>
        </w:rPr>
      </w:pPr>
      <w:r>
        <w:rPr>
          <w:color w:val="000000"/>
        </w:rPr>
        <w:t>- расчет эффек</w:t>
      </w:r>
      <w:r>
        <w:rPr>
          <w:color w:val="000000"/>
        </w:rPr>
        <w:t>та барража при устройстве протяженных подземных сооружений, противофильтрационных завес, ограждающих конструкций котлованов, разделительных стенок и т.п.;</w:t>
      </w:r>
    </w:p>
    <w:p w:rsidR="00000000" w:rsidRDefault="00D8400A">
      <w:pPr>
        <w:ind w:firstLine="225"/>
        <w:jc w:val="both"/>
        <w:rPr>
          <w:color w:val="000000"/>
        </w:rPr>
      </w:pPr>
    </w:p>
    <w:p w:rsidR="00000000" w:rsidRDefault="00D8400A">
      <w:pPr>
        <w:ind w:firstLine="225"/>
        <w:jc w:val="both"/>
        <w:rPr>
          <w:color w:val="000000"/>
        </w:rPr>
      </w:pPr>
      <w:r>
        <w:rPr>
          <w:color w:val="000000"/>
        </w:rPr>
        <w:t>- оценку оседания земной поверхности в связи с понижением уровня подземных вод;</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прогноз развития </w:t>
      </w:r>
      <w:r>
        <w:rPr>
          <w:color w:val="000000"/>
        </w:rPr>
        <w:t>неблагоприятных инженерно-геологических и геологических процессов (карста, суффозии, оползней и др.);</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оценку влияния химического закрепления грунтов основания на свойства грунтов и подземных вод; </w:t>
      </w:r>
    </w:p>
    <w:p w:rsidR="00000000" w:rsidRDefault="00D8400A">
      <w:pPr>
        <w:ind w:firstLine="225"/>
        <w:jc w:val="both"/>
        <w:rPr>
          <w:color w:val="000000"/>
        </w:rPr>
      </w:pPr>
    </w:p>
    <w:p w:rsidR="00000000" w:rsidRDefault="00D8400A">
      <w:pPr>
        <w:ind w:firstLine="225"/>
        <w:jc w:val="both"/>
        <w:rPr>
          <w:color w:val="000000"/>
        </w:rPr>
      </w:pPr>
      <w:r>
        <w:rPr>
          <w:color w:val="000000"/>
        </w:rPr>
        <w:t>- оценку влияния динамических и вибрационных воздействи</w:t>
      </w:r>
      <w:r>
        <w:rPr>
          <w:color w:val="000000"/>
        </w:rPr>
        <w:t>й при строительстве на конструкции близрасположенных сооружений и их оснований и другие расчеты.</w:t>
      </w:r>
    </w:p>
    <w:p w:rsidR="00000000" w:rsidRDefault="00D8400A">
      <w:pPr>
        <w:ind w:firstLine="225"/>
        <w:jc w:val="both"/>
        <w:rPr>
          <w:color w:val="000000"/>
        </w:rPr>
      </w:pPr>
    </w:p>
    <w:p w:rsidR="00000000" w:rsidRDefault="00D8400A">
      <w:pPr>
        <w:ind w:firstLine="225"/>
        <w:jc w:val="both"/>
        <w:rPr>
          <w:color w:val="000000"/>
        </w:rPr>
      </w:pPr>
      <w:r>
        <w:rPr>
          <w:color w:val="000000"/>
        </w:rPr>
        <w:t>В сложных случаях с целью количественной оценки прогноза необходимо выполнять математическое моделирование.</w:t>
      </w:r>
    </w:p>
    <w:p w:rsidR="00000000" w:rsidRDefault="00D8400A">
      <w:pPr>
        <w:ind w:firstLine="225"/>
        <w:jc w:val="both"/>
        <w:rPr>
          <w:color w:val="000000"/>
        </w:rPr>
      </w:pPr>
    </w:p>
    <w:p w:rsidR="00000000" w:rsidRDefault="00D8400A">
      <w:pPr>
        <w:ind w:firstLine="225"/>
        <w:jc w:val="both"/>
        <w:rPr>
          <w:color w:val="000000"/>
        </w:rPr>
      </w:pPr>
      <w:r>
        <w:rPr>
          <w:color w:val="000000"/>
        </w:rPr>
        <w:t>15.8 На основе анализа изменений компонентов окру</w:t>
      </w:r>
      <w:r>
        <w:rPr>
          <w:color w:val="000000"/>
        </w:rPr>
        <w:t>жающей среды обосновывают и разрабатывают мероприятия по защите природного комплекса территории и населения от негативных процессов (мероприятия по защите грунтов и подземных вод от загрязнений, водозащитные, противокарстовые, противооползневые и другие ме</w:t>
      </w:r>
      <w:r>
        <w:rPr>
          <w:color w:val="000000"/>
        </w:rPr>
        <w:t>роприятия).</w:t>
      </w:r>
    </w:p>
    <w:p w:rsidR="00000000" w:rsidRDefault="00D8400A">
      <w:pPr>
        <w:ind w:firstLine="225"/>
        <w:jc w:val="both"/>
        <w:rPr>
          <w:color w:val="000000"/>
        </w:rPr>
      </w:pPr>
    </w:p>
    <w:p w:rsidR="00000000" w:rsidRDefault="00D8400A">
      <w:pPr>
        <w:ind w:firstLine="225"/>
        <w:jc w:val="both"/>
        <w:rPr>
          <w:color w:val="000000"/>
        </w:rPr>
      </w:pPr>
      <w:r>
        <w:rPr>
          <w:color w:val="000000"/>
        </w:rPr>
        <w:t>Эти мероприятия должны обеспечить смягчение или ликвидацию неблагоприятных воздействий на окружающую среду и уменьшение вероятности возникновения аварий.</w:t>
      </w:r>
    </w:p>
    <w:p w:rsidR="00000000" w:rsidRDefault="00D8400A">
      <w:pPr>
        <w:ind w:firstLine="225"/>
        <w:jc w:val="both"/>
        <w:rPr>
          <w:color w:val="000000"/>
        </w:rPr>
      </w:pPr>
    </w:p>
    <w:p w:rsidR="00000000" w:rsidRDefault="00D8400A">
      <w:pPr>
        <w:ind w:firstLine="225"/>
        <w:jc w:val="both"/>
        <w:rPr>
          <w:color w:val="000000"/>
        </w:rPr>
      </w:pPr>
      <w:r>
        <w:rPr>
          <w:color w:val="000000"/>
        </w:rPr>
        <w:t>В необходимых случаях следует организовывать экологический мониторинг воздействия строит</w:t>
      </w:r>
      <w:r>
        <w:rPr>
          <w:color w:val="000000"/>
        </w:rPr>
        <w:t>ельства на окружающую среду.</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center"/>
        <w:rPr>
          <w:color w:val="000000"/>
        </w:rPr>
      </w:pPr>
      <w:r>
        <w:rPr>
          <w:color w:val="000000"/>
        </w:rPr>
        <w:t>Приложение А</w:t>
      </w:r>
    </w:p>
    <w:p w:rsidR="00000000" w:rsidRDefault="00D8400A">
      <w:pPr>
        <w:jc w:val="center"/>
        <w:rPr>
          <w:color w:val="000000"/>
        </w:rPr>
      </w:pPr>
      <w:r>
        <w:rPr>
          <w:color w:val="000000"/>
        </w:rPr>
        <w:t>(рекомендуемое)</w:t>
      </w:r>
    </w:p>
    <w:p w:rsidR="00000000" w:rsidRDefault="00D8400A">
      <w:pPr>
        <w:jc w:val="center"/>
        <w:rPr>
          <w:color w:val="000000"/>
        </w:rPr>
      </w:pPr>
    </w:p>
    <w:p w:rsidR="00000000" w:rsidRDefault="00D8400A">
      <w:pPr>
        <w:pStyle w:val="Heading"/>
        <w:jc w:val="center"/>
        <w:rPr>
          <w:color w:val="000000"/>
        </w:rPr>
      </w:pPr>
      <w:r>
        <w:rPr>
          <w:color w:val="000000"/>
        </w:rPr>
        <w:t xml:space="preserve">Определения </w:t>
      </w:r>
    </w:p>
    <w:p w:rsidR="00000000" w:rsidRDefault="00D8400A">
      <w:pPr>
        <w:ind w:firstLine="225"/>
        <w:jc w:val="both"/>
        <w:rPr>
          <w:color w:val="000000"/>
        </w:rPr>
      </w:pPr>
    </w:p>
    <w:p w:rsidR="00000000" w:rsidRDefault="00D8400A">
      <w:pPr>
        <w:ind w:firstLine="225"/>
        <w:jc w:val="both"/>
        <w:rPr>
          <w:color w:val="000000"/>
        </w:rPr>
      </w:pPr>
      <w:r>
        <w:rPr>
          <w:b/>
          <w:bCs/>
          <w:color w:val="000000"/>
        </w:rPr>
        <w:t>основание сооружения:</w:t>
      </w:r>
      <w:r>
        <w:rPr>
          <w:color w:val="000000"/>
        </w:rPr>
        <w:t xml:space="preserve"> Часть массива грунта, непосредственно воспринимающая нагрузку от сооружения.</w:t>
      </w:r>
    </w:p>
    <w:p w:rsidR="00000000" w:rsidRDefault="00D8400A">
      <w:pPr>
        <w:ind w:firstLine="225"/>
        <w:jc w:val="both"/>
        <w:rPr>
          <w:color w:val="000000"/>
        </w:rPr>
      </w:pPr>
    </w:p>
    <w:p w:rsidR="00000000" w:rsidRDefault="00D8400A">
      <w:pPr>
        <w:ind w:firstLine="225"/>
        <w:jc w:val="both"/>
        <w:rPr>
          <w:color w:val="000000"/>
        </w:rPr>
      </w:pPr>
      <w:r>
        <w:rPr>
          <w:b/>
          <w:bCs/>
          <w:color w:val="000000"/>
        </w:rPr>
        <w:lastRenderedPageBreak/>
        <w:t>фундамент сооружения:</w:t>
      </w:r>
      <w:r>
        <w:rPr>
          <w:color w:val="000000"/>
        </w:rPr>
        <w:t xml:space="preserve"> Часть сооружения, которая служит для передачи нагрузки от </w:t>
      </w:r>
      <w:r>
        <w:rPr>
          <w:color w:val="000000"/>
        </w:rPr>
        <w:t>сооружения на основание.</w:t>
      </w:r>
    </w:p>
    <w:p w:rsidR="00000000" w:rsidRDefault="00D8400A">
      <w:pPr>
        <w:ind w:firstLine="225"/>
        <w:jc w:val="both"/>
        <w:rPr>
          <w:color w:val="000000"/>
        </w:rPr>
      </w:pPr>
    </w:p>
    <w:p w:rsidR="00000000" w:rsidRDefault="00D8400A">
      <w:pPr>
        <w:ind w:firstLine="225"/>
        <w:jc w:val="both"/>
        <w:rPr>
          <w:color w:val="000000"/>
        </w:rPr>
      </w:pPr>
      <w:r>
        <w:rPr>
          <w:b/>
          <w:bCs/>
          <w:color w:val="000000"/>
        </w:rPr>
        <w:t>подземное сооружение:</w:t>
      </w:r>
      <w:r>
        <w:rPr>
          <w:color w:val="000000"/>
        </w:rPr>
        <w:t xml:space="preserve"> Сооружение, расположенное ниже уровня поверхности земли (планировки) или заглубленная часть наземного сооружения.</w:t>
      </w:r>
    </w:p>
    <w:p w:rsidR="00000000" w:rsidRDefault="00D8400A">
      <w:pPr>
        <w:ind w:firstLine="225"/>
        <w:jc w:val="both"/>
        <w:rPr>
          <w:color w:val="000000"/>
        </w:rPr>
      </w:pPr>
    </w:p>
    <w:p w:rsidR="00000000" w:rsidRDefault="00D8400A">
      <w:pPr>
        <w:ind w:firstLine="225"/>
        <w:jc w:val="both"/>
        <w:rPr>
          <w:color w:val="000000"/>
        </w:rPr>
      </w:pPr>
      <w:r>
        <w:rPr>
          <w:b/>
          <w:bCs/>
          <w:color w:val="000000"/>
        </w:rPr>
        <w:t>особые условия:</w:t>
      </w:r>
      <w:r>
        <w:rPr>
          <w:color w:val="000000"/>
        </w:rPr>
        <w:t xml:space="preserve"> Условия, характеризующиеся наличием:</w:t>
      </w:r>
    </w:p>
    <w:p w:rsidR="00000000" w:rsidRDefault="00D8400A">
      <w:pPr>
        <w:ind w:firstLine="225"/>
        <w:jc w:val="both"/>
        <w:rPr>
          <w:color w:val="000000"/>
        </w:rPr>
      </w:pPr>
    </w:p>
    <w:p w:rsidR="00000000" w:rsidRDefault="00D8400A">
      <w:pPr>
        <w:ind w:firstLine="225"/>
        <w:jc w:val="both"/>
        <w:rPr>
          <w:color w:val="000000"/>
        </w:rPr>
      </w:pPr>
      <w:r>
        <w:rPr>
          <w:color w:val="000000"/>
        </w:rPr>
        <w:t>- неблагоприятных геологических и инжен</w:t>
      </w:r>
      <w:r>
        <w:rPr>
          <w:color w:val="000000"/>
        </w:rPr>
        <w:t>ерно-геологических процессов (карст, горные подработки и др.);</w:t>
      </w:r>
    </w:p>
    <w:p w:rsidR="00000000" w:rsidRDefault="00D8400A">
      <w:pPr>
        <w:ind w:firstLine="225"/>
        <w:jc w:val="both"/>
        <w:rPr>
          <w:color w:val="000000"/>
        </w:rPr>
      </w:pPr>
    </w:p>
    <w:p w:rsidR="00000000" w:rsidRDefault="00D8400A">
      <w:pPr>
        <w:ind w:firstLine="225"/>
        <w:jc w:val="both"/>
        <w:rPr>
          <w:color w:val="000000"/>
        </w:rPr>
      </w:pPr>
      <w:r>
        <w:rPr>
          <w:color w:val="000000"/>
        </w:rPr>
        <w:t>- сейсмических, динамических, вибрационных и других воздействий.</w:t>
      </w:r>
    </w:p>
    <w:p w:rsidR="00000000" w:rsidRDefault="00D8400A">
      <w:pPr>
        <w:ind w:firstLine="225"/>
        <w:jc w:val="both"/>
        <w:rPr>
          <w:color w:val="000000"/>
        </w:rPr>
      </w:pPr>
    </w:p>
    <w:p w:rsidR="00000000" w:rsidRDefault="00D8400A">
      <w:pPr>
        <w:ind w:firstLine="225"/>
        <w:jc w:val="both"/>
        <w:rPr>
          <w:color w:val="000000"/>
        </w:rPr>
      </w:pPr>
      <w:r>
        <w:rPr>
          <w:b/>
          <w:bCs/>
          <w:color w:val="000000"/>
        </w:rPr>
        <w:t>выравнивание сооружения:</w:t>
      </w:r>
      <w:r>
        <w:rPr>
          <w:color w:val="000000"/>
        </w:rPr>
        <w:t xml:space="preserve"> Подъем сооружения или отдельных его частей с помощью домкратов или других приспособлений при неравном</w:t>
      </w:r>
      <w:r>
        <w:rPr>
          <w:color w:val="000000"/>
        </w:rPr>
        <w:t>ерных деформациях, превышающих предельные.</w:t>
      </w:r>
    </w:p>
    <w:p w:rsidR="00000000" w:rsidRDefault="00D8400A">
      <w:pPr>
        <w:ind w:firstLine="225"/>
        <w:jc w:val="both"/>
        <w:rPr>
          <w:color w:val="000000"/>
        </w:rPr>
      </w:pPr>
    </w:p>
    <w:p w:rsidR="00000000" w:rsidRDefault="00D8400A">
      <w:pPr>
        <w:ind w:firstLine="225"/>
        <w:jc w:val="both"/>
        <w:rPr>
          <w:color w:val="000000"/>
        </w:rPr>
      </w:pPr>
      <w:r>
        <w:rPr>
          <w:b/>
          <w:bCs/>
          <w:color w:val="000000"/>
        </w:rPr>
        <w:t>силы отрицательного (негативного) трения:</w:t>
      </w:r>
      <w:r>
        <w:rPr>
          <w:color w:val="000000"/>
        </w:rPr>
        <w:t xml:space="preserve"> Силы, возникающие на боковой поверхности фундаментов и подземных сооружений, при перемещении грунтов относительно них.</w:t>
      </w:r>
    </w:p>
    <w:p w:rsidR="00000000" w:rsidRDefault="00D8400A">
      <w:pPr>
        <w:ind w:firstLine="225"/>
        <w:jc w:val="both"/>
        <w:rPr>
          <w:color w:val="000000"/>
        </w:rPr>
      </w:pPr>
    </w:p>
    <w:p w:rsidR="00000000" w:rsidRDefault="00D8400A">
      <w:pPr>
        <w:ind w:firstLine="225"/>
        <w:jc w:val="both"/>
        <w:rPr>
          <w:color w:val="000000"/>
        </w:rPr>
      </w:pPr>
      <w:r>
        <w:rPr>
          <w:b/>
          <w:bCs/>
          <w:color w:val="000000"/>
        </w:rPr>
        <w:t>водоупор:</w:t>
      </w:r>
      <w:r>
        <w:rPr>
          <w:color w:val="000000"/>
        </w:rPr>
        <w:t xml:space="preserve"> Слой глинистого или скального грунта, в </w:t>
      </w:r>
      <w:r>
        <w:rPr>
          <w:color w:val="000000"/>
        </w:rPr>
        <w:t>котором практически отсутствует фильтрация подземных вод.</w:t>
      </w:r>
    </w:p>
    <w:p w:rsidR="00000000" w:rsidRDefault="00D8400A">
      <w:pPr>
        <w:ind w:firstLine="225"/>
        <w:jc w:val="both"/>
        <w:rPr>
          <w:color w:val="000000"/>
        </w:rPr>
      </w:pPr>
    </w:p>
    <w:p w:rsidR="00000000" w:rsidRDefault="00D8400A">
      <w:pPr>
        <w:ind w:firstLine="225"/>
        <w:jc w:val="both"/>
        <w:rPr>
          <w:color w:val="000000"/>
        </w:rPr>
      </w:pPr>
      <w:r>
        <w:rPr>
          <w:b/>
          <w:bCs/>
          <w:color w:val="000000"/>
        </w:rPr>
        <w:t>фундаменты в вытрамбованных котлованах:</w:t>
      </w:r>
      <w:r>
        <w:rPr>
          <w:color w:val="000000"/>
        </w:rPr>
        <w:t xml:space="preserve"> Фундаменты, устраиваемые в котлованах, образованных сбрасыванием трамбовки, с последующим бетонированием враспор или установкой сборных элементов.</w:t>
      </w:r>
    </w:p>
    <w:p w:rsidR="00000000" w:rsidRDefault="00D8400A">
      <w:pPr>
        <w:ind w:firstLine="225"/>
        <w:jc w:val="both"/>
        <w:rPr>
          <w:color w:val="000000"/>
        </w:rPr>
      </w:pPr>
    </w:p>
    <w:p w:rsidR="00000000" w:rsidRDefault="00D8400A">
      <w:pPr>
        <w:ind w:firstLine="225"/>
        <w:jc w:val="both"/>
        <w:rPr>
          <w:color w:val="000000"/>
        </w:rPr>
      </w:pPr>
      <w:r>
        <w:rPr>
          <w:b/>
          <w:bCs/>
          <w:color w:val="000000"/>
        </w:rPr>
        <w:t>малозаглу</w:t>
      </w:r>
      <w:r>
        <w:rPr>
          <w:b/>
          <w:bCs/>
          <w:color w:val="000000"/>
        </w:rPr>
        <w:t>бленный фундамент:</w:t>
      </w:r>
      <w:r>
        <w:rPr>
          <w:color w:val="000000"/>
        </w:rPr>
        <w:t xml:space="preserve"> Фундамент с глубиной заложения подошвы выше расчетной глубины сезонного промерзания грунта.</w:t>
      </w:r>
    </w:p>
    <w:p w:rsidR="00000000" w:rsidRDefault="00D8400A">
      <w:pPr>
        <w:ind w:firstLine="225"/>
        <w:jc w:val="both"/>
        <w:rPr>
          <w:color w:val="000000"/>
        </w:rPr>
      </w:pPr>
    </w:p>
    <w:p w:rsidR="00000000" w:rsidRDefault="00D8400A">
      <w:pPr>
        <w:ind w:firstLine="225"/>
        <w:jc w:val="both"/>
        <w:rPr>
          <w:color w:val="000000"/>
        </w:rPr>
      </w:pPr>
      <w:r>
        <w:rPr>
          <w:b/>
          <w:bCs/>
          <w:color w:val="000000"/>
        </w:rPr>
        <w:t>геотехнический мониторинг:</w:t>
      </w:r>
      <w:r>
        <w:rPr>
          <w:color w:val="000000"/>
        </w:rPr>
        <w:t xml:space="preserve"> Визуальные и инструментальные наблюдения за поведением строительных конструкций и их оснований в процессе строительст</w:t>
      </w:r>
      <w:r>
        <w:rPr>
          <w:color w:val="000000"/>
        </w:rPr>
        <w:t>ва и в начальный период эксплуатации объекта.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center"/>
        <w:rPr>
          <w:color w:val="000000"/>
        </w:rPr>
      </w:pPr>
    </w:p>
    <w:p w:rsidR="00000000" w:rsidRDefault="00D8400A">
      <w:pPr>
        <w:jc w:val="center"/>
        <w:rPr>
          <w:color w:val="000000"/>
        </w:rPr>
      </w:pPr>
      <w:r>
        <w:rPr>
          <w:color w:val="000000"/>
        </w:rPr>
        <w:t>Приложение Б</w:t>
      </w:r>
    </w:p>
    <w:p w:rsidR="00000000" w:rsidRDefault="00D8400A">
      <w:pPr>
        <w:jc w:val="center"/>
        <w:rPr>
          <w:color w:val="000000"/>
        </w:rPr>
      </w:pPr>
      <w:r>
        <w:rPr>
          <w:color w:val="000000"/>
        </w:rPr>
        <w:t>(рекомендуемое)</w:t>
      </w:r>
    </w:p>
    <w:p w:rsidR="00000000" w:rsidRDefault="00D8400A">
      <w:pPr>
        <w:jc w:val="center"/>
        <w:rPr>
          <w:color w:val="000000"/>
        </w:rPr>
      </w:pPr>
    </w:p>
    <w:p w:rsidR="00000000" w:rsidRDefault="00D8400A">
      <w:pPr>
        <w:pStyle w:val="Heading"/>
        <w:jc w:val="center"/>
        <w:rPr>
          <w:color w:val="000000"/>
        </w:rPr>
      </w:pPr>
      <w:r>
        <w:rPr>
          <w:color w:val="000000"/>
        </w:rPr>
        <w:t xml:space="preserve">Состав проекта фундаментов </w:t>
      </w:r>
    </w:p>
    <w:p w:rsidR="00000000" w:rsidRDefault="00D8400A">
      <w:pPr>
        <w:ind w:firstLine="225"/>
        <w:jc w:val="both"/>
        <w:rPr>
          <w:color w:val="000000"/>
        </w:rPr>
      </w:pPr>
    </w:p>
    <w:p w:rsidR="00000000" w:rsidRDefault="00D8400A">
      <w:pPr>
        <w:ind w:firstLine="270"/>
        <w:jc w:val="both"/>
        <w:rPr>
          <w:color w:val="000000"/>
        </w:rPr>
      </w:pPr>
      <w:r>
        <w:rPr>
          <w:color w:val="000000"/>
        </w:rPr>
        <w:t>Б.1 Выполнение проекта оснований, фундаментов и подземных сооружений на каждой стадии проектирования производят на основании технического задания за</w:t>
      </w:r>
      <w:r>
        <w:rPr>
          <w:color w:val="000000"/>
        </w:rPr>
        <w:t>казчика, которое должно содержать следующие исходные данные:</w:t>
      </w:r>
    </w:p>
    <w:p w:rsidR="00000000" w:rsidRDefault="00D8400A">
      <w:pPr>
        <w:ind w:firstLine="225"/>
        <w:jc w:val="both"/>
        <w:rPr>
          <w:color w:val="000000"/>
        </w:rPr>
      </w:pPr>
    </w:p>
    <w:p w:rsidR="00000000" w:rsidRDefault="00D8400A">
      <w:pPr>
        <w:ind w:firstLine="225"/>
        <w:jc w:val="both"/>
        <w:rPr>
          <w:color w:val="000000"/>
        </w:rPr>
      </w:pPr>
      <w:r>
        <w:rPr>
          <w:color w:val="000000"/>
        </w:rPr>
        <w:t>- инженерно-геологические условия площадки строительства, полученные в результате инженерных изысканий;</w:t>
      </w:r>
    </w:p>
    <w:p w:rsidR="00000000" w:rsidRDefault="00D8400A">
      <w:pPr>
        <w:ind w:firstLine="225"/>
        <w:jc w:val="both"/>
        <w:rPr>
          <w:color w:val="000000"/>
        </w:rPr>
      </w:pPr>
    </w:p>
    <w:p w:rsidR="00000000" w:rsidRDefault="00D8400A">
      <w:pPr>
        <w:ind w:firstLine="225"/>
        <w:jc w:val="both"/>
        <w:rPr>
          <w:color w:val="000000"/>
        </w:rPr>
      </w:pPr>
      <w:r>
        <w:rPr>
          <w:color w:val="000000"/>
        </w:rPr>
        <w:t>- характеристику проектируемого сооружения с указанием его плановой и высотной привязок н</w:t>
      </w:r>
      <w:r>
        <w:rPr>
          <w:color w:val="000000"/>
        </w:rPr>
        <w:t>а местности, конструктивные схемы, наличие и размеры заглубленных помещений, значения нагрузок, передаваемых на фундаменты, размеры и материалы несущих конструкций и т.п.;</w:t>
      </w:r>
    </w:p>
    <w:p w:rsidR="00000000" w:rsidRDefault="00D8400A">
      <w:pPr>
        <w:ind w:firstLine="225"/>
        <w:jc w:val="both"/>
        <w:rPr>
          <w:color w:val="000000"/>
        </w:rPr>
      </w:pPr>
    </w:p>
    <w:p w:rsidR="00000000" w:rsidRDefault="00D8400A">
      <w:pPr>
        <w:ind w:firstLine="225"/>
        <w:jc w:val="both"/>
        <w:rPr>
          <w:color w:val="000000"/>
        </w:rPr>
      </w:pPr>
      <w:r>
        <w:rPr>
          <w:color w:val="000000"/>
        </w:rPr>
        <w:t>- требования к допустимым деформациям сооружений.</w:t>
      </w:r>
    </w:p>
    <w:p w:rsidR="00000000" w:rsidRDefault="00D8400A">
      <w:pPr>
        <w:ind w:firstLine="225"/>
        <w:jc w:val="both"/>
        <w:rPr>
          <w:color w:val="000000"/>
        </w:rPr>
      </w:pPr>
    </w:p>
    <w:p w:rsidR="00000000" w:rsidRDefault="00D8400A">
      <w:pPr>
        <w:ind w:firstLine="225"/>
        <w:jc w:val="both"/>
        <w:rPr>
          <w:color w:val="000000"/>
        </w:rPr>
      </w:pPr>
      <w:r>
        <w:rPr>
          <w:color w:val="000000"/>
        </w:rPr>
        <w:t>Б.2 Проект фундаментов, оформлен</w:t>
      </w:r>
      <w:r>
        <w:rPr>
          <w:color w:val="000000"/>
        </w:rPr>
        <w:t>ие чертежей и пояснительной записки должны отвечать требованиям государственных стандартов системы проектной документации для строительства - СПДС.</w:t>
      </w:r>
    </w:p>
    <w:p w:rsidR="00000000" w:rsidRDefault="00D8400A">
      <w:pPr>
        <w:ind w:firstLine="225"/>
        <w:jc w:val="both"/>
        <w:rPr>
          <w:color w:val="000000"/>
        </w:rPr>
      </w:pPr>
    </w:p>
    <w:p w:rsidR="00000000" w:rsidRDefault="00D8400A">
      <w:pPr>
        <w:ind w:firstLine="225"/>
        <w:jc w:val="both"/>
        <w:rPr>
          <w:color w:val="000000"/>
        </w:rPr>
      </w:pPr>
      <w:r>
        <w:rPr>
          <w:color w:val="000000"/>
        </w:rPr>
        <w:t>Б.З При двухстадийном проектировании в состав проекта на стадии "ПРОЕКТ" входят: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пояснительная записка, </w:t>
      </w:r>
      <w:r>
        <w:rPr>
          <w:color w:val="000000"/>
        </w:rPr>
        <w:t>содержащая данные об инженерно-геологических условиях площадки строительства, конструктивные характеристики проектируемого сооружения, обоснование принятых решений по вариантам оснований, фундаментов и подземных конструкций, технико-экономические показател</w:t>
      </w:r>
      <w:r>
        <w:rPr>
          <w:color w:val="000000"/>
        </w:rPr>
        <w:t>и сравниваемых вариантов, выполненные с соблюдением условий сопоставимости;</w:t>
      </w:r>
    </w:p>
    <w:p w:rsidR="00000000" w:rsidRDefault="00D8400A">
      <w:pPr>
        <w:ind w:firstLine="225"/>
        <w:jc w:val="both"/>
        <w:rPr>
          <w:color w:val="000000"/>
        </w:rPr>
      </w:pPr>
    </w:p>
    <w:p w:rsidR="00000000" w:rsidRDefault="00D8400A">
      <w:pPr>
        <w:ind w:firstLine="225"/>
        <w:jc w:val="both"/>
        <w:rPr>
          <w:color w:val="000000"/>
        </w:rPr>
      </w:pPr>
      <w:r>
        <w:rPr>
          <w:color w:val="000000"/>
        </w:rPr>
        <w:t>- чертежи вариантов фундаментов и подземных конструкций, их характерные разрезы и схемы расположения в плане, позволяющие обосновать объемы строительно-монтажных работ.</w:t>
      </w:r>
    </w:p>
    <w:p w:rsidR="00000000" w:rsidRDefault="00D8400A">
      <w:pPr>
        <w:ind w:firstLine="225"/>
        <w:jc w:val="both"/>
        <w:rPr>
          <w:color w:val="000000"/>
        </w:rPr>
      </w:pPr>
    </w:p>
    <w:p w:rsidR="00000000" w:rsidRDefault="00D8400A">
      <w:pPr>
        <w:ind w:firstLine="225"/>
        <w:jc w:val="both"/>
        <w:rPr>
          <w:color w:val="000000"/>
        </w:rPr>
      </w:pPr>
      <w:r>
        <w:rPr>
          <w:color w:val="000000"/>
        </w:rPr>
        <w:t>К проекту</w:t>
      </w:r>
      <w:r>
        <w:rPr>
          <w:color w:val="000000"/>
        </w:rPr>
        <w:t xml:space="preserve"> должен быть приложен перечень нормативных документов, на основании которых разработан проект.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Б.4 На стадии "РАБОЧАЯ ДОКУМЕНТАЦИЯ" при двухстадийном проектировании или "РАБОЧИЙ ПРОЕКТ" при </w:t>
      </w:r>
      <w:r>
        <w:rPr>
          <w:color w:val="000000"/>
        </w:rPr>
        <w:lastRenderedPageBreak/>
        <w:t>одностадийном проектировании чертежи фундаментов входят в комплек</w:t>
      </w:r>
      <w:r>
        <w:rPr>
          <w:color w:val="000000"/>
        </w:rPr>
        <w:t>т железобетонных конструкций (КЖ) и включают;</w:t>
      </w:r>
    </w:p>
    <w:p w:rsidR="00000000" w:rsidRDefault="00D8400A">
      <w:pPr>
        <w:ind w:firstLine="225"/>
        <w:jc w:val="both"/>
        <w:rPr>
          <w:color w:val="000000"/>
        </w:rPr>
      </w:pPr>
    </w:p>
    <w:p w:rsidR="00000000" w:rsidRDefault="00D8400A">
      <w:pPr>
        <w:ind w:firstLine="225"/>
        <w:jc w:val="both"/>
        <w:rPr>
          <w:color w:val="000000"/>
        </w:rPr>
      </w:pPr>
      <w:r>
        <w:rPr>
          <w:color w:val="000000"/>
        </w:rPr>
        <w:t>- лист "Общие данные", в котором приведены: сведения о составе разработанного комплекта чертежей; перечень спецификаций; ведомость ссылочных и прилагаемых документов проекта; ведомость основных объемов строите</w:t>
      </w:r>
      <w:r>
        <w:rPr>
          <w:color w:val="000000"/>
        </w:rPr>
        <w:t>льно-монтажных работ; выкопировка из генплана с нанесенными осями сооружения, положением инженерно-геологических выработок (скважин, шурфов, точек зондирования и др.), линий инженерно-геологических разрезов; абсолютная отметка 0.000.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На листе должны быть </w:t>
      </w:r>
      <w:r>
        <w:rPr>
          <w:color w:val="000000"/>
        </w:rPr>
        <w:t>даны общие указания, включающие наименование организации, выдавшей задание на проектирование; номер и дату договора, на основании которого разработан проект; перечень инженерно-геологических материалов, абсолютную отметку, условно принятую за 0.000. Должны</w:t>
      </w:r>
      <w:r>
        <w:rPr>
          <w:color w:val="000000"/>
        </w:rPr>
        <w:t xml:space="preserve"> быть указаны нагрузки, принятые на фундаменты, и обоснование их принятия в проекте, а также требования к общим и неравномерным осадкам.</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На листе должна быть сделана специальная надпись за подписью главного инженера проекта о том, что проект разработан в </w:t>
      </w:r>
      <w:r>
        <w:rPr>
          <w:color w:val="000000"/>
        </w:rPr>
        <w:t>соответствии с действующими нормативными документами. Эта надпись помещается в левом нижнем углу чертежа и обрамляется.</w:t>
      </w:r>
    </w:p>
    <w:p w:rsidR="00000000" w:rsidRDefault="00D8400A">
      <w:pPr>
        <w:ind w:firstLine="225"/>
        <w:jc w:val="both"/>
        <w:rPr>
          <w:color w:val="000000"/>
        </w:rPr>
      </w:pPr>
    </w:p>
    <w:p w:rsidR="00000000" w:rsidRDefault="00D8400A">
      <w:pPr>
        <w:ind w:firstLine="225"/>
        <w:jc w:val="both"/>
        <w:rPr>
          <w:color w:val="000000"/>
        </w:rPr>
      </w:pPr>
      <w:r>
        <w:rPr>
          <w:color w:val="000000"/>
        </w:rPr>
        <w:t>При большом объеме информации лист "Общие данные" может быть выполнен на двух листах, первый из которых - "Общие данные (начало)", втор</w:t>
      </w:r>
      <w:r>
        <w:rPr>
          <w:color w:val="000000"/>
        </w:rPr>
        <w:t xml:space="preserve">ой - "Общие данные (окончание)"; </w:t>
      </w:r>
    </w:p>
    <w:p w:rsidR="00000000" w:rsidRDefault="00D8400A">
      <w:pPr>
        <w:ind w:firstLine="225"/>
        <w:jc w:val="both"/>
        <w:rPr>
          <w:color w:val="000000"/>
        </w:rPr>
      </w:pPr>
    </w:p>
    <w:p w:rsidR="00000000" w:rsidRDefault="00D8400A">
      <w:pPr>
        <w:ind w:firstLine="225"/>
        <w:jc w:val="both"/>
        <w:rPr>
          <w:color w:val="000000"/>
        </w:rPr>
      </w:pPr>
      <w:r>
        <w:rPr>
          <w:color w:val="000000"/>
        </w:rPr>
        <w:t>- лист "Разрез(ы)", на котором изображают характерные инженерно-геологические разрезы, на которые наносятся оси здания, линии с уровнями дна котлована с абсолютными отметками подошвы фундаментов;</w:t>
      </w:r>
    </w:p>
    <w:p w:rsidR="00000000" w:rsidRDefault="00D8400A">
      <w:pPr>
        <w:ind w:firstLine="225"/>
        <w:jc w:val="both"/>
        <w:rPr>
          <w:color w:val="000000"/>
        </w:rPr>
      </w:pPr>
    </w:p>
    <w:p w:rsidR="00000000" w:rsidRDefault="00D8400A">
      <w:pPr>
        <w:ind w:firstLine="225"/>
        <w:jc w:val="both"/>
        <w:rPr>
          <w:color w:val="000000"/>
        </w:rPr>
      </w:pPr>
      <w:r>
        <w:rPr>
          <w:color w:val="000000"/>
        </w:rPr>
        <w:t>- лист со схемами распол</w:t>
      </w:r>
      <w:r>
        <w:rPr>
          <w:color w:val="000000"/>
        </w:rPr>
        <w:t>ожения фундаментов со спецификациями;</w:t>
      </w:r>
    </w:p>
    <w:p w:rsidR="00000000" w:rsidRDefault="00D8400A">
      <w:pPr>
        <w:ind w:firstLine="225"/>
        <w:jc w:val="both"/>
        <w:rPr>
          <w:color w:val="000000"/>
        </w:rPr>
      </w:pPr>
    </w:p>
    <w:p w:rsidR="00000000" w:rsidRDefault="00D8400A">
      <w:pPr>
        <w:ind w:firstLine="225"/>
        <w:jc w:val="both"/>
        <w:rPr>
          <w:color w:val="000000"/>
        </w:rPr>
      </w:pPr>
      <w:r>
        <w:rPr>
          <w:color w:val="000000"/>
        </w:rPr>
        <w:t>- лист(ы) с конструкциями фундаментов, с опалубочными размерами, схемами армирования, спецификациями, схемами нагрузок на фундаменты и их величинами;</w:t>
      </w:r>
    </w:p>
    <w:p w:rsidR="00000000" w:rsidRDefault="00D8400A">
      <w:pPr>
        <w:ind w:firstLine="225"/>
        <w:jc w:val="both"/>
        <w:rPr>
          <w:color w:val="000000"/>
        </w:rPr>
      </w:pPr>
    </w:p>
    <w:p w:rsidR="00000000" w:rsidRDefault="00D8400A">
      <w:pPr>
        <w:ind w:firstLine="225"/>
        <w:jc w:val="both"/>
        <w:rPr>
          <w:color w:val="000000"/>
        </w:rPr>
      </w:pPr>
      <w:r>
        <w:rPr>
          <w:color w:val="000000"/>
        </w:rPr>
        <w:t>- лист(ы) с узлами и сечениями;</w:t>
      </w:r>
    </w:p>
    <w:p w:rsidR="00000000" w:rsidRDefault="00D8400A">
      <w:pPr>
        <w:ind w:firstLine="225"/>
        <w:jc w:val="both"/>
        <w:rPr>
          <w:color w:val="000000"/>
        </w:rPr>
      </w:pPr>
    </w:p>
    <w:p w:rsidR="00000000" w:rsidRDefault="00D8400A">
      <w:pPr>
        <w:ind w:firstLine="225"/>
        <w:jc w:val="both"/>
        <w:rPr>
          <w:color w:val="000000"/>
        </w:rPr>
      </w:pPr>
      <w:r>
        <w:rPr>
          <w:color w:val="000000"/>
        </w:rPr>
        <w:t>- чертежи железобетонных и армату</w:t>
      </w:r>
      <w:r>
        <w:rPr>
          <w:color w:val="000000"/>
        </w:rPr>
        <w:t>рных изделий (КЖИ).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1 Представленный состав проекта фундаментов может быть использован для графических пакетов при разработке проектов фундаментов на ЭВМ. В этом случае проект может быть представлен в виде специальных альбомов чертежей, предн</w:t>
      </w:r>
      <w:r>
        <w:rPr>
          <w:color w:val="000000"/>
        </w:rPr>
        <w:t>азначенных для использования отдельными строительными подразделениями.</w:t>
      </w:r>
    </w:p>
    <w:p w:rsidR="00000000" w:rsidRDefault="00D8400A">
      <w:pPr>
        <w:ind w:firstLine="225"/>
        <w:jc w:val="both"/>
        <w:rPr>
          <w:color w:val="000000"/>
        </w:rPr>
      </w:pPr>
    </w:p>
    <w:p w:rsidR="00000000" w:rsidRDefault="00D8400A">
      <w:pPr>
        <w:ind w:firstLine="225"/>
        <w:jc w:val="both"/>
        <w:rPr>
          <w:color w:val="000000"/>
        </w:rPr>
      </w:pPr>
      <w:r>
        <w:rPr>
          <w:color w:val="000000"/>
        </w:rPr>
        <w:t>2 Рекомендуемая структура проекта позволяет в сравнительно короткое время накопить необходимую базу данных проектных документов применительно к рассматриваемому региону.</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center"/>
        <w:rPr>
          <w:color w:val="000000"/>
        </w:rPr>
      </w:pPr>
      <w:r>
        <w:rPr>
          <w:color w:val="000000"/>
        </w:rPr>
        <w:t xml:space="preserve">Приложение </w:t>
      </w:r>
      <w:r>
        <w:rPr>
          <w:color w:val="000000"/>
        </w:rPr>
        <w:t>В</w:t>
      </w:r>
    </w:p>
    <w:p w:rsidR="00000000" w:rsidRDefault="00D8400A">
      <w:pPr>
        <w:jc w:val="center"/>
        <w:rPr>
          <w:color w:val="000000"/>
        </w:rPr>
      </w:pPr>
      <w:r>
        <w:rPr>
          <w:color w:val="000000"/>
        </w:rPr>
        <w:t>(рекомендуемое)</w:t>
      </w:r>
    </w:p>
    <w:p w:rsidR="00000000" w:rsidRDefault="00D8400A">
      <w:pPr>
        <w:jc w:val="center"/>
        <w:rPr>
          <w:color w:val="000000"/>
        </w:rPr>
      </w:pPr>
    </w:p>
    <w:p w:rsidR="00000000" w:rsidRDefault="00D8400A">
      <w:pPr>
        <w:pStyle w:val="Heading"/>
        <w:jc w:val="center"/>
        <w:rPr>
          <w:color w:val="000000"/>
        </w:rPr>
      </w:pPr>
      <w:r>
        <w:rPr>
          <w:color w:val="000000"/>
        </w:rPr>
        <w:t xml:space="preserve">Категории состояния сооружений </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80"/>
        <w:gridCol w:w="6135"/>
      </w:tblGrid>
      <w:tr w:rsidR="00000000">
        <w:tblPrEx>
          <w:tblCellMar>
            <w:top w:w="0" w:type="dxa"/>
            <w:bottom w:w="0" w:type="dxa"/>
          </w:tblCellMar>
        </w:tblPrEx>
        <w:trPr>
          <w:hidden/>
        </w:trPr>
        <w:tc>
          <w:tcPr>
            <w:tcW w:w="31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Категория состояния сооружения</w:t>
            </w:r>
          </w:p>
          <w:p w:rsidR="00000000" w:rsidRDefault="00D8400A">
            <w:pPr>
              <w:jc w:val="center"/>
              <w:rPr>
                <w:color w:val="000000"/>
              </w:rPr>
            </w:pPr>
          </w:p>
        </w:tc>
        <w:tc>
          <w:tcPr>
            <w:tcW w:w="61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Характеристика состояния сооружения</w:t>
            </w:r>
          </w:p>
          <w:p w:rsidR="00000000" w:rsidRDefault="00D8400A">
            <w:pPr>
              <w:jc w:val="center"/>
              <w:rPr>
                <w:color w:val="000000"/>
              </w:rPr>
            </w:pPr>
          </w:p>
        </w:tc>
      </w:tr>
      <w:tr w:rsidR="00000000">
        <w:tblPrEx>
          <w:tblCellMar>
            <w:top w:w="0" w:type="dxa"/>
            <w:bottom w:w="0" w:type="dxa"/>
          </w:tblCellMar>
        </w:tblPrEx>
        <w:tc>
          <w:tcPr>
            <w:tcW w:w="318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I - нормальное</w:t>
            </w:r>
          </w:p>
          <w:p w:rsidR="00000000" w:rsidRDefault="00D8400A">
            <w:pPr>
              <w:rPr>
                <w:color w:val="000000"/>
              </w:rPr>
            </w:pPr>
          </w:p>
        </w:tc>
        <w:tc>
          <w:tcPr>
            <w:tcW w:w="613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Выполняются требования норм и проектной документации по условиям эксплуатации. Необходимость ремонтных работ отсутс</w:t>
            </w:r>
            <w:r>
              <w:rPr>
                <w:color w:val="000000"/>
              </w:rPr>
              <w:t>твует</w:t>
            </w:r>
          </w:p>
          <w:p w:rsidR="00000000" w:rsidRDefault="00D8400A">
            <w:pPr>
              <w:jc w:val="both"/>
              <w:rPr>
                <w:color w:val="000000"/>
              </w:rPr>
            </w:pPr>
          </w:p>
        </w:tc>
      </w:tr>
      <w:tr w:rsidR="00000000">
        <w:tblPrEx>
          <w:tblCellMar>
            <w:top w:w="0" w:type="dxa"/>
            <w:bottom w:w="0" w:type="dxa"/>
          </w:tblCellMar>
        </w:tblPrEx>
        <w:tc>
          <w:tcPr>
            <w:tcW w:w="318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II - удовлетворительное</w:t>
            </w:r>
          </w:p>
          <w:p w:rsidR="00000000" w:rsidRDefault="00D8400A">
            <w:pPr>
              <w:rPr>
                <w:color w:val="000000"/>
              </w:rPr>
            </w:pPr>
          </w:p>
        </w:tc>
        <w:tc>
          <w:tcPr>
            <w:tcW w:w="613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С учетом фактических свойств материалов удовлетворяются требования норм, относящиеся к предельным состояниям I группы; требования, относящиеся к предельным состояниям II группы, могут быть нарушены, но обеспечиваются нормал</w:t>
            </w:r>
            <w:r>
              <w:rPr>
                <w:color w:val="000000"/>
              </w:rPr>
              <w:t>ьные условия эксплуатации. Требуется текущий ремонт с устранением локальных повреждений без усиления конструкций</w:t>
            </w:r>
          </w:p>
          <w:p w:rsidR="00000000" w:rsidRDefault="00D8400A">
            <w:pPr>
              <w:jc w:val="both"/>
              <w:rPr>
                <w:color w:val="000000"/>
              </w:rPr>
            </w:pPr>
          </w:p>
        </w:tc>
      </w:tr>
      <w:tr w:rsidR="00000000">
        <w:tblPrEx>
          <w:tblCellMar>
            <w:top w:w="0" w:type="dxa"/>
            <w:bottom w:w="0" w:type="dxa"/>
          </w:tblCellMar>
        </w:tblPrEx>
        <w:tc>
          <w:tcPr>
            <w:tcW w:w="318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III - неудовлетворительное</w:t>
            </w:r>
          </w:p>
          <w:p w:rsidR="00000000" w:rsidRDefault="00D8400A">
            <w:pPr>
              <w:rPr>
                <w:color w:val="000000"/>
              </w:rPr>
            </w:pPr>
          </w:p>
        </w:tc>
        <w:tc>
          <w:tcPr>
            <w:tcW w:w="613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Нарушены требования норм, но отсутствуют опасность обрушения и угроза безопасности людей. Требуется усиление и во</w:t>
            </w:r>
            <w:r>
              <w:rPr>
                <w:color w:val="000000"/>
              </w:rPr>
              <w:t>сстановление несущей способности поврежденных конструкций</w:t>
            </w:r>
          </w:p>
          <w:p w:rsidR="00000000" w:rsidRDefault="00D8400A">
            <w:pPr>
              <w:jc w:val="both"/>
              <w:rPr>
                <w:color w:val="000000"/>
              </w:rPr>
            </w:pPr>
          </w:p>
        </w:tc>
      </w:tr>
      <w:tr w:rsidR="00000000">
        <w:tblPrEx>
          <w:tblCellMar>
            <w:top w:w="0" w:type="dxa"/>
            <w:bottom w:w="0" w:type="dxa"/>
          </w:tblCellMar>
        </w:tblPrEx>
        <w:tc>
          <w:tcPr>
            <w:tcW w:w="318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lastRenderedPageBreak/>
              <w:t>IV - предаварийное или аварийное</w:t>
            </w:r>
          </w:p>
          <w:p w:rsidR="00000000" w:rsidRDefault="00D8400A">
            <w:pPr>
              <w:rPr>
                <w:color w:val="000000"/>
              </w:rPr>
            </w:pPr>
          </w:p>
        </w:tc>
        <w:tc>
          <w:tcPr>
            <w:tcW w:w="6135"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Существующие повреждения свидетельствуют о непригодности конструкций к эксплуатации, об опасности их обрушения и опасности пребывания людей в зоне расположения ко</w:t>
            </w:r>
            <w:r>
              <w:rPr>
                <w:color w:val="000000"/>
              </w:rPr>
              <w:t>нструкций</w:t>
            </w:r>
          </w:p>
          <w:p w:rsidR="00000000" w:rsidRDefault="00D8400A">
            <w:pPr>
              <w:jc w:val="both"/>
              <w:rPr>
                <w:color w:val="000000"/>
              </w:rPr>
            </w:pPr>
          </w:p>
        </w:tc>
      </w:tr>
    </w:tbl>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Приложение Г</w:t>
      </w:r>
    </w:p>
    <w:p w:rsidR="00000000" w:rsidRDefault="00D8400A">
      <w:pPr>
        <w:jc w:val="center"/>
        <w:rPr>
          <w:color w:val="000000"/>
        </w:rPr>
      </w:pPr>
      <w:r>
        <w:rPr>
          <w:color w:val="000000"/>
        </w:rPr>
        <w:t>(рекомендуемое)</w:t>
      </w:r>
    </w:p>
    <w:p w:rsidR="00000000" w:rsidRDefault="00D8400A">
      <w:pPr>
        <w:pStyle w:val="Heading"/>
        <w:jc w:val="center"/>
        <w:rPr>
          <w:color w:val="000000"/>
        </w:rPr>
      </w:pPr>
      <w:r>
        <w:rPr>
          <w:color w:val="000000"/>
        </w:rPr>
        <w:t xml:space="preserve">     </w:t>
      </w:r>
    </w:p>
    <w:p w:rsidR="00000000" w:rsidRDefault="00D8400A">
      <w:pPr>
        <w:pStyle w:val="Heading"/>
        <w:jc w:val="center"/>
        <w:rPr>
          <w:color w:val="000000"/>
        </w:rPr>
      </w:pPr>
      <w:r>
        <w:rPr>
          <w:color w:val="000000"/>
        </w:rPr>
        <w:t xml:space="preserve">Нормативные значения прочностных и деформационных характеристик грунтов </w:t>
      </w:r>
    </w:p>
    <w:p w:rsidR="00000000" w:rsidRDefault="00D8400A">
      <w:pPr>
        <w:pStyle w:val="Heading"/>
        <w:jc w:val="center"/>
        <w:rPr>
          <w:color w:val="000000"/>
        </w:rPr>
      </w:pPr>
    </w:p>
    <w:p w:rsidR="00000000" w:rsidRDefault="00D8400A">
      <w:pPr>
        <w:ind w:firstLine="225"/>
        <w:jc w:val="both"/>
        <w:rPr>
          <w:color w:val="000000"/>
        </w:rPr>
      </w:pPr>
      <w:r>
        <w:rPr>
          <w:color w:val="000000"/>
        </w:rPr>
        <w:t>Г.1 Характеристики грунтов, приведенные в таблицах Г.1-Г.7, допускается использовать в расчетах оснований сооружений в соо</w:t>
      </w:r>
      <w:r>
        <w:rPr>
          <w:color w:val="000000"/>
        </w:rPr>
        <w:t>тветствии с указаниями 5.3.17.</w:t>
      </w:r>
    </w:p>
    <w:p w:rsidR="00000000" w:rsidRDefault="00D8400A">
      <w:pPr>
        <w:ind w:firstLine="225"/>
        <w:jc w:val="both"/>
        <w:rPr>
          <w:color w:val="000000"/>
        </w:rPr>
      </w:pPr>
    </w:p>
    <w:p w:rsidR="00000000" w:rsidRDefault="00D8400A">
      <w:pPr>
        <w:ind w:firstLine="225"/>
        <w:jc w:val="both"/>
        <w:rPr>
          <w:color w:val="000000"/>
        </w:rPr>
      </w:pPr>
      <w:r>
        <w:rPr>
          <w:color w:val="000000"/>
        </w:rPr>
        <w:t>Г.2 Характеристики песков в таблице Г.1 относятся к кварцевым пескам с зернами различной окатанности, содержащим не более 20% полевого шпата и не более 5% в сумме различных примесей (слюда, глауконит и пр.), включая органиче</w:t>
      </w:r>
      <w:r>
        <w:rPr>
          <w:color w:val="000000"/>
        </w:rPr>
        <w:t xml:space="preserve">ское вещество, независимо от степени влажности грунтов </w:t>
      </w:r>
      <w:r w:rsidR="007F3D6B">
        <w:rPr>
          <w:noProof/>
          <w:color w:val="000000"/>
          <w:position w:val="-10"/>
        </w:rPr>
        <w:drawing>
          <wp:inline distT="0" distB="0" distL="0" distR="0">
            <wp:extent cx="190500" cy="219075"/>
            <wp:effectExtent l="0" t="0" r="0" b="9525"/>
            <wp:docPr id="1612" name="Рисунок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Г.3 Характеристики глинистых грунтов в таблицах Г.2 и Г.3 относятся к грунтам, содержащим не более 5% органического вещества и име</w:t>
      </w:r>
      <w:r>
        <w:rPr>
          <w:color w:val="000000"/>
        </w:rPr>
        <w:t xml:space="preserve">ющим степень влажности </w:t>
      </w:r>
      <w:r w:rsidR="007F3D6B">
        <w:rPr>
          <w:noProof/>
          <w:color w:val="000000"/>
          <w:position w:val="-10"/>
        </w:rPr>
        <w:drawing>
          <wp:inline distT="0" distB="0" distL="0" distR="0">
            <wp:extent cx="333375" cy="219075"/>
            <wp:effectExtent l="0" t="0" r="9525" b="9525"/>
            <wp:docPr id="1613" name="Рисунок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0,8.</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Г.4 Для грунтов с промежуточными значениями </w:t>
      </w:r>
      <w:r w:rsidR="007F3D6B">
        <w:rPr>
          <w:noProof/>
          <w:color w:val="000000"/>
          <w:position w:val="-6"/>
        </w:rPr>
        <w:drawing>
          <wp:inline distT="0" distB="0" distL="0" distR="0">
            <wp:extent cx="114300" cy="142875"/>
            <wp:effectExtent l="0" t="0" r="0" b="9525"/>
            <wp:docPr id="1614" name="Рисунок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не указанными в таблицах Г.1-Г.7, значения </w:t>
      </w:r>
      <w:r w:rsidR="007F3D6B">
        <w:rPr>
          <w:noProof/>
          <w:color w:val="000000"/>
          <w:position w:val="-12"/>
        </w:rPr>
        <w:drawing>
          <wp:inline distT="0" distB="0" distL="0" distR="0">
            <wp:extent cx="180975" cy="228600"/>
            <wp:effectExtent l="0" t="0" r="9525" b="0"/>
            <wp:docPr id="1615" name="Рисунок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616" name="Рисунок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4"/>
        </w:rPr>
        <w:drawing>
          <wp:inline distT="0" distB="0" distL="0" distR="0">
            <wp:extent cx="152400" cy="161925"/>
            <wp:effectExtent l="0" t="0" r="0" b="9525"/>
            <wp:docPr id="1617" name="Рисунок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определяют интерполяцией.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Если значения </w:t>
      </w:r>
      <w:r w:rsidR="007F3D6B">
        <w:rPr>
          <w:noProof/>
          <w:color w:val="000000"/>
          <w:position w:val="-6"/>
        </w:rPr>
        <w:drawing>
          <wp:inline distT="0" distB="0" distL="0" distR="0">
            <wp:extent cx="114300" cy="142875"/>
            <wp:effectExtent l="0" t="0" r="0" b="9525"/>
            <wp:docPr id="1618" name="Рисунок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619" name="Рисунок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620" name="Рисунок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грунтов выходят за пределы, предусмотренные таблицами Г.1-Г.7, характеристики </w:t>
      </w:r>
      <w:r w:rsidR="007F3D6B">
        <w:rPr>
          <w:noProof/>
          <w:color w:val="000000"/>
          <w:position w:val="-12"/>
        </w:rPr>
        <w:drawing>
          <wp:inline distT="0" distB="0" distL="0" distR="0">
            <wp:extent cx="180975" cy="228600"/>
            <wp:effectExtent l="0" t="0" r="9525" b="0"/>
            <wp:docPr id="1621" name="Рисунок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622" name="Рисунок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4"/>
        </w:rPr>
        <w:drawing>
          <wp:inline distT="0" distB="0" distL="0" distR="0">
            <wp:extent cx="152400" cy="161925"/>
            <wp:effectExtent l="0" t="0" r="0" b="9525"/>
            <wp:docPr id="1623" name="Рисунок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следует определять по данным непосредственных испытаний этих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Допускается в запас надежности принимать характеристик</w:t>
      </w:r>
      <w:r>
        <w:rPr>
          <w:color w:val="000000"/>
        </w:rPr>
        <w:t xml:space="preserve">и </w:t>
      </w:r>
      <w:r w:rsidR="007F3D6B">
        <w:rPr>
          <w:noProof/>
          <w:color w:val="000000"/>
          <w:position w:val="-12"/>
        </w:rPr>
        <w:drawing>
          <wp:inline distT="0" distB="0" distL="0" distR="0">
            <wp:extent cx="180975" cy="228600"/>
            <wp:effectExtent l="0" t="0" r="9525" b="0"/>
            <wp:docPr id="1624" name="Рисунок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625" name="Рисунок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4"/>
        </w:rPr>
        <w:drawing>
          <wp:inline distT="0" distB="0" distL="0" distR="0">
            <wp:extent cx="152400" cy="161925"/>
            <wp:effectExtent l="0" t="0" r="0" b="9525"/>
            <wp:docPr id="1626" name="Рисунок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по соответствующим нижним пределам </w:t>
      </w:r>
      <w:r w:rsidR="007F3D6B">
        <w:rPr>
          <w:noProof/>
          <w:color w:val="000000"/>
          <w:position w:val="-6"/>
        </w:rPr>
        <w:drawing>
          <wp:inline distT="0" distB="0" distL="0" distR="0">
            <wp:extent cx="114300" cy="142875"/>
            <wp:effectExtent l="0" t="0" r="0" b="9525"/>
            <wp:docPr id="1627" name="Рисунок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628" name="Рисунок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629" name="Рисунок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в таблицах Г.1-Г.7, если грунты имеют значения </w:t>
      </w:r>
      <w:r w:rsidR="007F3D6B">
        <w:rPr>
          <w:noProof/>
          <w:color w:val="000000"/>
          <w:position w:val="-6"/>
        </w:rPr>
        <w:drawing>
          <wp:inline distT="0" distB="0" distL="0" distR="0">
            <wp:extent cx="114300" cy="142875"/>
            <wp:effectExtent l="0" t="0" r="0" b="9525"/>
            <wp:docPr id="1630" name="Рисунок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631" name="Рисунок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632" name="Рисунок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меньше этих предельных значений. </w:t>
      </w:r>
    </w:p>
    <w:p w:rsidR="00000000" w:rsidRDefault="00D8400A">
      <w:pPr>
        <w:ind w:firstLine="225"/>
        <w:jc w:val="both"/>
        <w:rPr>
          <w:color w:val="000000"/>
        </w:rPr>
      </w:pPr>
    </w:p>
    <w:p w:rsidR="00000000" w:rsidRDefault="00D8400A">
      <w:pPr>
        <w:ind w:firstLine="225"/>
        <w:jc w:val="both"/>
        <w:rPr>
          <w:color w:val="000000"/>
        </w:rPr>
      </w:pPr>
      <w:r>
        <w:rPr>
          <w:color w:val="000000"/>
        </w:rPr>
        <w:t>Г.5 Для опред</w:t>
      </w:r>
      <w:r>
        <w:rPr>
          <w:color w:val="000000"/>
        </w:rPr>
        <w:t xml:space="preserve">еления значений </w:t>
      </w:r>
      <w:r w:rsidR="007F3D6B">
        <w:rPr>
          <w:noProof/>
          <w:color w:val="000000"/>
          <w:position w:val="-12"/>
        </w:rPr>
        <w:drawing>
          <wp:inline distT="0" distB="0" distL="0" distR="0">
            <wp:extent cx="180975" cy="228600"/>
            <wp:effectExtent l="0" t="0" r="9525" b="0"/>
            <wp:docPr id="1633" name="Рисунок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w:t>
      </w:r>
      <w:r w:rsidR="007F3D6B">
        <w:rPr>
          <w:noProof/>
          <w:color w:val="000000"/>
          <w:position w:val="-12"/>
        </w:rPr>
        <w:drawing>
          <wp:inline distT="0" distB="0" distL="0" distR="0">
            <wp:extent cx="200025" cy="228600"/>
            <wp:effectExtent l="0" t="0" r="9525" b="0"/>
            <wp:docPr id="1634" name="Рисунок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4"/>
        </w:rPr>
        <w:drawing>
          <wp:inline distT="0" distB="0" distL="0" distR="0">
            <wp:extent cx="152400" cy="161925"/>
            <wp:effectExtent l="0" t="0" r="0" b="9525"/>
            <wp:docPr id="1635" name="Рисунок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по таблицам Г.1-Г.7 используют н</w:t>
      </w:r>
      <w:r>
        <w:rPr>
          <w:color w:val="000000"/>
        </w:rPr>
        <w:t xml:space="preserve">ормативные значения </w:t>
      </w:r>
      <w:r w:rsidR="007F3D6B">
        <w:rPr>
          <w:noProof/>
          <w:color w:val="000000"/>
          <w:position w:val="-6"/>
        </w:rPr>
        <w:drawing>
          <wp:inline distT="0" distB="0" distL="0" distR="0">
            <wp:extent cx="114300" cy="142875"/>
            <wp:effectExtent l="0" t="0" r="0" b="9525"/>
            <wp:docPr id="1636" name="Рисунок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w:t>
      </w:r>
      <w:r w:rsidR="007F3D6B">
        <w:rPr>
          <w:noProof/>
          <w:color w:val="000000"/>
          <w:position w:val="-10"/>
        </w:rPr>
        <w:drawing>
          <wp:inline distT="0" distB="0" distL="0" distR="0">
            <wp:extent cx="190500" cy="219075"/>
            <wp:effectExtent l="0" t="0" r="0" b="9525"/>
            <wp:docPr id="1637" name="Рисунок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638" name="Рисунок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Г.1 - Нормативные значения удельного сцепления </w:t>
      </w:r>
      <w:r w:rsidR="007F3D6B">
        <w:rPr>
          <w:noProof/>
          <w:color w:val="000000"/>
          <w:position w:val="-12"/>
        </w:rPr>
        <w:drawing>
          <wp:inline distT="0" distB="0" distL="0" distR="0">
            <wp:extent cx="180975" cy="228600"/>
            <wp:effectExtent l="0" t="0" r="9525" b="0"/>
            <wp:docPr id="1639"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кПа, угла внутреннего трения </w:t>
      </w:r>
      <w:r w:rsidR="007F3D6B">
        <w:rPr>
          <w:noProof/>
          <w:color w:val="000000"/>
          <w:position w:val="-12"/>
        </w:rPr>
        <w:drawing>
          <wp:inline distT="0" distB="0" distL="0" distR="0">
            <wp:extent cx="200025" cy="228600"/>
            <wp:effectExtent l="0" t="0" r="9525" b="0"/>
            <wp:docPr id="1640"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град. и модуля деформации </w:t>
      </w:r>
      <w:r w:rsidR="007F3D6B">
        <w:rPr>
          <w:noProof/>
          <w:color w:val="000000"/>
          <w:position w:val="-4"/>
        </w:rPr>
        <w:drawing>
          <wp:inline distT="0" distB="0" distL="0" distR="0">
            <wp:extent cx="152400" cy="161925"/>
            <wp:effectExtent l="0" t="0" r="0" b="9525"/>
            <wp:docPr id="1641"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 песков четвертичных отложений</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560"/>
        <w:gridCol w:w="1260"/>
        <w:gridCol w:w="1155"/>
        <w:gridCol w:w="1230"/>
        <w:gridCol w:w="1125"/>
      </w:tblGrid>
      <w:tr w:rsidR="00000000">
        <w:tblPrEx>
          <w:tblCellMar>
            <w:top w:w="0" w:type="dxa"/>
            <w:bottom w:w="0" w:type="dxa"/>
          </w:tblCellMar>
        </w:tblPrEx>
        <w:trPr>
          <w:hidden/>
        </w:trPr>
        <w:tc>
          <w:tcPr>
            <w:tcW w:w="18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Пески</w:t>
            </w:r>
          </w:p>
          <w:p w:rsidR="00000000" w:rsidRDefault="00D8400A">
            <w:pPr>
              <w:jc w:val="center"/>
              <w:rPr>
                <w:color w:val="000000"/>
              </w:rPr>
            </w:pPr>
          </w:p>
        </w:tc>
        <w:tc>
          <w:tcPr>
            <w:tcW w:w="15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Обозначения характеристик грунтов </w:t>
            </w:r>
          </w:p>
        </w:tc>
        <w:tc>
          <w:tcPr>
            <w:tcW w:w="4770"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Характеристики грунтов при коэффициенте пористости </w:t>
            </w:r>
            <w:r w:rsidR="007F3D6B">
              <w:rPr>
                <w:noProof/>
                <w:color w:val="000000"/>
                <w:position w:val="-6"/>
              </w:rPr>
              <w:drawing>
                <wp:inline distT="0" distB="0" distL="0" distR="0">
                  <wp:extent cx="114300" cy="142875"/>
                  <wp:effectExtent l="0" t="0" r="0" b="9525"/>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56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12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r>
      <w:tr w:rsidR="00000000">
        <w:tblPrEx>
          <w:tblCellMar>
            <w:top w:w="0" w:type="dxa"/>
            <w:bottom w:w="0" w:type="dxa"/>
          </w:tblCellMar>
        </w:tblPrEx>
        <w:tc>
          <w:tcPr>
            <w:tcW w:w="184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Гравелистые и крупные </w:t>
            </w:r>
          </w:p>
        </w:tc>
        <w:tc>
          <w:tcPr>
            <w:tcW w:w="156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43"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2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2 </w:t>
            </w: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1 </w:t>
            </w:r>
          </w:p>
        </w:tc>
        <w:tc>
          <w:tcPr>
            <w:tcW w:w="12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tc>
        <w:tc>
          <w:tcPr>
            <w:tcW w:w="11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tc>
      </w:tr>
      <w:tr w:rsidR="00000000">
        <w:tblPrEx>
          <w:tblCellMar>
            <w:top w:w="0" w:type="dxa"/>
            <w:bottom w:w="0" w:type="dxa"/>
          </w:tblCellMar>
        </w:tblPrEx>
        <w:tc>
          <w:tcPr>
            <w:tcW w:w="184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44"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1260" w:type="dxa"/>
            <w:tcBorders>
              <w:top w:val="nil"/>
              <w:left w:val="single" w:sz="2" w:space="0" w:color="auto"/>
              <w:bottom w:val="nil"/>
              <w:right w:val="single" w:sz="2" w:space="0" w:color="auto"/>
            </w:tcBorders>
          </w:tcPr>
          <w:p w:rsidR="00000000" w:rsidRDefault="00D8400A">
            <w:pPr>
              <w:jc w:val="center"/>
              <w:rPr>
                <w:color w:val="000000"/>
              </w:rPr>
            </w:pPr>
            <w:r>
              <w:rPr>
                <w:color w:val="000000"/>
              </w:rPr>
              <w:t>43</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112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2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2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11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84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Средней крупности</w:t>
            </w:r>
          </w:p>
          <w:p w:rsidR="00000000" w:rsidRDefault="00D8400A">
            <w:pPr>
              <w:rPr>
                <w:color w:val="000000"/>
              </w:rPr>
            </w:pPr>
          </w:p>
        </w:tc>
        <w:tc>
          <w:tcPr>
            <w:tcW w:w="156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2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2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11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47"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1260"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112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648"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2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2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11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84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lastRenderedPageBreak/>
              <w:t>Мелкие</w:t>
            </w:r>
          </w:p>
          <w:p w:rsidR="00000000" w:rsidRDefault="00D8400A">
            <w:pPr>
              <w:rPr>
                <w:color w:val="000000"/>
              </w:rPr>
            </w:pPr>
          </w:p>
        </w:tc>
        <w:tc>
          <w:tcPr>
            <w:tcW w:w="156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2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2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1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1260" w:type="dxa"/>
            <w:tcBorders>
              <w:top w:val="nil"/>
              <w:left w:val="single" w:sz="2" w:space="0" w:color="auto"/>
              <w:bottom w:val="nil"/>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1125"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2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12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11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r>
      <w:tr w:rsidR="00000000">
        <w:tblPrEx>
          <w:tblCellMar>
            <w:top w:w="0" w:type="dxa"/>
            <w:bottom w:w="0" w:type="dxa"/>
          </w:tblCellMar>
        </w:tblPrEx>
        <w:tc>
          <w:tcPr>
            <w:tcW w:w="184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Пылеватые</w:t>
            </w:r>
          </w:p>
          <w:p w:rsidR="00000000" w:rsidRDefault="00D8400A">
            <w:pPr>
              <w:rPr>
                <w:color w:val="000000"/>
              </w:rPr>
            </w:pPr>
          </w:p>
        </w:tc>
        <w:tc>
          <w:tcPr>
            <w:tcW w:w="156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52"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2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11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12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1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53"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1260" w:type="dxa"/>
            <w:tcBorders>
              <w:top w:val="nil"/>
              <w:left w:val="single" w:sz="2" w:space="0" w:color="auto"/>
              <w:bottom w:val="nil"/>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1155" w:type="dxa"/>
            <w:tcBorders>
              <w:top w:val="nil"/>
              <w:left w:val="single" w:sz="2" w:space="0" w:color="auto"/>
              <w:bottom w:val="nil"/>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1230"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1125" w:type="dxa"/>
            <w:tcBorders>
              <w:top w:val="nil"/>
              <w:left w:val="single" w:sz="2" w:space="0" w:color="auto"/>
              <w:bottom w:val="nil"/>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r>
      <w:tr w:rsidR="00000000">
        <w:tblPrEx>
          <w:tblCellMar>
            <w:top w:w="0" w:type="dxa"/>
            <w:bottom w:w="0" w:type="dxa"/>
          </w:tblCellMar>
        </w:tblPrEx>
        <w:tc>
          <w:tcPr>
            <w:tcW w:w="184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6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654"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2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11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12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11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Г.2 - Нормативные значения удельного сцепления </w:t>
      </w:r>
      <w:r w:rsidR="007F3D6B">
        <w:rPr>
          <w:noProof/>
          <w:color w:val="000000"/>
          <w:position w:val="-12"/>
        </w:rPr>
        <w:drawing>
          <wp:inline distT="0" distB="0" distL="0" distR="0">
            <wp:extent cx="180975" cy="228600"/>
            <wp:effectExtent l="0" t="0" r="9525" b="0"/>
            <wp:docPr id="1655"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кПа, угла внутреннего трения </w:t>
      </w:r>
      <w:r w:rsidR="007F3D6B">
        <w:rPr>
          <w:noProof/>
          <w:color w:val="000000"/>
          <w:position w:val="-12"/>
        </w:rPr>
        <w:drawing>
          <wp:inline distT="0" distB="0" distL="0" distR="0">
            <wp:extent cx="200025" cy="228600"/>
            <wp:effectExtent l="0" t="0" r="9525" b="0"/>
            <wp:docPr id="1656"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град., глинистых нелессовых грунтов четвертичных отложений</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930"/>
        <w:gridCol w:w="1620"/>
        <w:gridCol w:w="1320"/>
        <w:gridCol w:w="735"/>
        <w:gridCol w:w="675"/>
        <w:gridCol w:w="630"/>
        <w:gridCol w:w="765"/>
        <w:gridCol w:w="690"/>
        <w:gridCol w:w="705"/>
        <w:gridCol w:w="705"/>
      </w:tblGrid>
      <w:tr w:rsidR="00000000">
        <w:tblPrEx>
          <w:tblCellMar>
            <w:top w:w="0" w:type="dxa"/>
            <w:bottom w:w="0" w:type="dxa"/>
          </w:tblCellMar>
        </w:tblPrEx>
        <w:trPr>
          <w:hidden/>
        </w:trPr>
        <w:tc>
          <w:tcPr>
            <w:tcW w:w="2550" w:type="dxa"/>
            <w:gridSpan w:val="2"/>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Наименование грунтов и пределы нормативных значений их пок</w:t>
            </w:r>
            <w:r>
              <w:rPr>
                <w:color w:val="000000"/>
              </w:rPr>
              <w:t xml:space="preserve">азателя текучести </w:t>
            </w:r>
            <w:r w:rsidR="007F3D6B">
              <w:rPr>
                <w:noProof/>
                <w:color w:val="000000"/>
                <w:position w:val="-10"/>
              </w:rPr>
              <w:drawing>
                <wp:inline distT="0" distB="0" distL="0" distR="0">
                  <wp:extent cx="190500" cy="219075"/>
                  <wp:effectExtent l="0" t="0" r="0" b="9525"/>
                  <wp:docPr id="1657"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p>
        </w:tc>
        <w:tc>
          <w:tcPr>
            <w:tcW w:w="13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Обозначения характеристик грунтов</w:t>
            </w:r>
          </w:p>
          <w:p w:rsidR="00000000" w:rsidRDefault="00D8400A">
            <w:pPr>
              <w:jc w:val="center"/>
              <w:rPr>
                <w:color w:val="000000"/>
              </w:rPr>
            </w:pPr>
          </w:p>
        </w:tc>
        <w:tc>
          <w:tcPr>
            <w:tcW w:w="4905" w:type="dxa"/>
            <w:gridSpan w:val="7"/>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Характеристики грунтов </w:t>
            </w:r>
          </w:p>
          <w:p w:rsidR="00000000" w:rsidRDefault="00D8400A">
            <w:pPr>
              <w:jc w:val="center"/>
              <w:rPr>
                <w:color w:val="000000"/>
              </w:rPr>
            </w:pPr>
            <w:r>
              <w:rPr>
                <w:color w:val="000000"/>
              </w:rPr>
              <w:t xml:space="preserve">при коэффициенте пористости </w:t>
            </w:r>
            <w:r w:rsidR="007F3D6B">
              <w:rPr>
                <w:noProof/>
                <w:color w:val="000000"/>
                <w:position w:val="-6"/>
              </w:rPr>
              <w:drawing>
                <wp:inline distT="0" distB="0" distL="0" distR="0">
                  <wp:extent cx="114300" cy="142875"/>
                  <wp:effectExtent l="0" t="0" r="0" b="9525"/>
                  <wp:docPr id="1658"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равном </w:t>
            </w:r>
          </w:p>
        </w:tc>
      </w:tr>
      <w:tr w:rsidR="00000000">
        <w:tblPrEx>
          <w:tblCellMar>
            <w:top w:w="0" w:type="dxa"/>
            <w:bottom w:w="0" w:type="dxa"/>
          </w:tblCellMar>
        </w:tblPrEx>
        <w:tc>
          <w:tcPr>
            <w:tcW w:w="2550" w:type="dxa"/>
            <w:gridSpan w:val="2"/>
            <w:tcBorders>
              <w:top w:val="nil"/>
              <w:left w:val="single" w:sz="2" w:space="0" w:color="auto"/>
              <w:bottom w:val="single" w:sz="2" w:space="0" w:color="auto"/>
              <w:right w:val="single" w:sz="2" w:space="0" w:color="auto"/>
            </w:tcBorders>
          </w:tcPr>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0,95</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r>
      <w:tr w:rsidR="00000000">
        <w:tblPrEx>
          <w:tblCellMar>
            <w:top w:w="0" w:type="dxa"/>
            <w:bottom w:w="0" w:type="dxa"/>
          </w:tblCellMar>
        </w:tblPrEx>
        <w:tc>
          <w:tcPr>
            <w:tcW w:w="93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w:t>
            </w:r>
            <w:r w:rsidR="007F3D6B">
              <w:rPr>
                <w:noProof/>
                <w:color w:val="000000"/>
                <w:position w:val="-10"/>
              </w:rPr>
              <w:drawing>
                <wp:inline distT="0" distB="0" distL="0" distR="0">
                  <wp:extent cx="457200" cy="219075"/>
                  <wp:effectExtent l="0" t="0" r="0" b="9525"/>
                  <wp:docPr id="1659"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60"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6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0,25</w:t>
            </w:r>
            <w:r w:rsidR="007F3D6B">
              <w:rPr>
                <w:noProof/>
                <w:color w:val="000000"/>
                <w:position w:val="-10"/>
              </w:rPr>
              <w:drawing>
                <wp:inline distT="0" distB="0" distL="0" distR="0">
                  <wp:extent cx="457200" cy="219075"/>
                  <wp:effectExtent l="0" t="0" r="0" b="9525"/>
                  <wp:docPr id="1662"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63" name="Рисунок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9</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64" name="Рисунок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w:t>
            </w:r>
            <w:r w:rsidR="007F3D6B">
              <w:rPr>
                <w:noProof/>
                <w:color w:val="000000"/>
                <w:position w:val="-10"/>
              </w:rPr>
              <w:drawing>
                <wp:inline distT="0" distB="0" distL="0" distR="0">
                  <wp:extent cx="457200" cy="219075"/>
                  <wp:effectExtent l="0" t="0" r="0" b="9525"/>
                  <wp:docPr id="1665" name="Рисунок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66" name="Рисунок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47</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67" name="Рисунок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0,25</w:t>
            </w:r>
            <w:r w:rsidR="007F3D6B">
              <w:rPr>
                <w:noProof/>
                <w:color w:val="000000"/>
                <w:position w:val="-10"/>
              </w:rPr>
              <w:drawing>
                <wp:inline distT="0" distB="0" distL="0" distR="0">
                  <wp:extent cx="457200" cy="219075"/>
                  <wp:effectExtent l="0" t="0" r="0" b="9525"/>
                  <wp:docPr id="1668" name="Рисунок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69" name="Рисунок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0,5</w:t>
            </w:r>
            <w:r w:rsidR="007F3D6B">
              <w:rPr>
                <w:noProof/>
                <w:color w:val="000000"/>
                <w:position w:val="-10"/>
              </w:rPr>
              <w:drawing>
                <wp:inline distT="0" distB="0" distL="0" distR="0">
                  <wp:extent cx="457200" cy="219075"/>
                  <wp:effectExtent l="0" t="0" r="0" b="9525"/>
                  <wp:docPr id="1671" name="Рисунок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72" name="Рисунок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73" name="Рисунок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93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0,4</w:t>
            </w:r>
            <w:r w:rsidR="007F3D6B">
              <w:rPr>
                <w:noProof/>
                <w:color w:val="000000"/>
                <w:position w:val="-10"/>
              </w:rPr>
              <w:drawing>
                <wp:inline distT="0" distB="0" distL="0" distR="0">
                  <wp:extent cx="457200" cy="219075"/>
                  <wp:effectExtent l="0" t="0" r="0" b="9525"/>
                  <wp:docPr id="1674"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75"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81</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68</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54</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47</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0,25</w:t>
            </w:r>
            <w:r w:rsidR="007F3D6B">
              <w:rPr>
                <w:noProof/>
                <w:color w:val="000000"/>
                <w:position w:val="-10"/>
              </w:rPr>
              <w:drawing>
                <wp:inline distT="0" distB="0" distL="0" distR="0">
                  <wp:extent cx="457200" cy="219075"/>
                  <wp:effectExtent l="0" t="0" r="0" b="9525"/>
                  <wp:docPr id="1677" name="Рисунок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78"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57</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43</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79" name="Рисунок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0,5</w:t>
            </w:r>
            <w:r w:rsidR="007F3D6B">
              <w:rPr>
                <w:noProof/>
                <w:color w:val="000000"/>
                <w:position w:val="-10"/>
              </w:rPr>
              <w:drawing>
                <wp:inline distT="0" distB="0" distL="0" distR="0">
                  <wp:extent cx="457200" cy="219075"/>
                  <wp:effectExtent l="0" t="0" r="0" b="9525"/>
                  <wp:docPr id="1680" name="Рисунок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681" name="Рисунок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r>
      <w:tr w:rsidR="00000000">
        <w:tblPrEx>
          <w:tblCellMar>
            <w:top w:w="0" w:type="dxa"/>
            <w:bottom w:w="0" w:type="dxa"/>
          </w:tblCellMar>
        </w:tblPrEx>
        <w:tc>
          <w:tcPr>
            <w:tcW w:w="93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6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682" name="Рисунок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Г.3 - Нормативные значения модуля деформации </w:t>
      </w:r>
      <w:r w:rsidR="007F3D6B">
        <w:rPr>
          <w:noProof/>
          <w:color w:val="000000"/>
          <w:position w:val="-4"/>
        </w:rPr>
        <w:drawing>
          <wp:inline distT="0" distB="0" distL="0" distR="0">
            <wp:extent cx="152400" cy="161925"/>
            <wp:effectExtent l="0" t="0" r="0" b="9525"/>
            <wp:docPr id="1683" name="Рисунок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 глинистых нелессовых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50"/>
        <w:gridCol w:w="1440"/>
        <w:gridCol w:w="870"/>
        <w:gridCol w:w="1425"/>
        <w:gridCol w:w="450"/>
        <w:gridCol w:w="450"/>
        <w:gridCol w:w="450"/>
        <w:gridCol w:w="450"/>
        <w:gridCol w:w="450"/>
        <w:gridCol w:w="450"/>
        <w:gridCol w:w="450"/>
        <w:gridCol w:w="450"/>
        <w:gridCol w:w="435"/>
        <w:gridCol w:w="450"/>
        <w:gridCol w:w="450"/>
      </w:tblGrid>
      <w:tr w:rsidR="00000000">
        <w:tblPrEx>
          <w:tblCellMar>
            <w:top w:w="0" w:type="dxa"/>
            <w:bottom w:w="0" w:type="dxa"/>
          </w:tblCellMar>
        </w:tblPrEx>
        <w:trPr>
          <w:hidden/>
        </w:trPr>
        <w:tc>
          <w:tcPr>
            <w:tcW w:w="2190" w:type="dxa"/>
            <w:gridSpan w:val="2"/>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Происхождение и возраст грунтов</w:t>
            </w:r>
          </w:p>
          <w:p w:rsidR="00000000" w:rsidRDefault="00D8400A">
            <w:pPr>
              <w:jc w:val="center"/>
              <w:rPr>
                <w:color w:val="000000"/>
              </w:rPr>
            </w:pPr>
          </w:p>
        </w:tc>
        <w:tc>
          <w:tcPr>
            <w:tcW w:w="2295" w:type="dxa"/>
            <w:gridSpan w:val="2"/>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Наименование грунтов </w:t>
            </w:r>
          </w:p>
          <w:p w:rsidR="00000000" w:rsidRDefault="00D8400A">
            <w:pPr>
              <w:jc w:val="center"/>
              <w:rPr>
                <w:color w:val="000000"/>
              </w:rPr>
            </w:pPr>
            <w:r>
              <w:rPr>
                <w:color w:val="000000"/>
              </w:rPr>
              <w:t xml:space="preserve">и пределы нормативных значений их показателя текучести </w:t>
            </w:r>
            <w:r w:rsidR="007F3D6B">
              <w:rPr>
                <w:noProof/>
                <w:color w:val="000000"/>
                <w:position w:val="-10"/>
              </w:rPr>
              <w:drawing>
                <wp:inline distT="0" distB="0" distL="0" distR="0">
                  <wp:extent cx="190500" cy="219075"/>
                  <wp:effectExtent l="0" t="0" r="0" b="9525"/>
                  <wp:docPr id="1684" name="Рисунок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p>
        </w:tc>
        <w:tc>
          <w:tcPr>
            <w:tcW w:w="4935" w:type="dxa"/>
            <w:gridSpan w:val="11"/>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Модуль деформации грунтов </w:t>
            </w:r>
            <w:r w:rsidR="007F3D6B">
              <w:rPr>
                <w:noProof/>
                <w:color w:val="000000"/>
                <w:position w:val="-4"/>
              </w:rPr>
              <w:drawing>
                <wp:inline distT="0" distB="0" distL="0" distR="0">
                  <wp:extent cx="152400" cy="161925"/>
                  <wp:effectExtent l="0" t="0" r="0" b="9525"/>
                  <wp:docPr id="1685" name="Рисунок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МПа, </w:t>
            </w:r>
          </w:p>
          <w:p w:rsidR="00000000" w:rsidRDefault="00D8400A">
            <w:pPr>
              <w:jc w:val="center"/>
              <w:rPr>
                <w:color w:val="000000"/>
              </w:rPr>
            </w:pPr>
            <w:r>
              <w:rPr>
                <w:color w:val="000000"/>
              </w:rPr>
              <w:t xml:space="preserve">при коэффициенте пористости </w:t>
            </w:r>
            <w:r w:rsidR="007F3D6B">
              <w:rPr>
                <w:noProof/>
                <w:color w:val="000000"/>
                <w:position w:val="-6"/>
              </w:rPr>
              <w:drawing>
                <wp:inline distT="0" distB="0" distL="0" distR="0">
                  <wp:extent cx="114300" cy="142875"/>
                  <wp:effectExtent l="0" t="0" r="0" b="9525"/>
                  <wp:docPr id="1686" name="Рисунок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2190" w:type="dxa"/>
            <w:gridSpan w:val="2"/>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2295" w:type="dxa"/>
            <w:gridSpan w:val="2"/>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0,35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0,95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4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r>
      <w:tr w:rsidR="00000000">
        <w:tblPrEx>
          <w:tblCellMar>
            <w:top w:w="0" w:type="dxa"/>
            <w:bottom w:w="0" w:type="dxa"/>
          </w:tblCellMar>
        </w:tblPrEx>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Четвер- тичные отло- жения</w:t>
            </w:r>
          </w:p>
          <w:p w:rsidR="00000000" w:rsidRDefault="00D8400A">
            <w:pPr>
              <w:jc w:val="center"/>
              <w:rPr>
                <w:color w:val="000000"/>
              </w:rPr>
            </w:pPr>
          </w:p>
        </w:tc>
        <w:tc>
          <w:tcPr>
            <w:tcW w:w="14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Аллювиальные, делювиальные, озерные, озерно- аллювиальные </w:t>
            </w:r>
          </w:p>
        </w:tc>
        <w:tc>
          <w:tcPr>
            <w:tcW w:w="8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Супеси</w:t>
            </w:r>
          </w:p>
          <w:p w:rsidR="00000000" w:rsidRDefault="00D8400A">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687" name="Рисунок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4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87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Суглинки</w:t>
            </w:r>
          </w:p>
          <w:p w:rsidR="00000000" w:rsidRDefault="00D8400A">
            <w:pPr>
              <w:jc w:val="center"/>
              <w:rPr>
                <w:color w:val="000000"/>
              </w:rPr>
            </w:pPr>
          </w:p>
        </w:tc>
        <w:tc>
          <w:tcPr>
            <w:tcW w:w="14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688" name="Рисунок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40" w:type="dxa"/>
            <w:tcBorders>
              <w:top w:val="nil"/>
              <w:left w:val="single" w:sz="2" w:space="0" w:color="auto"/>
              <w:bottom w:val="nil"/>
              <w:right w:val="single" w:sz="2" w:space="0" w:color="auto"/>
            </w:tcBorders>
          </w:tcPr>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p>
        </w:tc>
        <w:tc>
          <w:tcPr>
            <w:tcW w:w="142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689" name="Рисунок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4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 </w:t>
            </w:r>
          </w:p>
        </w:tc>
        <w:tc>
          <w:tcPr>
            <w:tcW w:w="870"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4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r w:rsidR="007F3D6B">
              <w:rPr>
                <w:noProof/>
                <w:color w:val="000000"/>
                <w:position w:val="-10"/>
              </w:rPr>
              <w:drawing>
                <wp:inline distT="0" distB="0" distL="0" distR="0">
                  <wp:extent cx="457200" cy="219075"/>
                  <wp:effectExtent l="0" t="0" r="0" b="9525"/>
                  <wp:docPr id="1690" name="Рисунок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4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jc w:val="center"/>
              <w:rPr>
                <w:color w:val="000000"/>
              </w:rPr>
            </w:pPr>
          </w:p>
        </w:tc>
        <w:tc>
          <w:tcPr>
            <w:tcW w:w="1440" w:type="dxa"/>
            <w:tcBorders>
              <w:top w:val="nil"/>
              <w:left w:val="single" w:sz="2" w:space="0" w:color="auto"/>
              <w:bottom w:val="nil"/>
              <w:right w:val="single" w:sz="2" w:space="0" w:color="auto"/>
            </w:tcBorders>
          </w:tcPr>
          <w:p w:rsidR="00000000" w:rsidRDefault="00D8400A">
            <w:pPr>
              <w:rPr>
                <w:color w:val="000000"/>
              </w:rPr>
            </w:pPr>
          </w:p>
        </w:tc>
        <w:tc>
          <w:tcPr>
            <w:tcW w:w="87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Глины </w:t>
            </w:r>
          </w:p>
          <w:p w:rsidR="00000000" w:rsidRDefault="00D8400A">
            <w:pPr>
              <w:jc w:val="center"/>
              <w:rPr>
                <w:color w:val="000000"/>
              </w:rPr>
            </w:pPr>
          </w:p>
        </w:tc>
        <w:tc>
          <w:tcPr>
            <w:tcW w:w="14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691" name="Рисунок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4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4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rPr>
                <w:color w:val="000000"/>
              </w:rPr>
            </w:pPr>
          </w:p>
        </w:tc>
        <w:tc>
          <w:tcPr>
            <w:tcW w:w="142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692" name="Рисунок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9</w:t>
            </w:r>
          </w:p>
          <w:p w:rsidR="00000000" w:rsidRDefault="00D8400A">
            <w:pPr>
              <w:jc w:val="center"/>
              <w:rPr>
                <w:color w:val="000000"/>
              </w:rPr>
            </w:pPr>
          </w:p>
        </w:tc>
        <w:tc>
          <w:tcPr>
            <w:tcW w:w="43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4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87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r w:rsidR="007F3D6B">
              <w:rPr>
                <w:noProof/>
                <w:color w:val="000000"/>
                <w:position w:val="-10"/>
              </w:rPr>
              <w:drawing>
                <wp:inline distT="0" distB="0" distL="0" distR="0">
                  <wp:extent cx="457200" cy="219075"/>
                  <wp:effectExtent l="0" t="0" r="0" b="9525"/>
                  <wp:docPr id="1693" name="Рисунок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9</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4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tc>
        <w:tc>
          <w:tcPr>
            <w:tcW w:w="144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Флювио- гляциальные </w:t>
            </w:r>
          </w:p>
        </w:tc>
        <w:tc>
          <w:tcPr>
            <w:tcW w:w="870"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694" name="Рисунок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4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r>
              <w:rPr>
                <w:color w:val="000000"/>
              </w:rPr>
              <w:t xml:space="preserve"> </w:t>
            </w:r>
          </w:p>
        </w:tc>
        <w:tc>
          <w:tcPr>
            <w:tcW w:w="87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4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695" name="Рисунок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4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rPr>
                <w:color w:val="000000"/>
              </w:rPr>
            </w:pPr>
          </w:p>
        </w:tc>
        <w:tc>
          <w:tcPr>
            <w:tcW w:w="142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696" name="Рисунок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4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87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r w:rsidR="007F3D6B">
              <w:rPr>
                <w:noProof/>
                <w:color w:val="000000"/>
                <w:position w:val="-10"/>
              </w:rPr>
              <w:drawing>
                <wp:inline distT="0" distB="0" distL="0" distR="0">
                  <wp:extent cx="457200" cy="219075"/>
                  <wp:effectExtent l="0" t="0" r="0" b="9525"/>
                  <wp:docPr id="1697" name="Рисунок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4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Моренные</w:t>
            </w:r>
          </w:p>
          <w:p w:rsidR="00000000" w:rsidRDefault="00D8400A">
            <w:pPr>
              <w:rPr>
                <w:color w:val="000000"/>
              </w:rPr>
            </w:pPr>
          </w:p>
        </w:tc>
        <w:tc>
          <w:tcPr>
            <w:tcW w:w="87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42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698" name="Рисунок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 xml:space="preserve">0,5 </w:t>
            </w: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60</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7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4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87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3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2190" w:type="dxa"/>
            <w:gridSpan w:val="2"/>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Юрские отложения оксфордского яруса </w:t>
            </w:r>
          </w:p>
        </w:tc>
        <w:tc>
          <w:tcPr>
            <w:tcW w:w="87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14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699" name="Рисунок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4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90" w:type="dxa"/>
            <w:gridSpan w:val="2"/>
            <w:tcBorders>
              <w:top w:val="nil"/>
              <w:left w:val="single" w:sz="2" w:space="0" w:color="auto"/>
              <w:bottom w:val="nil"/>
              <w:right w:val="single" w:sz="2" w:space="0" w:color="auto"/>
            </w:tcBorders>
          </w:tcPr>
          <w:p w:rsidR="00000000" w:rsidRDefault="00D8400A">
            <w:pPr>
              <w:rPr>
                <w:color w:val="000000"/>
              </w:rPr>
            </w:pPr>
          </w:p>
        </w:tc>
        <w:tc>
          <w:tcPr>
            <w:tcW w:w="870" w:type="dxa"/>
            <w:tcBorders>
              <w:top w:val="nil"/>
              <w:left w:val="single" w:sz="2" w:space="0" w:color="auto"/>
              <w:bottom w:val="nil"/>
              <w:right w:val="single" w:sz="2" w:space="0" w:color="auto"/>
            </w:tcBorders>
          </w:tcPr>
          <w:p w:rsidR="00000000" w:rsidRDefault="00D8400A">
            <w:pPr>
              <w:rPr>
                <w:color w:val="000000"/>
              </w:rPr>
            </w:pPr>
          </w:p>
        </w:tc>
        <w:tc>
          <w:tcPr>
            <w:tcW w:w="1425" w:type="dxa"/>
            <w:tcBorders>
              <w:top w:val="nil"/>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700" name="Рисунок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 </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435"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4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90" w:type="dxa"/>
            <w:gridSpan w:val="2"/>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87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701" name="Рисунок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4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4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Г.4 - Нормативные значения модуля деформации </w:t>
      </w:r>
      <w:r w:rsidR="007F3D6B">
        <w:rPr>
          <w:noProof/>
          <w:color w:val="000000"/>
          <w:position w:val="-4"/>
        </w:rPr>
        <w:drawing>
          <wp:inline distT="0" distB="0" distL="0" distR="0">
            <wp:extent cx="152400" cy="161925"/>
            <wp:effectExtent l="0" t="0" r="0" b="9525"/>
            <wp:docPr id="1702" name="Рисунок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МПа, угла внутреннего трения </w:t>
      </w:r>
      <w:r w:rsidR="007F3D6B">
        <w:rPr>
          <w:noProof/>
          <w:color w:val="000000"/>
          <w:position w:val="-12"/>
        </w:rPr>
        <w:drawing>
          <wp:inline distT="0" distB="0" distL="0" distR="0">
            <wp:extent cx="200025" cy="228600"/>
            <wp:effectExtent l="0" t="0" r="9525" b="0"/>
            <wp:docPr id="1703" name="Рисунок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град., и удельного сцепления </w:t>
      </w:r>
      <w:r w:rsidR="007F3D6B">
        <w:rPr>
          <w:noProof/>
          <w:color w:val="000000"/>
          <w:position w:val="-12"/>
        </w:rPr>
        <w:drawing>
          <wp:inline distT="0" distB="0" distL="0" distR="0">
            <wp:extent cx="180975" cy="228600"/>
            <wp:effectExtent l="0" t="0" r="9525" b="0"/>
            <wp:docPr id="1704" name="Рисунок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кПа, глинистых заторфо</w:t>
      </w:r>
      <w:r>
        <w:rPr>
          <w:color w:val="000000"/>
        </w:rPr>
        <w:t>ванных грунтов при степени заторфованности  0,05</w:t>
      </w:r>
      <w:r w:rsidR="007F3D6B">
        <w:rPr>
          <w:noProof/>
          <w:color w:val="000000"/>
          <w:position w:val="-6"/>
        </w:rPr>
        <w:drawing>
          <wp:inline distT="0" distB="0" distL="0" distR="0">
            <wp:extent cx="457200" cy="219075"/>
            <wp:effectExtent l="0" t="0" r="0" b="9525"/>
            <wp:docPr id="1705" name="Рисунок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60"/>
        <w:gridCol w:w="1320"/>
        <w:gridCol w:w="585"/>
        <w:gridCol w:w="630"/>
        <w:gridCol w:w="645"/>
        <w:gridCol w:w="690"/>
        <w:gridCol w:w="675"/>
        <w:gridCol w:w="645"/>
        <w:gridCol w:w="690"/>
        <w:gridCol w:w="705"/>
      </w:tblGrid>
      <w:tr w:rsidR="00000000">
        <w:tblPrEx>
          <w:tblCellMar>
            <w:top w:w="0" w:type="dxa"/>
            <w:bottom w:w="0" w:type="dxa"/>
          </w:tblCellMar>
        </w:tblPrEx>
        <w:trPr>
          <w:hidden/>
        </w:trPr>
        <w:tc>
          <w:tcPr>
            <w:tcW w:w="21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Пределы </w:t>
            </w:r>
          </w:p>
          <w:p w:rsidR="00000000" w:rsidRDefault="00D8400A">
            <w:pPr>
              <w:jc w:val="center"/>
              <w:rPr>
                <w:color w:val="000000"/>
              </w:rPr>
            </w:pPr>
            <w:r>
              <w:rPr>
                <w:color w:val="000000"/>
              </w:rPr>
              <w:t xml:space="preserve">нормативных значений показателя текучести </w:t>
            </w:r>
            <w:r w:rsidR="007F3D6B">
              <w:rPr>
                <w:noProof/>
                <w:color w:val="000000"/>
                <w:position w:val="-10"/>
              </w:rPr>
              <w:drawing>
                <wp:inline distT="0" distB="0" distL="0" distR="0">
                  <wp:extent cx="190500" cy="219075"/>
                  <wp:effectExtent l="0" t="0" r="0" b="9525"/>
                  <wp:docPr id="1706" name="Рисунок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p>
        </w:tc>
        <w:tc>
          <w:tcPr>
            <w:tcW w:w="13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Обозначения</w:t>
            </w:r>
            <w:r>
              <w:rPr>
                <w:color w:val="000000"/>
              </w:rPr>
              <w:t xml:space="preserve"> характеристик грунтов</w:t>
            </w:r>
          </w:p>
          <w:p w:rsidR="00000000" w:rsidRDefault="00D8400A">
            <w:pPr>
              <w:jc w:val="center"/>
              <w:rPr>
                <w:color w:val="000000"/>
              </w:rPr>
            </w:pPr>
          </w:p>
          <w:p w:rsidR="00000000" w:rsidRDefault="00D8400A">
            <w:pPr>
              <w:jc w:val="center"/>
              <w:rPr>
                <w:color w:val="000000"/>
              </w:rPr>
            </w:pPr>
          </w:p>
        </w:tc>
        <w:tc>
          <w:tcPr>
            <w:tcW w:w="5265" w:type="dxa"/>
            <w:gridSpan w:val="8"/>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Характеристики глинистых грунтов </w:t>
            </w:r>
          </w:p>
          <w:p w:rsidR="00000000" w:rsidRDefault="00D8400A">
            <w:pPr>
              <w:jc w:val="center"/>
              <w:rPr>
                <w:color w:val="000000"/>
              </w:rPr>
            </w:pPr>
            <w:r>
              <w:rPr>
                <w:color w:val="000000"/>
              </w:rPr>
              <w:t xml:space="preserve">при степени заторфованности </w:t>
            </w:r>
            <w:r w:rsidR="007F3D6B">
              <w:rPr>
                <w:noProof/>
                <w:color w:val="000000"/>
                <w:position w:val="-12"/>
              </w:rPr>
              <w:drawing>
                <wp:inline distT="0" distB="0" distL="0" distR="0">
                  <wp:extent cx="257175" cy="228600"/>
                  <wp:effectExtent l="0" t="0" r="9525" b="0"/>
                  <wp:docPr id="1707" name="Рисунок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w:t>
            </w:r>
          </w:p>
          <w:p w:rsidR="00000000" w:rsidRDefault="00D8400A">
            <w:pPr>
              <w:jc w:val="center"/>
              <w:rPr>
                <w:color w:val="000000"/>
              </w:rPr>
            </w:pPr>
            <w:r>
              <w:rPr>
                <w:color w:val="000000"/>
              </w:rPr>
              <w:t xml:space="preserve">и коэффициенте пористости </w:t>
            </w:r>
            <w:r w:rsidR="007F3D6B">
              <w:rPr>
                <w:noProof/>
                <w:color w:val="000000"/>
                <w:position w:val="-6"/>
              </w:rPr>
              <w:drawing>
                <wp:inline distT="0" distB="0" distL="0" distR="0">
                  <wp:extent cx="114300" cy="142875"/>
                  <wp:effectExtent l="0" t="0" r="0" b="9525"/>
                  <wp:docPr id="1708" name="Рисунок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рав</w:t>
            </w:r>
            <w:r>
              <w:rPr>
                <w:color w:val="000000"/>
              </w:rPr>
              <w:t>ных</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rPr>
                <w:color w:val="000000"/>
              </w:rPr>
            </w:pPr>
          </w:p>
        </w:tc>
        <w:tc>
          <w:tcPr>
            <w:tcW w:w="1320" w:type="dxa"/>
            <w:tcBorders>
              <w:top w:val="nil"/>
              <w:left w:val="single" w:sz="2" w:space="0" w:color="auto"/>
              <w:bottom w:val="nil"/>
              <w:right w:val="single" w:sz="2" w:space="0" w:color="auto"/>
            </w:tcBorders>
          </w:tcPr>
          <w:p w:rsidR="00000000" w:rsidRDefault="00D8400A">
            <w:pPr>
              <w:rPr>
                <w:color w:val="000000"/>
              </w:rPr>
            </w:pPr>
          </w:p>
        </w:tc>
        <w:tc>
          <w:tcPr>
            <w:tcW w:w="2550" w:type="dxa"/>
            <w:gridSpan w:val="4"/>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409575" cy="228600"/>
                  <wp:effectExtent l="0" t="0" r="9525" b="0"/>
                  <wp:docPr id="1709" name="Рисунок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D8400A">
              <w:rPr>
                <w:color w:val="000000"/>
              </w:rPr>
              <w:t>0,05-0,1</w:t>
            </w:r>
          </w:p>
          <w:p w:rsidR="00000000" w:rsidRDefault="00D8400A">
            <w:pPr>
              <w:jc w:val="center"/>
              <w:rPr>
                <w:color w:val="000000"/>
              </w:rPr>
            </w:pPr>
          </w:p>
        </w:tc>
        <w:tc>
          <w:tcPr>
            <w:tcW w:w="2715" w:type="dxa"/>
            <w:gridSpan w:val="4"/>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lastRenderedPageBreak/>
              <w:drawing>
                <wp:inline distT="0" distB="0" distL="0" distR="0">
                  <wp:extent cx="409575" cy="228600"/>
                  <wp:effectExtent l="0" t="0" r="9525" b="0"/>
                  <wp:docPr id="1710" name="Рисунок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D8400A">
              <w:rPr>
                <w:color w:val="000000"/>
              </w:rPr>
              <w:t>0,1-0,25</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5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0,95</w:t>
            </w:r>
          </w:p>
          <w:p w:rsidR="00000000" w:rsidRDefault="00D8400A">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1,35</w:t>
            </w:r>
          </w:p>
          <w:p w:rsidR="00000000" w:rsidRDefault="00D8400A">
            <w:pPr>
              <w:jc w:val="center"/>
              <w:rPr>
                <w:color w:val="000000"/>
              </w:rPr>
            </w:pPr>
          </w:p>
        </w:tc>
      </w:tr>
      <w:tr w:rsidR="00000000">
        <w:tblPrEx>
          <w:tblCellMar>
            <w:top w:w="0" w:type="dxa"/>
            <w:bottom w:w="0" w:type="dxa"/>
          </w:tblCellMar>
        </w:tblPrEx>
        <w:tc>
          <w:tcPr>
            <w:tcW w:w="21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w:t>
            </w:r>
            <w:r w:rsidR="007F3D6B">
              <w:rPr>
                <w:noProof/>
                <w:color w:val="000000"/>
                <w:position w:val="-10"/>
              </w:rPr>
              <w:drawing>
                <wp:inline distT="0" distB="0" distL="0" distR="0">
                  <wp:extent cx="457200" cy="219075"/>
                  <wp:effectExtent l="0" t="0" r="0" b="9525"/>
                  <wp:docPr id="1711" name="Рисунок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4"/>
              </w:rPr>
              <w:drawing>
                <wp:inline distT="0" distB="0" distL="0" distR="0">
                  <wp:extent cx="152400" cy="161925"/>
                  <wp:effectExtent l="0" t="0" r="0" b="9525"/>
                  <wp:docPr id="1712" name="Рисунок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p>
        </w:tc>
        <w:tc>
          <w:tcPr>
            <w:tcW w:w="58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13,0</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8,5</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13" name="Рисунок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585"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30"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67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14" name="Рисунок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5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0,25</w:t>
            </w:r>
            <w:r w:rsidR="007F3D6B">
              <w:rPr>
                <w:noProof/>
                <w:color w:val="000000"/>
                <w:position w:val="-10"/>
              </w:rPr>
              <w:drawing>
                <wp:inline distT="0" distB="0" distL="0" distR="0">
                  <wp:extent cx="457200" cy="219075"/>
                  <wp:effectExtent l="0" t="0" r="0" b="9525"/>
                  <wp:docPr id="1715" name="Рисунок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4"/>
              </w:rPr>
              <w:drawing>
                <wp:inline distT="0" distB="0" distL="0" distR="0">
                  <wp:extent cx="152400" cy="161925"/>
                  <wp:effectExtent l="0" t="0" r="0" b="9525"/>
                  <wp:docPr id="1716" name="Рисунок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p>
        </w:tc>
        <w:tc>
          <w:tcPr>
            <w:tcW w:w="58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8,5</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7,5</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17" name="Рисунок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585"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30"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67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705"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18" name="Рисунок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5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r>
      <w:tr w:rsidR="00000000">
        <w:tblPrEx>
          <w:tblCellMar>
            <w:top w:w="0" w:type="dxa"/>
            <w:bottom w:w="0" w:type="dxa"/>
          </w:tblCellMar>
        </w:tblPrEx>
        <w:tc>
          <w:tcPr>
            <w:tcW w:w="21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0,5</w:t>
            </w:r>
            <w:r w:rsidR="007F3D6B">
              <w:rPr>
                <w:noProof/>
                <w:color w:val="000000"/>
                <w:position w:val="-10"/>
              </w:rPr>
              <w:drawing>
                <wp:inline distT="0" distB="0" distL="0" distR="0">
                  <wp:extent cx="457200" cy="219075"/>
                  <wp:effectExtent l="0" t="0" r="0" b="9525"/>
                  <wp:docPr id="1719" name="Рисунок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4"/>
              </w:rPr>
              <w:drawing>
                <wp:inline distT="0" distB="0" distL="0" distR="0">
                  <wp:extent cx="152400" cy="161925"/>
                  <wp:effectExtent l="0" t="0" r="0" b="9525"/>
                  <wp:docPr id="1720" name="Рисунок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p>
        </w:tc>
        <w:tc>
          <w:tcPr>
            <w:tcW w:w="58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6,0</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21" name="Рисунок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585"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30"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67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705"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22" name="Рисунок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5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r>
      <w:tr w:rsidR="00000000">
        <w:tblPrEx>
          <w:tblCellMar>
            <w:top w:w="0" w:type="dxa"/>
            <w:bottom w:w="0" w:type="dxa"/>
          </w:tblCellMar>
        </w:tblPrEx>
        <w:tc>
          <w:tcPr>
            <w:tcW w:w="216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0,75</w:t>
            </w:r>
            <w:r w:rsidR="007F3D6B">
              <w:rPr>
                <w:noProof/>
                <w:color w:val="000000"/>
                <w:position w:val="-10"/>
              </w:rPr>
              <w:drawing>
                <wp:inline distT="0" distB="0" distL="0" distR="0">
                  <wp:extent cx="457200" cy="219075"/>
                  <wp:effectExtent l="0" t="0" r="0" b="9525"/>
                  <wp:docPr id="1723" name="Рисунок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1</w:t>
            </w:r>
          </w:p>
          <w:p w:rsidR="00000000" w:rsidRDefault="00D8400A">
            <w:pP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position w:val="-4"/>
              </w:rPr>
              <w:drawing>
                <wp:inline distT="0" distB="0" distL="0" distR="0">
                  <wp:extent cx="152400" cy="161925"/>
                  <wp:effectExtent l="0" t="0" r="0" b="9525"/>
                  <wp:docPr id="1724" name="Рисунок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w:t>
            </w:r>
          </w:p>
        </w:tc>
        <w:tc>
          <w:tcPr>
            <w:tcW w:w="58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6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6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6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25" name="Рисунок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58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7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4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70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26" name="Рисунок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5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6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6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Г.5 - Нормативные значения удельного сцепления </w:t>
      </w:r>
      <w:r w:rsidR="007F3D6B">
        <w:rPr>
          <w:noProof/>
          <w:color w:val="000000"/>
          <w:position w:val="-12"/>
        </w:rPr>
        <w:drawing>
          <wp:inline distT="0" distB="0" distL="0" distR="0">
            <wp:extent cx="180975" cy="228600"/>
            <wp:effectExtent l="0" t="0" r="9525" b="0"/>
            <wp:docPr id="1727" name="Рисунок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кПа, угла внутреннего трения </w:t>
      </w:r>
      <w:r w:rsidR="007F3D6B">
        <w:rPr>
          <w:noProof/>
          <w:color w:val="000000"/>
          <w:position w:val="-12"/>
        </w:rPr>
        <w:drawing>
          <wp:inline distT="0" distB="0" distL="0" distR="0">
            <wp:extent cx="200025" cy="228600"/>
            <wp:effectExtent l="0" t="0" r="9525" b="0"/>
            <wp:docPr id="1728" name="Рисунок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град., и модуля деформации </w:t>
      </w:r>
      <w:r w:rsidR="007F3D6B">
        <w:rPr>
          <w:noProof/>
          <w:color w:val="000000"/>
          <w:position w:val="-4"/>
        </w:rPr>
        <w:drawing>
          <wp:inline distT="0" distB="0" distL="0" distR="0">
            <wp:extent cx="152400" cy="161925"/>
            <wp:effectExtent l="0" t="0" r="0" b="9525"/>
            <wp:docPr id="1729" name="Рисунок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 элювиальных песков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15"/>
        <w:gridCol w:w="1425"/>
        <w:gridCol w:w="750"/>
        <w:gridCol w:w="735"/>
        <w:gridCol w:w="750"/>
        <w:gridCol w:w="720"/>
        <w:gridCol w:w="765"/>
        <w:gridCol w:w="765"/>
        <w:gridCol w:w="735"/>
      </w:tblGrid>
      <w:tr w:rsidR="00000000">
        <w:tblPrEx>
          <w:tblCellMar>
            <w:top w:w="0" w:type="dxa"/>
            <w:bottom w:w="0" w:type="dxa"/>
          </w:tblCellMar>
        </w:tblPrEx>
        <w:trPr>
          <w:hidden/>
        </w:trPr>
        <w:tc>
          <w:tcPr>
            <w:tcW w:w="21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Пески</w:t>
            </w:r>
          </w:p>
          <w:p w:rsidR="00000000" w:rsidRDefault="00D8400A">
            <w:pPr>
              <w:jc w:val="center"/>
              <w:rPr>
                <w:color w:val="000000"/>
              </w:rPr>
            </w:pPr>
          </w:p>
        </w:tc>
        <w:tc>
          <w:tcPr>
            <w:tcW w:w="14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Обозначения характеристик</w:t>
            </w:r>
          </w:p>
          <w:p w:rsidR="00000000" w:rsidRDefault="00D8400A">
            <w:pPr>
              <w:jc w:val="center"/>
              <w:rPr>
                <w:color w:val="000000"/>
              </w:rPr>
            </w:pPr>
          </w:p>
        </w:tc>
        <w:tc>
          <w:tcPr>
            <w:tcW w:w="5220" w:type="dxa"/>
            <w:gridSpan w:val="7"/>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Характеристики песков </w:t>
            </w:r>
          </w:p>
          <w:p w:rsidR="00000000" w:rsidRDefault="00D8400A">
            <w:pPr>
              <w:jc w:val="center"/>
              <w:rPr>
                <w:color w:val="000000"/>
              </w:rPr>
            </w:pPr>
            <w:r>
              <w:rPr>
                <w:color w:val="000000"/>
              </w:rPr>
              <w:t xml:space="preserve">при коэффициенте пористости </w:t>
            </w:r>
            <w:r w:rsidR="007F3D6B">
              <w:rPr>
                <w:noProof/>
                <w:color w:val="000000"/>
                <w:position w:val="-6"/>
              </w:rPr>
              <w:drawing>
                <wp:inline distT="0" distB="0" distL="0" distR="0">
                  <wp:extent cx="114300" cy="142875"/>
                  <wp:effectExtent l="0" t="0" r="0" b="9525"/>
                  <wp:docPr id="1730" name="Рисунок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11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Дресвянистые</w:t>
            </w:r>
          </w:p>
          <w:p w:rsidR="00000000" w:rsidRDefault="00D8400A">
            <w:pPr>
              <w:rPr>
                <w:color w:val="000000"/>
              </w:rPr>
            </w:pPr>
          </w:p>
        </w:tc>
        <w:tc>
          <w:tcPr>
            <w:tcW w:w="142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31" name="Рисунок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32" name="Рисунок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33" name="Рисунок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1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Крупные и средней крупности </w:t>
            </w:r>
          </w:p>
        </w:tc>
        <w:tc>
          <w:tcPr>
            <w:tcW w:w="142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34" name="Рисунок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nil"/>
              <w:right w:val="single" w:sz="2" w:space="0" w:color="auto"/>
            </w:tcBorders>
          </w:tcPr>
          <w:p w:rsidR="00000000" w:rsidRDefault="00D8400A">
            <w:pPr>
              <w:rPr>
                <w:color w:val="000000"/>
              </w:rPr>
            </w:pPr>
          </w:p>
        </w:tc>
        <w:tc>
          <w:tcPr>
            <w:tcW w:w="142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35" name="Рисунок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36" name="Рисунок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211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Пылеватые</w:t>
            </w:r>
          </w:p>
          <w:p w:rsidR="00000000" w:rsidRDefault="00D8400A">
            <w:pPr>
              <w:rPr>
                <w:color w:val="000000"/>
              </w:rPr>
            </w:pPr>
          </w:p>
        </w:tc>
        <w:tc>
          <w:tcPr>
            <w:tcW w:w="142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37" name="Рисунок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58</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51</w:t>
            </w:r>
          </w:p>
          <w:p w:rsidR="00000000" w:rsidRDefault="00D8400A">
            <w:pPr>
              <w:jc w:val="center"/>
              <w:rPr>
                <w:color w:val="000000"/>
              </w:rPr>
            </w:pP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33</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38" name="Рисунок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r>
      <w:tr w:rsidR="00000000">
        <w:tblPrEx>
          <w:tblCellMar>
            <w:top w:w="0" w:type="dxa"/>
            <w:bottom w:w="0" w:type="dxa"/>
          </w:tblCellMar>
        </w:tblPrEx>
        <w:tc>
          <w:tcPr>
            <w:tcW w:w="211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42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39" name="Рисунок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8760" w:type="dxa"/>
            <w:gridSpan w:val="9"/>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Примечание - Данные таблицы распространяются на элювиальные пески, образованные при выветривании кварцесодержащих магматических пород.</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Таблица Г.6 - Нормативные значения удельного сцеплен</w:t>
      </w:r>
      <w:r>
        <w:rPr>
          <w:color w:val="000000"/>
        </w:rPr>
        <w:t xml:space="preserve">ия </w:t>
      </w:r>
      <w:r w:rsidR="007F3D6B">
        <w:rPr>
          <w:noProof/>
          <w:color w:val="000000"/>
          <w:position w:val="-12"/>
        </w:rPr>
        <w:drawing>
          <wp:inline distT="0" distB="0" distL="0" distR="0">
            <wp:extent cx="180975" cy="228600"/>
            <wp:effectExtent l="0" t="0" r="9525"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кПа, угла внутреннего трения </w:t>
      </w:r>
      <w:r w:rsidR="007F3D6B">
        <w:rPr>
          <w:noProof/>
          <w:color w:val="000000"/>
          <w:position w:val="-12"/>
        </w:rPr>
        <w:drawing>
          <wp:inline distT="0" distB="0" distL="0" distR="0">
            <wp:extent cx="200025" cy="228600"/>
            <wp:effectExtent l="0" t="0" r="9525" b="0"/>
            <wp:docPr id="1741" name="Рисунок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град., и модуля деформации </w:t>
      </w:r>
      <w:r w:rsidR="007F3D6B">
        <w:rPr>
          <w:noProof/>
          <w:color w:val="000000"/>
          <w:position w:val="-4"/>
        </w:rPr>
        <w:drawing>
          <wp:inline distT="0" distB="0" distL="0" distR="0">
            <wp:extent cx="152400" cy="161925"/>
            <wp:effectExtent l="0" t="0" r="0" b="9525"/>
            <wp:docPr id="1742" name="Рисунок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 элювиальных глинистых грунтов магматических и метаморфических пород</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70"/>
        <w:gridCol w:w="1515"/>
        <w:gridCol w:w="1320"/>
        <w:gridCol w:w="750"/>
        <w:gridCol w:w="735"/>
        <w:gridCol w:w="735"/>
        <w:gridCol w:w="735"/>
        <w:gridCol w:w="690"/>
        <w:gridCol w:w="720"/>
        <w:gridCol w:w="720"/>
      </w:tblGrid>
      <w:tr w:rsidR="00000000">
        <w:tblPrEx>
          <w:tblCellMar>
            <w:top w:w="0" w:type="dxa"/>
            <w:bottom w:w="0" w:type="dxa"/>
          </w:tblCellMar>
        </w:tblPrEx>
        <w:trPr>
          <w:hidden/>
        </w:trPr>
        <w:tc>
          <w:tcPr>
            <w:tcW w:w="2385" w:type="dxa"/>
            <w:gridSpan w:val="2"/>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Наименование грунтов и пределы нормативных значений их показателя текучести </w:t>
            </w:r>
            <w:r w:rsidR="007F3D6B">
              <w:rPr>
                <w:noProof/>
                <w:color w:val="000000"/>
                <w:position w:val="-10"/>
              </w:rPr>
              <w:drawing>
                <wp:inline distT="0" distB="0" distL="0" distR="0">
                  <wp:extent cx="190500" cy="219075"/>
                  <wp:effectExtent l="0" t="0" r="0" b="9525"/>
                  <wp:docPr id="1743" name="Рисунок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w:t>
            </w:r>
          </w:p>
        </w:tc>
        <w:tc>
          <w:tcPr>
            <w:tcW w:w="13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Обозначения характерист</w:t>
            </w:r>
            <w:r>
              <w:rPr>
                <w:color w:val="000000"/>
              </w:rPr>
              <w:t>ик грунтов</w:t>
            </w:r>
          </w:p>
          <w:p w:rsidR="00000000" w:rsidRDefault="00D8400A">
            <w:pPr>
              <w:jc w:val="center"/>
              <w:rPr>
                <w:color w:val="000000"/>
              </w:rPr>
            </w:pPr>
          </w:p>
        </w:tc>
        <w:tc>
          <w:tcPr>
            <w:tcW w:w="5085" w:type="dxa"/>
            <w:gridSpan w:val="7"/>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Характеристики грунтов </w:t>
            </w:r>
          </w:p>
          <w:p w:rsidR="00000000" w:rsidRDefault="00D8400A">
            <w:pPr>
              <w:jc w:val="center"/>
              <w:rPr>
                <w:color w:val="000000"/>
              </w:rPr>
            </w:pPr>
            <w:r>
              <w:rPr>
                <w:color w:val="000000"/>
              </w:rPr>
              <w:t xml:space="preserve">при коэффициенте пористости </w:t>
            </w:r>
            <w:r w:rsidR="007F3D6B">
              <w:rPr>
                <w:noProof/>
                <w:color w:val="000000"/>
                <w:position w:val="-6"/>
              </w:rPr>
              <w:drawing>
                <wp:inline distT="0" distB="0" distL="0" distR="0">
                  <wp:extent cx="114300" cy="142875"/>
                  <wp:effectExtent l="0" t="0" r="0" b="9525"/>
                  <wp:docPr id="1744" name="Рисунок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равном </w:t>
            </w:r>
          </w:p>
        </w:tc>
      </w:tr>
      <w:tr w:rsidR="00000000">
        <w:tblPrEx>
          <w:tblCellMar>
            <w:top w:w="0" w:type="dxa"/>
            <w:bottom w:w="0" w:type="dxa"/>
          </w:tblCellMar>
        </w:tblPrEx>
        <w:tc>
          <w:tcPr>
            <w:tcW w:w="2385" w:type="dxa"/>
            <w:gridSpan w:val="2"/>
            <w:tcBorders>
              <w:top w:val="nil"/>
              <w:left w:val="single" w:sz="2" w:space="0" w:color="auto"/>
              <w:bottom w:val="single" w:sz="2" w:space="0" w:color="auto"/>
              <w:right w:val="single" w:sz="2" w:space="0" w:color="auto"/>
            </w:tcBorders>
          </w:tcPr>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c>
          <w:tcPr>
            <w:tcW w:w="6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0,95</w:t>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87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47</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746" name="Рисунок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47" name="Рисунок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48" name="Рисунок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49" name="Рисунок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39</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750" name="Рисунок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51" name="Рисунок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28</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26</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52" name="Рисунок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53" name="Рисунок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57</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54</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53</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52</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51</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754" name="Рисунок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55" name="Рисунок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56" name="Рисунок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57" name="Рисунок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46</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37</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758" name="Рисунок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59" name="Рисунок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60" name="Рисунок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61" name="Рисунок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41</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0,5</w:t>
            </w:r>
            <w:r w:rsidR="007F3D6B">
              <w:rPr>
                <w:noProof/>
                <w:color w:val="000000"/>
                <w:position w:val="-10"/>
              </w:rPr>
              <w:drawing>
                <wp:inline distT="0" distB="0" distL="0" distR="0">
                  <wp:extent cx="457200" cy="219075"/>
                  <wp:effectExtent l="0" t="0" r="0" b="9525"/>
                  <wp:docPr id="1762" name="Рисунок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63" name="Рисунок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64" name="Рисунок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9</w:t>
            </w:r>
          </w:p>
          <w:p w:rsidR="00000000" w:rsidRDefault="00D8400A">
            <w:pPr>
              <w:jc w:val="center"/>
              <w:rPr>
                <w:color w:val="000000"/>
              </w:rPr>
            </w:pPr>
          </w:p>
        </w:tc>
      </w:tr>
      <w:tr w:rsidR="00000000">
        <w:tblPrEx>
          <w:tblCellMar>
            <w:top w:w="0" w:type="dxa"/>
            <w:bottom w:w="0" w:type="dxa"/>
          </w:tblCellMar>
        </w:tblPrEx>
        <w:tc>
          <w:tcPr>
            <w:tcW w:w="87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65" name="Рисунок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62</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60</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58</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57</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56</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w:t>
            </w:r>
            <w:r w:rsidR="007F3D6B">
              <w:rPr>
                <w:noProof/>
                <w:color w:val="000000"/>
                <w:position w:val="-10"/>
              </w:rPr>
              <w:drawing>
                <wp:inline distT="0" distB="0" distL="0" distR="0">
                  <wp:extent cx="457200" cy="219075"/>
                  <wp:effectExtent l="0" t="0" r="0" b="9525"/>
                  <wp:docPr id="1766" name="Рисунок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67" name="Рисунок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68" name="Рисунок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320"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69" name="Рисунок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54</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c>
          <w:tcPr>
            <w:tcW w:w="7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47</w:t>
            </w:r>
          </w:p>
          <w:p w:rsidR="00000000" w:rsidRDefault="00D8400A">
            <w:pPr>
              <w:jc w:val="center"/>
              <w:rPr>
                <w:color w:val="000000"/>
              </w:rPr>
            </w:pPr>
          </w:p>
        </w:tc>
        <w:tc>
          <w:tcPr>
            <w:tcW w:w="6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44</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r w:rsidR="007F3D6B">
              <w:rPr>
                <w:noProof/>
                <w:color w:val="000000"/>
                <w:position w:val="-10"/>
              </w:rPr>
              <w:drawing>
                <wp:inline distT="0" distB="0" distL="0" distR="0">
                  <wp:extent cx="457200" cy="219075"/>
                  <wp:effectExtent l="0" t="0" r="0" b="9525"/>
                  <wp:docPr id="1770" name="Рисунок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0,5</w:t>
            </w:r>
          </w:p>
          <w:p w:rsidR="00000000" w:rsidRDefault="00D8400A">
            <w:pPr>
              <w:jc w:val="center"/>
              <w:rPr>
                <w:color w:val="000000"/>
              </w:rPr>
            </w:pPr>
          </w:p>
        </w:tc>
        <w:tc>
          <w:tcPr>
            <w:tcW w:w="1320"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71" name="Рисунок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75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735" w:type="dxa"/>
            <w:tcBorders>
              <w:top w:val="nil"/>
              <w:left w:val="single" w:sz="2" w:space="0" w:color="auto"/>
              <w:bottom w:val="nil"/>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690"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20"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0"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320"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72" name="Рисунок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7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6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9</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72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790" w:type="dxa"/>
            <w:gridSpan w:val="10"/>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Примечание - Данные таблицы распространяются на элювиальные глинистые грунты, в которых содержание крупнообломочных частиц (d</w:t>
            </w:r>
            <w:r w:rsidR="007F3D6B">
              <w:rPr>
                <w:noProof/>
                <w:color w:val="000000"/>
                <w:position w:val="-4"/>
              </w:rPr>
              <w:drawing>
                <wp:inline distT="0" distB="0" distL="0" distR="0">
                  <wp:extent cx="123825" cy="152400"/>
                  <wp:effectExtent l="0" t="0" r="9525" b="0"/>
                  <wp:docPr id="1773" name="Рисунок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2 мм) не превышает 20% по массе.</w:t>
            </w:r>
          </w:p>
          <w:p w:rsidR="00000000" w:rsidRDefault="00D8400A">
            <w:pPr>
              <w:ind w:firstLine="225"/>
              <w:jc w:val="both"/>
              <w:rPr>
                <w:color w:val="000000"/>
              </w:rPr>
            </w:pPr>
          </w:p>
        </w:tc>
      </w:tr>
    </w:tbl>
    <w:p w:rsidR="00000000" w:rsidRDefault="00D8400A">
      <w:pPr>
        <w:ind w:firstLine="450"/>
        <w:jc w:val="both"/>
        <w:rPr>
          <w:color w:val="000000"/>
        </w:rPr>
      </w:pPr>
    </w:p>
    <w:p w:rsidR="00000000" w:rsidRDefault="00D8400A">
      <w:pPr>
        <w:ind w:firstLine="225"/>
        <w:jc w:val="both"/>
        <w:rPr>
          <w:color w:val="000000"/>
        </w:rPr>
      </w:pPr>
    </w:p>
    <w:p w:rsidR="00000000" w:rsidRDefault="00D8400A">
      <w:pPr>
        <w:ind w:firstLine="45"/>
        <w:jc w:val="both"/>
        <w:rPr>
          <w:color w:val="000000"/>
        </w:rPr>
      </w:pPr>
      <w:r>
        <w:rPr>
          <w:color w:val="000000"/>
        </w:rPr>
        <w:t xml:space="preserve">Таблица Г.7 - Нормативные значения удельного сцепления </w:t>
      </w:r>
      <w:r w:rsidR="007F3D6B">
        <w:rPr>
          <w:noProof/>
          <w:color w:val="000000"/>
          <w:position w:val="-12"/>
        </w:rPr>
        <w:drawing>
          <wp:inline distT="0" distB="0" distL="0" distR="0">
            <wp:extent cx="180975" cy="228600"/>
            <wp:effectExtent l="0" t="0" r="9525" b="0"/>
            <wp:docPr id="1774" name="Рисунок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кПа, угла внутреннего трения </w:t>
      </w:r>
      <w:r w:rsidR="007F3D6B">
        <w:rPr>
          <w:noProof/>
          <w:color w:val="000000"/>
          <w:position w:val="-12"/>
        </w:rPr>
        <w:drawing>
          <wp:inline distT="0" distB="0" distL="0" distR="0">
            <wp:extent cx="200025" cy="228600"/>
            <wp:effectExtent l="0" t="0" r="9525" b="0"/>
            <wp:docPr id="1775" name="Рисунок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град., и модуля деформации Е, МПа, элювиальных глинистых грунтов осадочных аргиллито-алевролитовых пород</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875"/>
        <w:gridCol w:w="1440"/>
        <w:gridCol w:w="1305"/>
        <w:gridCol w:w="1260"/>
        <w:gridCol w:w="1200"/>
        <w:gridCol w:w="1170"/>
      </w:tblGrid>
      <w:tr w:rsidR="00000000">
        <w:tblPrEx>
          <w:tblCellMar>
            <w:top w:w="0" w:type="dxa"/>
            <w:bottom w:w="0" w:type="dxa"/>
          </w:tblCellMar>
        </w:tblPrEx>
        <w:trPr>
          <w:hidden/>
        </w:trPr>
        <w:tc>
          <w:tcPr>
            <w:tcW w:w="18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Обозначение характеристик грунтов </w:t>
            </w:r>
          </w:p>
        </w:tc>
        <w:tc>
          <w:tcPr>
            <w:tcW w:w="6375" w:type="dxa"/>
            <w:gridSpan w:val="5"/>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Характеристики грунтов </w:t>
            </w:r>
          </w:p>
          <w:p w:rsidR="00000000" w:rsidRDefault="00D8400A">
            <w:pPr>
              <w:jc w:val="center"/>
              <w:rPr>
                <w:color w:val="000000"/>
              </w:rPr>
            </w:pPr>
            <w:r>
              <w:rPr>
                <w:color w:val="000000"/>
              </w:rPr>
              <w:t xml:space="preserve">при коэффициенте пористости </w:t>
            </w:r>
            <w:r w:rsidR="007F3D6B">
              <w:rPr>
                <w:noProof/>
                <w:color w:val="000000"/>
                <w:position w:val="-6"/>
              </w:rPr>
              <w:drawing>
                <wp:inline distT="0" distB="0" distL="0" distR="0">
                  <wp:extent cx="114300" cy="142875"/>
                  <wp:effectExtent l="0" t="0" r="0" b="9525"/>
                  <wp:docPr id="1776" name="Рисунок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равном </w:t>
            </w:r>
          </w:p>
        </w:tc>
      </w:tr>
      <w:tr w:rsidR="00000000">
        <w:tblPrEx>
          <w:tblCellMar>
            <w:top w:w="0" w:type="dxa"/>
            <w:bottom w:w="0" w:type="dxa"/>
          </w:tblCellMar>
        </w:tblPrEx>
        <w:tc>
          <w:tcPr>
            <w:tcW w:w="187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0,65</w:t>
            </w:r>
          </w:p>
          <w:p w:rsidR="00000000" w:rsidRDefault="00D8400A">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0,75</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0,85</w:t>
            </w:r>
          </w:p>
          <w:p w:rsidR="00000000" w:rsidRDefault="00D8400A">
            <w:pPr>
              <w:jc w:val="center"/>
              <w:rPr>
                <w:color w:val="000000"/>
              </w:rPr>
            </w:pPr>
          </w:p>
        </w:tc>
      </w:tr>
      <w:tr w:rsidR="00000000">
        <w:tblPrEx>
          <w:tblCellMar>
            <w:top w:w="0" w:type="dxa"/>
            <w:bottom w:w="0" w:type="dxa"/>
          </w:tblCellMar>
        </w:tblPrEx>
        <w:tc>
          <w:tcPr>
            <w:tcW w:w="1875" w:type="dxa"/>
            <w:tcBorders>
              <w:top w:val="single" w:sz="2" w:space="0" w:color="auto"/>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14300" cy="142875"/>
                  <wp:effectExtent l="0" t="0" r="0" b="9525"/>
                  <wp:docPr id="1777" name="Рисунок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4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58</w:t>
            </w:r>
          </w:p>
          <w:p w:rsidR="00000000" w:rsidRDefault="00D8400A">
            <w:pPr>
              <w:jc w:val="center"/>
              <w:rPr>
                <w:color w:val="000000"/>
              </w:rPr>
            </w:pPr>
          </w:p>
        </w:tc>
        <w:tc>
          <w:tcPr>
            <w:tcW w:w="13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12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2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117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r>
      <w:tr w:rsidR="00000000">
        <w:tblPrEx>
          <w:tblCellMar>
            <w:top w:w="0" w:type="dxa"/>
            <w:bottom w:w="0" w:type="dxa"/>
          </w:tblCellMar>
        </w:tblPrEx>
        <w:tc>
          <w:tcPr>
            <w:tcW w:w="187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142875" cy="161925"/>
                  <wp:effectExtent l="0" t="0" r="9525" b="9525"/>
                  <wp:docPr id="1778" name="Рисунок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1440" w:type="dxa"/>
            <w:tcBorders>
              <w:top w:val="nil"/>
              <w:left w:val="single" w:sz="2" w:space="0" w:color="auto"/>
              <w:bottom w:val="nil"/>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1305" w:type="dxa"/>
            <w:tcBorders>
              <w:top w:val="nil"/>
              <w:left w:val="single" w:sz="2" w:space="0" w:color="auto"/>
              <w:bottom w:val="nil"/>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1260" w:type="dxa"/>
            <w:tcBorders>
              <w:top w:val="nil"/>
              <w:left w:val="single" w:sz="2" w:space="0" w:color="auto"/>
              <w:bottom w:val="nil"/>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1200" w:type="dxa"/>
            <w:tcBorders>
              <w:top w:val="nil"/>
              <w:left w:val="single" w:sz="2" w:space="0" w:color="auto"/>
              <w:bottom w:val="nil"/>
              <w:right w:val="single" w:sz="2" w:space="0" w:color="auto"/>
            </w:tcBorders>
          </w:tcPr>
          <w:p w:rsidR="00000000" w:rsidRDefault="00D8400A">
            <w:pPr>
              <w:jc w:val="center"/>
              <w:rPr>
                <w:color w:val="000000"/>
              </w:rPr>
            </w:pPr>
            <w:r>
              <w:rPr>
                <w:color w:val="000000"/>
              </w:rPr>
              <w:t>19</w:t>
            </w:r>
          </w:p>
          <w:p w:rsidR="00000000" w:rsidRDefault="00D8400A">
            <w:pPr>
              <w:jc w:val="center"/>
              <w:rPr>
                <w:color w:val="000000"/>
              </w:rPr>
            </w:pPr>
          </w:p>
        </w:tc>
        <w:tc>
          <w:tcPr>
            <w:tcW w:w="1170"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r>
      <w:tr w:rsidR="00000000">
        <w:tblPrEx>
          <w:tblCellMar>
            <w:top w:w="0" w:type="dxa"/>
            <w:bottom w:w="0" w:type="dxa"/>
          </w:tblCellMar>
        </w:tblPrEx>
        <w:tc>
          <w:tcPr>
            <w:tcW w:w="187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152400" cy="161925"/>
                  <wp:effectExtent l="0" t="0" r="0" b="9525"/>
                  <wp:docPr id="1779" name="Рисунок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4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3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12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12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13</w:t>
            </w:r>
          </w:p>
          <w:p w:rsidR="00000000" w:rsidRDefault="00D8400A">
            <w:pPr>
              <w:jc w:val="center"/>
              <w:rPr>
                <w:color w:val="000000"/>
              </w:rPr>
            </w:pPr>
          </w:p>
        </w:tc>
        <w:tc>
          <w:tcPr>
            <w:tcW w:w="117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bl>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jc w:val="center"/>
        <w:rPr>
          <w:color w:val="000000"/>
        </w:rPr>
      </w:pPr>
      <w:r>
        <w:rPr>
          <w:color w:val="000000"/>
        </w:rPr>
        <w:t>Приложение Д</w:t>
      </w:r>
    </w:p>
    <w:p w:rsidR="00000000" w:rsidRDefault="00D8400A">
      <w:pPr>
        <w:jc w:val="center"/>
        <w:rPr>
          <w:color w:val="000000"/>
        </w:rPr>
      </w:pPr>
      <w:r>
        <w:rPr>
          <w:color w:val="000000"/>
        </w:rPr>
        <w:t>(рекомендуемое)</w:t>
      </w:r>
    </w:p>
    <w:p w:rsidR="00000000" w:rsidRDefault="00D8400A">
      <w:pPr>
        <w:jc w:val="center"/>
        <w:rPr>
          <w:color w:val="000000"/>
        </w:rPr>
      </w:pPr>
    </w:p>
    <w:p w:rsidR="00000000" w:rsidRDefault="00D8400A">
      <w:pPr>
        <w:pStyle w:val="Heading"/>
        <w:jc w:val="center"/>
        <w:rPr>
          <w:color w:val="000000"/>
        </w:rPr>
      </w:pPr>
      <w:r>
        <w:rPr>
          <w:color w:val="000000"/>
        </w:rPr>
        <w:t xml:space="preserve">Расчетные сопротивления грунтов оснований </w:t>
      </w:r>
    </w:p>
    <w:p w:rsidR="00000000" w:rsidRDefault="00D8400A">
      <w:pPr>
        <w:ind w:firstLine="225"/>
        <w:jc w:val="both"/>
        <w:rPr>
          <w:color w:val="000000"/>
        </w:rPr>
      </w:pPr>
    </w:p>
    <w:p w:rsidR="00000000" w:rsidRDefault="00D8400A">
      <w:pPr>
        <w:ind w:firstLine="225"/>
        <w:jc w:val="both"/>
        <w:rPr>
          <w:color w:val="000000"/>
        </w:rPr>
      </w:pPr>
      <w:r>
        <w:rPr>
          <w:color w:val="000000"/>
        </w:rPr>
        <w:t>Д.1 Расчетные сопротив</w:t>
      </w:r>
      <w:r>
        <w:rPr>
          <w:color w:val="000000"/>
        </w:rPr>
        <w:t xml:space="preserve">ления грунтов основания </w:t>
      </w:r>
      <w:r w:rsidR="007F3D6B">
        <w:rPr>
          <w:noProof/>
          <w:color w:val="000000"/>
          <w:position w:val="-12"/>
        </w:rPr>
        <w:drawing>
          <wp:inline distT="0" distB="0" distL="0" distR="0">
            <wp:extent cx="200025" cy="228600"/>
            <wp:effectExtent l="0" t="0" r="9525" b="0"/>
            <wp:docPr id="1780" name="Рисунок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приведенные в таблицах Д.1-Д.10, предназначены для предварительного определения размеров фундаментов. Область применения значений </w:t>
      </w:r>
      <w:r w:rsidR="007F3D6B">
        <w:rPr>
          <w:noProof/>
          <w:color w:val="000000"/>
          <w:position w:val="-12"/>
        </w:rPr>
        <w:drawing>
          <wp:inline distT="0" distB="0" distL="0" distR="0">
            <wp:extent cx="200025" cy="228600"/>
            <wp:effectExtent l="0" t="0" r="9525" b="0"/>
            <wp:docPr id="1781" name="Рисунок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00025" cy="228600"/>
            <wp:effectExtent l="0" t="0" r="9525" b="0"/>
            <wp:docPr id="1782" name="Рисунок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окончательного определения размеров фундаментов указана в 5.5.13 для таблиц Д.1-Д.3, в 6.1.9 - для таблицы Д.4, в 6.4.19 - для таблицы Д.5, в 6.5.</w:t>
      </w:r>
      <w:r>
        <w:rPr>
          <w:color w:val="000000"/>
        </w:rPr>
        <w:t>16 - для таблиц Д.6-Д.8, в 6.6.15 - для таблицы Д.9 и в 7.5 - для таблицы Д.10.</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Д.2 Для грунтов с промежуточными значениями </w:t>
      </w:r>
      <w:r w:rsidR="007F3D6B">
        <w:rPr>
          <w:noProof/>
          <w:color w:val="000000"/>
          <w:position w:val="-6"/>
        </w:rPr>
        <w:drawing>
          <wp:inline distT="0" distB="0" distL="0" distR="0">
            <wp:extent cx="114300" cy="142875"/>
            <wp:effectExtent l="0" t="0" r="0" b="9525"/>
            <wp:docPr id="1783" name="Рисунок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784" name="Рисунок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(таблицы Д.1-Д.3, Д.7 и Д.8), </w:t>
      </w:r>
      <w:r w:rsidR="007F3D6B">
        <w:rPr>
          <w:noProof/>
          <w:color w:val="000000"/>
          <w:position w:val="-12"/>
        </w:rPr>
        <w:drawing>
          <wp:inline distT="0" distB="0" distL="0" distR="0">
            <wp:extent cx="200025" cy="228600"/>
            <wp:effectExtent l="0" t="0" r="9525" b="0"/>
            <wp:docPr id="1785" name="Рисунок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0"/>
        </w:rPr>
        <w:drawing>
          <wp:inline distT="0" distB="0" distL="0" distR="0">
            <wp:extent cx="190500" cy="219075"/>
            <wp:effectExtent l="0" t="0" r="0" b="9525"/>
            <wp:docPr id="1786" name="Рисунок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(таблица Д.4), </w:t>
      </w:r>
      <w:r w:rsidR="007F3D6B">
        <w:rPr>
          <w:noProof/>
          <w:color w:val="000000"/>
          <w:position w:val="-10"/>
        </w:rPr>
        <w:drawing>
          <wp:inline distT="0" distB="0" distL="0" distR="0">
            <wp:extent cx="190500" cy="219075"/>
            <wp:effectExtent l="0" t="0" r="0" b="9525"/>
            <wp:docPr id="1787" name="Рисунок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(таблица Д.9), а также для фундаментов с промежуточными значениями </w:t>
      </w:r>
      <w:r w:rsidR="007F3D6B">
        <w:rPr>
          <w:noProof/>
          <w:color w:val="000000"/>
          <w:position w:val="-4"/>
        </w:rPr>
        <w:drawing>
          <wp:inline distT="0" distB="0" distL="0" distR="0">
            <wp:extent cx="123825" cy="161925"/>
            <wp:effectExtent l="0" t="0" r="9525" b="9525"/>
            <wp:docPr id="1788" name="Рисунок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xml:space="preserve"> (таблица Д.10) значения </w:t>
      </w:r>
      <w:r w:rsidR="007F3D6B">
        <w:rPr>
          <w:noProof/>
          <w:color w:val="000000"/>
          <w:position w:val="-12"/>
        </w:rPr>
        <w:drawing>
          <wp:inline distT="0" distB="0" distL="0" distR="0">
            <wp:extent cx="200025" cy="228600"/>
            <wp:effectExtent l="0" t="0" r="9525" b="0"/>
            <wp:docPr id="1789" name="Рисунок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и </w:t>
      </w:r>
      <w:r w:rsidR="007F3D6B">
        <w:rPr>
          <w:noProof/>
          <w:color w:val="000000"/>
          <w:position w:val="-12"/>
        </w:rPr>
        <w:drawing>
          <wp:inline distT="0" distB="0" distL="0" distR="0">
            <wp:extent cx="200025" cy="228600"/>
            <wp:effectExtent l="0" t="0" r="9525" b="0"/>
            <wp:docPr id="1790" name="Рисунок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Д.3 Значения </w:t>
      </w:r>
      <w:r w:rsidR="007F3D6B">
        <w:rPr>
          <w:noProof/>
          <w:color w:val="000000"/>
          <w:position w:val="-12"/>
        </w:rPr>
        <w:drawing>
          <wp:inline distT="0" distB="0" distL="0" distR="0">
            <wp:extent cx="200025" cy="228600"/>
            <wp:effectExtent l="0" t="0" r="9525" b="0"/>
            <wp:docPr id="1791" name="Рисунок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(таблицы Д.1-Д.9) относятся к фундаментам, имеющим ширину </w:t>
      </w:r>
      <w:r w:rsidR="007F3D6B">
        <w:rPr>
          <w:noProof/>
          <w:color w:val="000000"/>
          <w:position w:val="-6"/>
        </w:rPr>
        <w:drawing>
          <wp:inline distT="0" distB="0" distL="0" distR="0">
            <wp:extent cx="238125" cy="180975"/>
            <wp:effectExtent l="0" t="0" r="9525" b="9525"/>
            <wp:docPr id="1792" name="Рисунок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color w:val="000000"/>
        </w:rPr>
        <w:t xml:space="preserve">1 м и глубину заложения </w:t>
      </w:r>
      <w:r w:rsidR="007F3D6B">
        <w:rPr>
          <w:noProof/>
          <w:color w:val="000000"/>
          <w:position w:val="-6"/>
        </w:rPr>
        <w:drawing>
          <wp:inline distT="0" distB="0" distL="0" distR="0">
            <wp:extent cx="266700" cy="180975"/>
            <wp:effectExtent l="0" t="0" r="0" b="9525"/>
            <wp:docPr id="1793" name="Рисунок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color w:val="000000"/>
        </w:rPr>
        <w:t>2 м.</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Д.1 - Расчетные сопротивления </w:t>
      </w:r>
      <w:r w:rsidR="007F3D6B">
        <w:rPr>
          <w:noProof/>
          <w:color w:val="000000"/>
          <w:position w:val="-12"/>
        </w:rPr>
        <w:drawing>
          <wp:inline distT="0" distB="0" distL="0" distR="0">
            <wp:extent cx="200025" cy="228600"/>
            <wp:effectExtent l="0" t="0" r="9525" b="0"/>
            <wp:docPr id="1794" name="Рисунок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крупнообломочных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710"/>
        <w:gridCol w:w="2730"/>
      </w:tblGrid>
      <w:tr w:rsidR="00000000">
        <w:tblPrEx>
          <w:tblCellMar>
            <w:top w:w="0" w:type="dxa"/>
            <w:bottom w:w="0" w:type="dxa"/>
          </w:tblCellMar>
        </w:tblPrEx>
        <w:trPr>
          <w:hidden/>
        </w:trPr>
        <w:tc>
          <w:tcPr>
            <w:tcW w:w="4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Крупнообломочные грунты</w:t>
            </w:r>
          </w:p>
          <w:p w:rsidR="00000000" w:rsidRDefault="00D8400A">
            <w:pPr>
              <w:jc w:val="center"/>
              <w:rPr>
                <w:color w:val="000000"/>
              </w:rPr>
            </w:pPr>
          </w:p>
        </w:tc>
        <w:tc>
          <w:tcPr>
            <w:tcW w:w="27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795" name="Рисунок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МПа</w:t>
            </w:r>
          </w:p>
          <w:p w:rsidR="00000000" w:rsidRDefault="00D8400A">
            <w:pPr>
              <w:jc w:val="center"/>
              <w:rPr>
                <w:color w:val="000000"/>
              </w:rPr>
            </w:pPr>
          </w:p>
        </w:tc>
      </w:tr>
      <w:tr w:rsidR="00000000">
        <w:tblPrEx>
          <w:tblCellMar>
            <w:top w:w="0" w:type="dxa"/>
            <w:bottom w:w="0" w:type="dxa"/>
          </w:tblCellMar>
        </w:tblPrEx>
        <w:tc>
          <w:tcPr>
            <w:tcW w:w="471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Галечниковые (щебенистые) с заполнителем:</w:t>
            </w:r>
          </w:p>
          <w:p w:rsidR="00000000" w:rsidRDefault="00D8400A">
            <w:pPr>
              <w:rPr>
                <w:color w:val="000000"/>
              </w:rPr>
            </w:pPr>
          </w:p>
        </w:tc>
        <w:tc>
          <w:tcPr>
            <w:tcW w:w="2730" w:type="dxa"/>
            <w:tcBorders>
              <w:top w:val="single" w:sz="2" w:space="0" w:color="auto"/>
              <w:left w:val="single" w:sz="2" w:space="0" w:color="auto"/>
              <w:bottom w:val="nil"/>
              <w:right w:val="single" w:sz="2" w:space="0" w:color="auto"/>
            </w:tcBorders>
          </w:tcPr>
          <w:p w:rsidR="00000000" w:rsidRDefault="00D8400A">
            <w:pP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песчаным</w:t>
            </w:r>
          </w:p>
          <w:p w:rsidR="00000000" w:rsidRDefault="00D8400A">
            <w:pPr>
              <w:rPr>
                <w:color w:val="000000"/>
              </w:rPr>
            </w:pPr>
          </w:p>
        </w:tc>
        <w:tc>
          <w:tcPr>
            <w:tcW w:w="2730" w:type="dxa"/>
            <w:tcBorders>
              <w:top w:val="nil"/>
              <w:left w:val="single" w:sz="2" w:space="0" w:color="auto"/>
              <w:bottom w:val="nil"/>
              <w:right w:val="single" w:sz="2" w:space="0" w:color="auto"/>
            </w:tcBorders>
          </w:tcPr>
          <w:p w:rsidR="00000000" w:rsidRDefault="00D8400A">
            <w:pPr>
              <w:jc w:val="center"/>
              <w:rPr>
                <w:color w:val="000000"/>
              </w:rPr>
            </w:pPr>
            <w:r>
              <w:rPr>
                <w:color w:val="000000"/>
              </w:rPr>
              <w:t>600</w:t>
            </w: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глинистым при показателе текучести:</w:t>
            </w:r>
          </w:p>
          <w:p w:rsidR="00000000" w:rsidRDefault="00D8400A">
            <w:pPr>
              <w:rPr>
                <w:color w:val="000000"/>
              </w:rPr>
            </w:pPr>
          </w:p>
        </w:tc>
        <w:tc>
          <w:tcPr>
            <w:tcW w:w="27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796" name="Рисунок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0,5 </w:t>
            </w:r>
          </w:p>
        </w:tc>
        <w:tc>
          <w:tcPr>
            <w:tcW w:w="2730" w:type="dxa"/>
            <w:tcBorders>
              <w:top w:val="nil"/>
              <w:left w:val="single" w:sz="2" w:space="0" w:color="auto"/>
              <w:bottom w:val="nil"/>
              <w:right w:val="single" w:sz="2" w:space="0" w:color="auto"/>
            </w:tcBorders>
          </w:tcPr>
          <w:p w:rsidR="00000000" w:rsidRDefault="00D8400A">
            <w:pPr>
              <w:jc w:val="center"/>
              <w:rPr>
                <w:color w:val="000000"/>
              </w:rPr>
            </w:pPr>
            <w:r>
              <w:rPr>
                <w:color w:val="000000"/>
              </w:rPr>
              <w:t>450</w:t>
            </w: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0,5</w:t>
            </w:r>
            <w:r w:rsidR="007F3D6B">
              <w:rPr>
                <w:noProof/>
                <w:color w:val="000000"/>
                <w:position w:val="-10"/>
              </w:rPr>
              <w:drawing>
                <wp:inline distT="0" distB="0" distL="0" distR="0">
                  <wp:extent cx="457200" cy="219075"/>
                  <wp:effectExtent l="0" t="0" r="0" b="9525"/>
                  <wp:docPr id="1797" name="Рисунок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rPr>
                <w:color w:val="000000"/>
              </w:rPr>
            </w:pPr>
          </w:p>
        </w:tc>
        <w:tc>
          <w:tcPr>
            <w:tcW w:w="2730" w:type="dxa"/>
            <w:tcBorders>
              <w:top w:val="nil"/>
              <w:left w:val="single" w:sz="2" w:space="0" w:color="auto"/>
              <w:bottom w:val="nil"/>
              <w:right w:val="single" w:sz="2" w:space="0" w:color="auto"/>
            </w:tcBorders>
          </w:tcPr>
          <w:p w:rsidR="00000000" w:rsidRDefault="00D8400A">
            <w:pPr>
              <w:jc w:val="center"/>
              <w:rPr>
                <w:color w:val="000000"/>
              </w:rPr>
            </w:pPr>
            <w:r>
              <w:rPr>
                <w:color w:val="000000"/>
              </w:rPr>
              <w:t>400</w:t>
            </w: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Гравийные (дресвяные) с заполнителем:</w:t>
            </w:r>
          </w:p>
          <w:p w:rsidR="00000000" w:rsidRDefault="00D8400A">
            <w:pPr>
              <w:rPr>
                <w:color w:val="000000"/>
              </w:rPr>
            </w:pPr>
          </w:p>
        </w:tc>
        <w:tc>
          <w:tcPr>
            <w:tcW w:w="27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песчаным</w:t>
            </w:r>
          </w:p>
          <w:p w:rsidR="00000000" w:rsidRDefault="00D8400A">
            <w:pPr>
              <w:rPr>
                <w:color w:val="000000"/>
              </w:rPr>
            </w:pPr>
          </w:p>
        </w:tc>
        <w:tc>
          <w:tcPr>
            <w:tcW w:w="2730" w:type="dxa"/>
            <w:tcBorders>
              <w:top w:val="nil"/>
              <w:left w:val="single" w:sz="2" w:space="0" w:color="auto"/>
              <w:bottom w:val="nil"/>
              <w:right w:val="single" w:sz="2" w:space="0" w:color="auto"/>
            </w:tcBorders>
          </w:tcPr>
          <w:p w:rsidR="00000000" w:rsidRDefault="00D8400A">
            <w:pPr>
              <w:jc w:val="center"/>
              <w:rPr>
                <w:color w:val="000000"/>
              </w:rPr>
            </w:pPr>
            <w:r>
              <w:rPr>
                <w:color w:val="000000"/>
              </w:rPr>
              <w:t>500</w:t>
            </w: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глинистым при показателе тек</w:t>
            </w:r>
            <w:r>
              <w:rPr>
                <w:color w:val="000000"/>
              </w:rPr>
              <w:t>учести:</w:t>
            </w:r>
          </w:p>
          <w:p w:rsidR="00000000" w:rsidRDefault="00D8400A">
            <w:pPr>
              <w:rPr>
                <w:color w:val="000000"/>
              </w:rPr>
            </w:pPr>
          </w:p>
        </w:tc>
        <w:tc>
          <w:tcPr>
            <w:tcW w:w="27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w:t>
            </w:r>
            <w:r w:rsidR="007F3D6B">
              <w:rPr>
                <w:noProof/>
                <w:color w:val="000000"/>
                <w:position w:val="-10"/>
              </w:rPr>
              <w:drawing>
                <wp:inline distT="0" distB="0" distL="0" distR="0">
                  <wp:extent cx="333375" cy="219075"/>
                  <wp:effectExtent l="0" t="0" r="9525" b="9525"/>
                  <wp:docPr id="1798" name="Рисунок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0,5 </w:t>
            </w:r>
          </w:p>
        </w:tc>
        <w:tc>
          <w:tcPr>
            <w:tcW w:w="2730" w:type="dxa"/>
            <w:tcBorders>
              <w:top w:val="nil"/>
              <w:left w:val="single" w:sz="2" w:space="0" w:color="auto"/>
              <w:bottom w:val="nil"/>
              <w:right w:val="single" w:sz="2" w:space="0" w:color="auto"/>
            </w:tcBorders>
          </w:tcPr>
          <w:p w:rsidR="00000000" w:rsidRDefault="00D8400A">
            <w:pPr>
              <w:jc w:val="center"/>
              <w:rPr>
                <w:color w:val="000000"/>
              </w:rPr>
            </w:pPr>
            <w:r>
              <w:rPr>
                <w:color w:val="000000"/>
              </w:rPr>
              <w:t>400</w:t>
            </w:r>
          </w:p>
          <w:p w:rsidR="00000000" w:rsidRDefault="00D8400A">
            <w:pPr>
              <w:jc w:val="center"/>
              <w:rPr>
                <w:color w:val="000000"/>
              </w:rPr>
            </w:pPr>
          </w:p>
        </w:tc>
      </w:tr>
      <w:tr w:rsidR="00000000">
        <w:tblPrEx>
          <w:tblCellMar>
            <w:top w:w="0" w:type="dxa"/>
            <w:bottom w:w="0" w:type="dxa"/>
          </w:tblCellMar>
        </w:tblPrEx>
        <w:tc>
          <w:tcPr>
            <w:tcW w:w="471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0,5</w:t>
            </w:r>
            <w:r w:rsidR="007F3D6B">
              <w:rPr>
                <w:noProof/>
                <w:color w:val="000000"/>
                <w:position w:val="-10"/>
              </w:rPr>
              <w:drawing>
                <wp:inline distT="0" distB="0" distL="0" distR="0">
                  <wp:extent cx="457200" cy="219075"/>
                  <wp:effectExtent l="0" t="0" r="0" b="9525"/>
                  <wp:docPr id="1799" name="Рисунок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w:t>
            </w:r>
          </w:p>
          <w:p w:rsidR="00000000" w:rsidRDefault="00D8400A">
            <w:pPr>
              <w:rPr>
                <w:color w:val="000000"/>
              </w:rPr>
            </w:pPr>
          </w:p>
        </w:tc>
        <w:tc>
          <w:tcPr>
            <w:tcW w:w="27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350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Д.2 - Расчетные сопротивления </w:t>
      </w:r>
      <w:r w:rsidR="007F3D6B">
        <w:rPr>
          <w:noProof/>
          <w:color w:val="000000"/>
          <w:position w:val="-12"/>
        </w:rPr>
        <w:drawing>
          <wp:inline distT="0" distB="0" distL="0" distR="0">
            <wp:extent cx="200025" cy="228600"/>
            <wp:effectExtent l="0" t="0" r="9525" b="0"/>
            <wp:docPr id="1800" name="Рисунок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песков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600"/>
        <w:gridCol w:w="2115"/>
        <w:gridCol w:w="2040"/>
      </w:tblGrid>
      <w:tr w:rsidR="00000000">
        <w:tblPrEx>
          <w:tblCellMar>
            <w:top w:w="0" w:type="dxa"/>
            <w:bottom w:w="0" w:type="dxa"/>
          </w:tblCellMar>
        </w:tblPrEx>
        <w:trPr>
          <w:hidden/>
        </w:trPr>
        <w:tc>
          <w:tcPr>
            <w:tcW w:w="36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Пески</w:t>
            </w:r>
          </w:p>
          <w:p w:rsidR="00000000" w:rsidRDefault="00D8400A">
            <w:pPr>
              <w:jc w:val="center"/>
              <w:rPr>
                <w:color w:val="000000"/>
              </w:rPr>
            </w:pPr>
          </w:p>
        </w:tc>
        <w:tc>
          <w:tcPr>
            <w:tcW w:w="415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01" name="Рисунок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кПа</w:t>
            </w:r>
            <w:r>
              <w:rPr>
                <w:color w:val="000000"/>
              </w:rPr>
              <w:t xml:space="preserve">, в зависимости </w:t>
            </w:r>
          </w:p>
          <w:p w:rsidR="00000000" w:rsidRDefault="00D8400A">
            <w:pPr>
              <w:jc w:val="center"/>
              <w:rPr>
                <w:color w:val="000000"/>
              </w:rPr>
            </w:pPr>
            <w:r>
              <w:rPr>
                <w:color w:val="000000"/>
              </w:rPr>
              <w:t>от плотности сложения песков</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плотные</w:t>
            </w:r>
          </w:p>
          <w:p w:rsidR="00000000" w:rsidRDefault="00D8400A">
            <w:pPr>
              <w:jc w:val="center"/>
              <w:rPr>
                <w:color w:val="000000"/>
              </w:rPr>
            </w:pPr>
          </w:p>
        </w:tc>
        <w:tc>
          <w:tcPr>
            <w:tcW w:w="20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средней плотности</w:t>
            </w:r>
          </w:p>
          <w:p w:rsidR="00000000" w:rsidRDefault="00D8400A">
            <w:pPr>
              <w:jc w:val="center"/>
              <w:rPr>
                <w:color w:val="000000"/>
              </w:rPr>
            </w:pPr>
          </w:p>
        </w:tc>
      </w:tr>
      <w:tr w:rsidR="00000000">
        <w:tblPrEx>
          <w:tblCellMar>
            <w:top w:w="0" w:type="dxa"/>
            <w:bottom w:w="0" w:type="dxa"/>
          </w:tblCellMar>
        </w:tblPrEx>
        <w:tc>
          <w:tcPr>
            <w:tcW w:w="360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Крупные</w:t>
            </w:r>
          </w:p>
          <w:p w:rsidR="00000000" w:rsidRDefault="00D8400A">
            <w:pPr>
              <w:rPr>
                <w:color w:val="000000"/>
              </w:rPr>
            </w:pPr>
          </w:p>
        </w:tc>
        <w:tc>
          <w:tcPr>
            <w:tcW w:w="21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600</w:t>
            </w:r>
          </w:p>
          <w:p w:rsidR="00000000" w:rsidRDefault="00D8400A">
            <w:pPr>
              <w:jc w:val="center"/>
              <w:rPr>
                <w:color w:val="000000"/>
              </w:rPr>
            </w:pPr>
          </w:p>
        </w:tc>
        <w:tc>
          <w:tcPr>
            <w:tcW w:w="20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500</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rPr>
                <w:color w:val="000000"/>
              </w:rPr>
            </w:pPr>
            <w:r>
              <w:rPr>
                <w:color w:val="000000"/>
              </w:rPr>
              <w:t>Средней крупности</w:t>
            </w:r>
          </w:p>
          <w:p w:rsidR="00000000" w:rsidRDefault="00D8400A">
            <w:pP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r>
              <w:rPr>
                <w:color w:val="000000"/>
              </w:rPr>
              <w:t>500</w:t>
            </w:r>
          </w:p>
          <w:p w:rsidR="00000000" w:rsidRDefault="00D8400A">
            <w:pPr>
              <w:jc w:val="center"/>
              <w:rPr>
                <w:color w:val="000000"/>
              </w:rPr>
            </w:pPr>
          </w:p>
        </w:tc>
        <w:tc>
          <w:tcPr>
            <w:tcW w:w="2040" w:type="dxa"/>
            <w:tcBorders>
              <w:top w:val="nil"/>
              <w:left w:val="single" w:sz="2" w:space="0" w:color="auto"/>
              <w:bottom w:val="nil"/>
              <w:right w:val="single" w:sz="2" w:space="0" w:color="auto"/>
            </w:tcBorders>
          </w:tcPr>
          <w:p w:rsidR="00000000" w:rsidRDefault="00D8400A">
            <w:pPr>
              <w:jc w:val="center"/>
              <w:rPr>
                <w:color w:val="000000"/>
              </w:rPr>
            </w:pPr>
            <w:r>
              <w:rPr>
                <w:color w:val="000000"/>
              </w:rPr>
              <w:t>400</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rPr>
                <w:color w:val="000000"/>
              </w:rPr>
            </w:pPr>
            <w:r>
              <w:rPr>
                <w:color w:val="000000"/>
              </w:rPr>
              <w:t>Мелкие:</w:t>
            </w:r>
          </w:p>
          <w:p w:rsidR="00000000" w:rsidRDefault="00D8400A">
            <w:pP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04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маловлажные</w:t>
            </w:r>
          </w:p>
          <w:p w:rsidR="00000000" w:rsidRDefault="00D8400A">
            <w:pP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r>
              <w:rPr>
                <w:color w:val="000000"/>
              </w:rPr>
              <w:t>400</w:t>
            </w:r>
          </w:p>
          <w:p w:rsidR="00000000" w:rsidRDefault="00D8400A">
            <w:pPr>
              <w:jc w:val="center"/>
              <w:rPr>
                <w:color w:val="000000"/>
              </w:rPr>
            </w:pPr>
          </w:p>
        </w:tc>
        <w:tc>
          <w:tcPr>
            <w:tcW w:w="2040" w:type="dxa"/>
            <w:tcBorders>
              <w:top w:val="nil"/>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влажные и насыщенные водой</w:t>
            </w:r>
          </w:p>
          <w:p w:rsidR="00000000" w:rsidRDefault="00D8400A">
            <w:pPr>
              <w:ind w:firstLine="225"/>
              <w:jc w:val="both"/>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c>
          <w:tcPr>
            <w:tcW w:w="2040" w:type="dxa"/>
            <w:tcBorders>
              <w:top w:val="nil"/>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rPr>
                <w:color w:val="000000"/>
              </w:rPr>
            </w:pPr>
            <w:r>
              <w:rPr>
                <w:color w:val="000000"/>
              </w:rPr>
              <w:t>Пылеватые:</w:t>
            </w:r>
          </w:p>
          <w:p w:rsidR="00000000" w:rsidRDefault="00D8400A">
            <w:pP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04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маловлажные</w:t>
            </w:r>
          </w:p>
          <w:p w:rsidR="00000000" w:rsidRDefault="00D8400A">
            <w:pP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c>
          <w:tcPr>
            <w:tcW w:w="2040" w:type="dxa"/>
            <w:tcBorders>
              <w:top w:val="nil"/>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влажные</w:t>
            </w:r>
          </w:p>
          <w:p w:rsidR="00000000" w:rsidRDefault="00D8400A">
            <w:pP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200 </w:t>
            </w:r>
          </w:p>
        </w:tc>
        <w:tc>
          <w:tcPr>
            <w:tcW w:w="2040" w:type="dxa"/>
            <w:tcBorders>
              <w:top w:val="nil"/>
              <w:left w:val="single" w:sz="2" w:space="0" w:color="auto"/>
              <w:bottom w:val="nil"/>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r>
      <w:tr w:rsidR="00000000">
        <w:tblPrEx>
          <w:tblCellMar>
            <w:top w:w="0" w:type="dxa"/>
            <w:bottom w:w="0" w:type="dxa"/>
          </w:tblCellMar>
        </w:tblPrEx>
        <w:tc>
          <w:tcPr>
            <w:tcW w:w="360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насыщенные водой</w:t>
            </w:r>
          </w:p>
          <w:p w:rsidR="00000000" w:rsidRDefault="00D8400A">
            <w:pPr>
              <w:rPr>
                <w:color w:val="000000"/>
              </w:rPr>
            </w:pPr>
          </w:p>
        </w:tc>
        <w:tc>
          <w:tcPr>
            <w:tcW w:w="21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c>
          <w:tcPr>
            <w:tcW w:w="20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Д.3 - Расчетные сопротивления </w:t>
      </w:r>
      <w:r w:rsidR="007F3D6B">
        <w:rPr>
          <w:noProof/>
          <w:color w:val="000000"/>
          <w:position w:val="-12"/>
        </w:rPr>
        <w:drawing>
          <wp:inline distT="0" distB="0" distL="0" distR="0">
            <wp:extent cx="200025" cy="228600"/>
            <wp:effectExtent l="0" t="0" r="9525" b="0"/>
            <wp:docPr id="1802" name="Рисунок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глинистых (непросадочных)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65"/>
        <w:gridCol w:w="1875"/>
        <w:gridCol w:w="2310"/>
        <w:gridCol w:w="2250"/>
      </w:tblGrid>
      <w:tr w:rsidR="00000000">
        <w:tblPrEx>
          <w:tblCellMar>
            <w:top w:w="0" w:type="dxa"/>
            <w:bottom w:w="0" w:type="dxa"/>
          </w:tblCellMar>
        </w:tblPrEx>
        <w:trPr>
          <w:hidden/>
        </w:trPr>
        <w:tc>
          <w:tcPr>
            <w:tcW w:w="13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Глинистые грунты</w:t>
            </w:r>
          </w:p>
          <w:p w:rsidR="00000000" w:rsidRDefault="00D8400A">
            <w:pPr>
              <w:jc w:val="center"/>
              <w:rPr>
                <w:color w:val="000000"/>
              </w:rPr>
            </w:pPr>
          </w:p>
        </w:tc>
        <w:tc>
          <w:tcPr>
            <w:tcW w:w="18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Коэффициент пористости </w:t>
            </w:r>
            <w:r w:rsidR="007F3D6B">
              <w:rPr>
                <w:noProof/>
                <w:color w:val="000000"/>
                <w:position w:val="-6"/>
              </w:rPr>
              <w:drawing>
                <wp:inline distT="0" distB="0" distL="0" distR="0">
                  <wp:extent cx="114300" cy="142875"/>
                  <wp:effectExtent l="0" t="0" r="0" b="9525"/>
                  <wp:docPr id="1803" name="Рисунок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c>
          <w:tcPr>
            <w:tcW w:w="456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04" name="Рисунок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кПа, </w:t>
            </w:r>
          </w:p>
          <w:p w:rsidR="00000000" w:rsidRDefault="00D8400A">
            <w:pPr>
              <w:jc w:val="center"/>
              <w:rPr>
                <w:color w:val="000000"/>
              </w:rPr>
            </w:pPr>
            <w:r>
              <w:rPr>
                <w:color w:val="000000"/>
              </w:rPr>
              <w:t>при показателе текучести грунта</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87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231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05" name="Рисунок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 xml:space="preserve">0 </w:t>
            </w:r>
          </w:p>
        </w:tc>
        <w:tc>
          <w:tcPr>
            <w:tcW w:w="225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06" name="Рисунок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1</w:t>
            </w:r>
          </w:p>
          <w:p w:rsidR="00000000" w:rsidRDefault="00D8400A">
            <w:pPr>
              <w:jc w:val="center"/>
              <w:rPr>
                <w:color w:val="000000"/>
              </w:rPr>
            </w:pPr>
          </w:p>
        </w:tc>
      </w:tr>
      <w:tr w:rsidR="00000000">
        <w:tblPrEx>
          <w:tblCellMar>
            <w:top w:w="0" w:type="dxa"/>
            <w:bottom w:w="0" w:type="dxa"/>
          </w:tblCellMar>
        </w:tblPrEx>
        <w:tc>
          <w:tcPr>
            <w:tcW w:w="136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8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3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c>
          <w:tcPr>
            <w:tcW w:w="22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8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3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22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r>
      <w:tr w:rsidR="00000000">
        <w:tblPrEx>
          <w:tblCellMar>
            <w:top w:w="0" w:type="dxa"/>
            <w:bottom w:w="0" w:type="dxa"/>
          </w:tblCellMar>
        </w:tblPrEx>
        <w:tc>
          <w:tcPr>
            <w:tcW w:w="136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8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3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350</w:t>
            </w:r>
          </w:p>
          <w:p w:rsidR="00000000" w:rsidRDefault="00D8400A">
            <w:pPr>
              <w:jc w:val="center"/>
              <w:rPr>
                <w:color w:val="000000"/>
              </w:rPr>
            </w:pPr>
          </w:p>
        </w:tc>
        <w:tc>
          <w:tcPr>
            <w:tcW w:w="22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875" w:type="dxa"/>
            <w:tcBorders>
              <w:top w:val="nil"/>
              <w:left w:val="single" w:sz="2" w:space="0" w:color="auto"/>
              <w:bottom w:val="nil"/>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2250" w:type="dxa"/>
            <w:tcBorders>
              <w:top w:val="nil"/>
              <w:left w:val="single" w:sz="2" w:space="0" w:color="auto"/>
              <w:bottom w:val="nil"/>
              <w:right w:val="single" w:sz="2" w:space="0" w:color="auto"/>
            </w:tcBorders>
          </w:tcPr>
          <w:p w:rsidR="00000000" w:rsidRDefault="00D8400A">
            <w:pPr>
              <w:jc w:val="center"/>
              <w:rPr>
                <w:color w:val="000000"/>
              </w:rPr>
            </w:pPr>
            <w:r>
              <w:rPr>
                <w:color w:val="000000"/>
              </w:rPr>
              <w:t>180</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8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23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c>
          <w:tcPr>
            <w:tcW w:w="22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r w:rsidR="00000000">
        <w:tblPrEx>
          <w:tblCellMar>
            <w:top w:w="0" w:type="dxa"/>
            <w:bottom w:w="0" w:type="dxa"/>
          </w:tblCellMar>
        </w:tblPrEx>
        <w:tc>
          <w:tcPr>
            <w:tcW w:w="136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8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3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600</w:t>
            </w:r>
          </w:p>
          <w:p w:rsidR="00000000" w:rsidRDefault="00D8400A">
            <w:pPr>
              <w:jc w:val="center"/>
              <w:rPr>
                <w:color w:val="000000"/>
              </w:rPr>
            </w:pPr>
          </w:p>
        </w:tc>
        <w:tc>
          <w:tcPr>
            <w:tcW w:w="225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400</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nil"/>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1875" w:type="dxa"/>
            <w:tcBorders>
              <w:top w:val="nil"/>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500</w:t>
            </w:r>
          </w:p>
          <w:p w:rsidR="00000000" w:rsidRDefault="00D8400A">
            <w:pPr>
              <w:jc w:val="center"/>
              <w:rPr>
                <w:color w:val="000000"/>
              </w:rPr>
            </w:pPr>
          </w:p>
        </w:tc>
        <w:tc>
          <w:tcPr>
            <w:tcW w:w="2250" w:type="dxa"/>
            <w:tcBorders>
              <w:top w:val="nil"/>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875" w:type="dxa"/>
            <w:tcBorders>
              <w:top w:val="nil"/>
              <w:left w:val="single" w:sz="2" w:space="0" w:color="auto"/>
              <w:bottom w:val="nil"/>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c>
          <w:tcPr>
            <w:tcW w:w="2250" w:type="dxa"/>
            <w:tcBorders>
              <w:top w:val="nil"/>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8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3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225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Д.4 - Расчетные сопротивления </w:t>
      </w:r>
      <w:r w:rsidR="007F3D6B">
        <w:rPr>
          <w:noProof/>
          <w:color w:val="000000"/>
          <w:position w:val="-12"/>
        </w:rPr>
        <w:drawing>
          <wp:inline distT="0" distB="0" distL="0" distR="0">
            <wp:extent cx="200025" cy="228600"/>
            <wp:effectExtent l="0" t="0" r="9525" b="0"/>
            <wp:docPr id="1807" name="Рисунок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глинистых просадочных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65"/>
        <w:gridCol w:w="1530"/>
        <w:gridCol w:w="1785"/>
        <w:gridCol w:w="1620"/>
        <w:gridCol w:w="1680"/>
      </w:tblGrid>
      <w:tr w:rsidR="00000000">
        <w:tblPrEx>
          <w:tblCellMar>
            <w:top w:w="0" w:type="dxa"/>
            <w:bottom w:w="0" w:type="dxa"/>
          </w:tblCellMar>
        </w:tblPrEx>
        <w:trPr>
          <w:hidden/>
        </w:trPr>
        <w:tc>
          <w:tcPr>
            <w:tcW w:w="13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w:t>
            </w:r>
          </w:p>
          <w:p w:rsidR="00000000" w:rsidRDefault="00D8400A">
            <w:pPr>
              <w:jc w:val="center"/>
              <w:rPr>
                <w:color w:val="000000"/>
              </w:rPr>
            </w:pPr>
          </w:p>
        </w:tc>
        <w:tc>
          <w:tcPr>
            <w:tcW w:w="661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08" name="Рисунок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кПа, просадочных грунтов</w:t>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nil"/>
              <w:right w:val="single" w:sz="2" w:space="0" w:color="auto"/>
            </w:tcBorders>
          </w:tcPr>
          <w:p w:rsidR="00000000" w:rsidRDefault="00D8400A">
            <w:pPr>
              <w:rPr>
                <w:color w:val="000000"/>
              </w:rPr>
            </w:pPr>
          </w:p>
        </w:tc>
        <w:tc>
          <w:tcPr>
            <w:tcW w:w="331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природного сложения с плотностью в </w:t>
            </w:r>
            <w:r>
              <w:rPr>
                <w:color w:val="000000"/>
              </w:rPr>
              <w:lastRenderedPageBreak/>
              <w:t xml:space="preserve">сухом состоянии </w:t>
            </w:r>
            <w:r w:rsidR="007F3D6B">
              <w:rPr>
                <w:noProof/>
                <w:color w:val="000000"/>
                <w:position w:val="-12"/>
              </w:rPr>
              <w:drawing>
                <wp:inline distT="0" distB="0" distL="0" distR="0">
                  <wp:extent cx="200025" cy="228600"/>
                  <wp:effectExtent l="0" t="0" r="9525" b="0"/>
                  <wp:docPr id="1809" name="Рисунок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т/м</w:t>
            </w:r>
            <w:r w:rsidR="007F3D6B">
              <w:rPr>
                <w:noProof/>
                <w:color w:val="000000"/>
                <w:position w:val="-4"/>
              </w:rPr>
              <w:drawing>
                <wp:inline distT="0" distB="0" distL="0" distR="0">
                  <wp:extent cx="104775" cy="219075"/>
                  <wp:effectExtent l="0" t="0" r="9525" b="9525"/>
                  <wp:docPr id="1810" name="Рисунок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c>
          <w:tcPr>
            <w:tcW w:w="330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 xml:space="preserve">уплотненных с плотностью в сухом </w:t>
            </w:r>
            <w:r>
              <w:rPr>
                <w:color w:val="000000"/>
              </w:rPr>
              <w:lastRenderedPageBreak/>
              <w:t xml:space="preserve">состоянии </w:t>
            </w:r>
            <w:r w:rsidR="007F3D6B">
              <w:rPr>
                <w:noProof/>
                <w:color w:val="000000"/>
                <w:position w:val="-12"/>
              </w:rPr>
              <w:drawing>
                <wp:inline distT="0" distB="0" distL="0" distR="0">
                  <wp:extent cx="200025" cy="228600"/>
                  <wp:effectExtent l="0" t="0" r="9525" b="0"/>
                  <wp:docPr id="1811" name="Рисунок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т/м</w:t>
            </w:r>
            <w:r w:rsidR="007F3D6B">
              <w:rPr>
                <w:noProof/>
                <w:color w:val="000000"/>
                <w:position w:val="-4"/>
              </w:rPr>
              <w:drawing>
                <wp:inline distT="0" distB="0" distL="0" distR="0">
                  <wp:extent cx="104775" cy="219075"/>
                  <wp:effectExtent l="0" t="0" r="9525" b="9525"/>
                  <wp:docPr id="1812" name="Рисунок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136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1,35</w:t>
            </w:r>
          </w:p>
          <w:p w:rsidR="00000000" w:rsidRDefault="00D8400A">
            <w:pPr>
              <w:jc w:val="center"/>
              <w:rPr>
                <w:color w:val="000000"/>
              </w:rPr>
            </w:pPr>
          </w:p>
        </w:tc>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1,55</w:t>
            </w:r>
          </w:p>
          <w:p w:rsidR="00000000" w:rsidRDefault="00D8400A">
            <w:pPr>
              <w:jc w:val="center"/>
              <w:rPr>
                <w:color w:val="000000"/>
              </w:rPr>
            </w:pPr>
          </w:p>
        </w:tc>
        <w:tc>
          <w:tcPr>
            <w:tcW w:w="162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1,60</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1,70</w:t>
            </w:r>
          </w:p>
          <w:p w:rsidR="00000000" w:rsidRDefault="00D8400A">
            <w:pPr>
              <w:jc w:val="center"/>
              <w:rPr>
                <w:color w:val="000000"/>
              </w:rPr>
            </w:pPr>
          </w:p>
        </w:tc>
      </w:tr>
      <w:tr w:rsidR="00000000">
        <w:tblPrEx>
          <w:tblCellMar>
            <w:top w:w="0" w:type="dxa"/>
            <w:bottom w:w="0" w:type="dxa"/>
          </w:tblCellMar>
        </w:tblPrEx>
        <w:tc>
          <w:tcPr>
            <w:tcW w:w="136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u w:val="single"/>
              </w:rPr>
              <w:t>300</w:t>
            </w:r>
          </w:p>
          <w:p w:rsidR="00000000" w:rsidRDefault="00D8400A">
            <w:pPr>
              <w:jc w:val="center"/>
              <w:rPr>
                <w:color w:val="000000"/>
              </w:rPr>
            </w:pPr>
            <w:r>
              <w:rPr>
                <w:color w:val="000000"/>
              </w:rPr>
              <w:t xml:space="preserve">150 </w:t>
            </w:r>
          </w:p>
        </w:tc>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u w:val="single"/>
              </w:rPr>
              <w:t>350</w:t>
            </w:r>
          </w:p>
          <w:p w:rsidR="00000000" w:rsidRDefault="00D8400A">
            <w:pPr>
              <w:jc w:val="center"/>
              <w:rPr>
                <w:color w:val="000000"/>
              </w:rPr>
            </w:pPr>
            <w:r>
              <w:rPr>
                <w:color w:val="000000"/>
              </w:rPr>
              <w:t>180</w:t>
            </w:r>
          </w:p>
          <w:p w:rsidR="00000000" w:rsidRDefault="00D8400A">
            <w:pPr>
              <w:jc w:val="cente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c>
          <w:tcPr>
            <w:tcW w:w="168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r>
      <w:tr w:rsidR="00000000">
        <w:tblPrEx>
          <w:tblCellMar>
            <w:top w:w="0" w:type="dxa"/>
            <w:bottom w:w="0" w:type="dxa"/>
          </w:tblCellMar>
        </w:tblPrEx>
        <w:tc>
          <w:tcPr>
            <w:tcW w:w="136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Суглинк</w:t>
            </w:r>
            <w:r>
              <w:rPr>
                <w:color w:val="000000"/>
              </w:rPr>
              <w:t>и</w:t>
            </w:r>
          </w:p>
          <w:p w:rsidR="00000000" w:rsidRDefault="00D8400A">
            <w:pPr>
              <w:rPr>
                <w:color w:val="000000"/>
              </w:rPr>
            </w:pPr>
          </w:p>
        </w:tc>
        <w:tc>
          <w:tcPr>
            <w:tcW w:w="15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u w:val="single"/>
              </w:rPr>
              <w:t>350</w:t>
            </w:r>
          </w:p>
          <w:p w:rsidR="00000000" w:rsidRDefault="00D8400A">
            <w:pPr>
              <w:jc w:val="center"/>
              <w:rPr>
                <w:color w:val="000000"/>
              </w:rPr>
            </w:pPr>
            <w:r>
              <w:rPr>
                <w:color w:val="000000"/>
              </w:rPr>
              <w:t xml:space="preserve">180 </w:t>
            </w:r>
          </w:p>
        </w:tc>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u w:val="single"/>
              </w:rPr>
              <w:t>400</w:t>
            </w:r>
          </w:p>
          <w:p w:rsidR="00000000" w:rsidRDefault="00D8400A">
            <w:pPr>
              <w:jc w:val="center"/>
              <w:rPr>
                <w:color w:val="000000"/>
              </w:rPr>
            </w:pPr>
            <w:r>
              <w:rPr>
                <w:color w:val="000000"/>
              </w:rPr>
              <w:t>200</w:t>
            </w:r>
          </w:p>
          <w:p w:rsidR="00000000" w:rsidRDefault="00D8400A">
            <w:pPr>
              <w:jc w:val="center"/>
              <w:rPr>
                <w:color w:val="000000"/>
              </w:rPr>
            </w:pPr>
          </w:p>
        </w:tc>
        <w:tc>
          <w:tcPr>
            <w:tcW w:w="16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168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300</w:t>
            </w:r>
          </w:p>
          <w:p w:rsidR="00000000" w:rsidRDefault="00D8400A">
            <w:pPr>
              <w:jc w:val="center"/>
              <w:rPr>
                <w:color w:val="000000"/>
              </w:rPr>
            </w:pPr>
          </w:p>
        </w:tc>
      </w:tr>
      <w:tr w:rsidR="00000000">
        <w:tblPrEx>
          <w:tblCellMar>
            <w:top w:w="0" w:type="dxa"/>
            <w:bottom w:w="0" w:type="dxa"/>
          </w:tblCellMar>
        </w:tblPrEx>
        <w:tc>
          <w:tcPr>
            <w:tcW w:w="7980" w:type="dxa"/>
            <w:gridSpan w:val="5"/>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Примечание - Над чертой приведены значения </w:t>
            </w:r>
            <w:r w:rsidR="007F3D6B">
              <w:rPr>
                <w:noProof/>
                <w:color w:val="000000"/>
                <w:position w:val="-12"/>
              </w:rPr>
              <w:drawing>
                <wp:inline distT="0" distB="0" distL="0" distR="0">
                  <wp:extent cx="200025" cy="228600"/>
                  <wp:effectExtent l="0" t="0" r="9525" b="0"/>
                  <wp:docPr id="1813" name="Рисунок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относящиеся к незамоченным просадочным грунтам со степенью влажности </w:t>
            </w:r>
            <w:r w:rsidR="007F3D6B">
              <w:rPr>
                <w:noProof/>
                <w:color w:val="000000"/>
                <w:position w:val="-7"/>
              </w:rPr>
              <w:drawing>
                <wp:inline distT="0" distB="0" distL="0" distR="0">
                  <wp:extent cx="333375" cy="219075"/>
                  <wp:effectExtent l="0" t="0" r="9525" b="9525"/>
                  <wp:docPr id="1814" name="Рисунок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678">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 xml:space="preserve">0,5; под чертой - значения </w:t>
            </w:r>
            <w:r w:rsidR="007F3D6B">
              <w:rPr>
                <w:noProof/>
                <w:color w:val="000000"/>
                <w:position w:val="-12"/>
              </w:rPr>
              <w:drawing>
                <wp:inline distT="0" distB="0" distL="0" distR="0">
                  <wp:extent cx="200025" cy="228600"/>
                  <wp:effectExtent l="0" t="0" r="9525" b="0"/>
                  <wp:docPr id="1815" name="Рисунок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относящиеся к таким же грунтам с </w:t>
            </w:r>
            <w:r w:rsidR="007F3D6B">
              <w:rPr>
                <w:noProof/>
                <w:color w:val="000000"/>
                <w:position w:val="-10"/>
              </w:rPr>
              <w:drawing>
                <wp:inline distT="0" distB="0" distL="0" distR="0">
                  <wp:extent cx="333375" cy="219075"/>
                  <wp:effectExtent l="0" t="0" r="9525" b="9525"/>
                  <wp:docPr id="1816" name="Рисунок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0,8, а также к замоченным просадочн</w:t>
            </w:r>
            <w:r>
              <w:rPr>
                <w:color w:val="000000"/>
              </w:rPr>
              <w:t>ым грунтам.</w:t>
            </w:r>
          </w:p>
          <w:p w:rsidR="00000000" w:rsidRDefault="00D8400A">
            <w:pPr>
              <w:ind w:firstLine="225"/>
              <w:jc w:val="both"/>
              <w:rPr>
                <w:color w:val="000000"/>
              </w:rPr>
            </w:pPr>
          </w:p>
        </w:tc>
      </w:tr>
    </w:tbl>
    <w:p w:rsidR="00000000" w:rsidRDefault="00D8400A">
      <w:pPr>
        <w:jc w:val="both"/>
        <w:rPr>
          <w:color w:val="000000"/>
        </w:rPr>
      </w:pPr>
    </w:p>
    <w:p w:rsidR="00000000" w:rsidRDefault="00D8400A">
      <w:pPr>
        <w:jc w:val="both"/>
        <w:rPr>
          <w:color w:val="000000"/>
        </w:rPr>
      </w:pPr>
    </w:p>
    <w:p w:rsidR="00000000" w:rsidRDefault="00D8400A">
      <w:pPr>
        <w:jc w:val="both"/>
        <w:rPr>
          <w:color w:val="000000"/>
        </w:rPr>
      </w:pPr>
      <w:r>
        <w:rPr>
          <w:color w:val="000000"/>
        </w:rPr>
        <w:t xml:space="preserve">Таблица Д.5 - Расчетные сопротивления </w:t>
      </w:r>
      <w:r w:rsidR="007F3D6B">
        <w:rPr>
          <w:noProof/>
          <w:color w:val="000000"/>
          <w:position w:val="-12"/>
        </w:rPr>
        <w:drawing>
          <wp:inline distT="0" distB="0" distL="0" distR="0">
            <wp:extent cx="200025" cy="228600"/>
            <wp:effectExtent l="0" t="0" r="9525" b="0"/>
            <wp:docPr id="1817" name="Рисунок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заторфованных песков</w:t>
      </w:r>
    </w:p>
    <w:p w:rsidR="00000000" w:rsidRDefault="00D8400A">
      <w:pPr>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075"/>
        <w:gridCol w:w="1785"/>
        <w:gridCol w:w="1695"/>
        <w:gridCol w:w="1860"/>
      </w:tblGrid>
      <w:tr w:rsidR="00000000">
        <w:tblPrEx>
          <w:tblCellMar>
            <w:top w:w="0" w:type="dxa"/>
            <w:bottom w:w="0" w:type="dxa"/>
          </w:tblCellMar>
        </w:tblPrEx>
        <w:trPr>
          <w:hidden/>
        </w:trPr>
        <w:tc>
          <w:tcPr>
            <w:tcW w:w="30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Пески средней плотности</w:t>
            </w:r>
          </w:p>
          <w:p w:rsidR="00000000" w:rsidRDefault="00D8400A">
            <w:pPr>
              <w:jc w:val="center"/>
              <w:rPr>
                <w:color w:val="000000"/>
              </w:rPr>
            </w:pPr>
          </w:p>
        </w:tc>
        <w:tc>
          <w:tcPr>
            <w:tcW w:w="5340"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18" name="Рисунок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кПа, в зависимости от степени заторфованности грунта </w:t>
            </w:r>
            <w:r w:rsidR="007F3D6B">
              <w:rPr>
                <w:noProof/>
                <w:color w:val="000000"/>
                <w:position w:val="-12"/>
              </w:rPr>
              <w:drawing>
                <wp:inline distT="0" distB="0" distL="0" distR="0">
                  <wp:extent cx="257175" cy="228600"/>
                  <wp:effectExtent l="0" t="0" r="9525" b="0"/>
                  <wp:docPr id="1819" name="Рисунок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307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w:t>
            </w:r>
            <w:r w:rsidR="007F3D6B">
              <w:rPr>
                <w:noProof/>
                <w:color w:val="000000"/>
                <w:position w:val="-12"/>
              </w:rPr>
              <w:drawing>
                <wp:inline distT="0" distB="0" distL="0" distR="0">
                  <wp:extent cx="523875" cy="228600"/>
                  <wp:effectExtent l="0" t="0" r="9525" b="0"/>
                  <wp:docPr id="1820" name="Рисунок 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0,1</w:t>
            </w:r>
          </w:p>
          <w:p w:rsidR="00000000" w:rsidRDefault="00D8400A">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w:t>
            </w:r>
            <w:r w:rsidR="007F3D6B">
              <w:rPr>
                <w:noProof/>
                <w:color w:val="000000"/>
                <w:position w:val="-12"/>
              </w:rPr>
              <w:drawing>
                <wp:inline distT="0" distB="0" distL="0" distR="0">
                  <wp:extent cx="523875" cy="228600"/>
                  <wp:effectExtent l="0" t="0" r="9525" b="0"/>
                  <wp:docPr id="1821" name="Рисунок 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0,25</w:t>
            </w:r>
          </w:p>
          <w:p w:rsidR="00000000" w:rsidRDefault="00D8400A">
            <w:pPr>
              <w:jc w:val="center"/>
              <w:rPr>
                <w:color w:val="000000"/>
              </w:rPr>
            </w:pPr>
          </w:p>
        </w:tc>
        <w:tc>
          <w:tcPr>
            <w:tcW w:w="18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w:t>
            </w:r>
            <w:r w:rsidR="007F3D6B">
              <w:rPr>
                <w:noProof/>
                <w:color w:val="000000"/>
                <w:position w:val="-12"/>
              </w:rPr>
              <w:drawing>
                <wp:inline distT="0" distB="0" distL="0" distR="0">
                  <wp:extent cx="523875" cy="228600"/>
                  <wp:effectExtent l="0" t="0" r="9525" b="0"/>
                  <wp:docPr id="1822" name="Рисунок 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0,40</w:t>
            </w:r>
          </w:p>
          <w:p w:rsidR="00000000" w:rsidRDefault="00D8400A">
            <w:pPr>
              <w:jc w:val="center"/>
              <w:rPr>
                <w:color w:val="000000"/>
              </w:rPr>
            </w:pPr>
          </w:p>
        </w:tc>
      </w:tr>
      <w:tr w:rsidR="00000000">
        <w:tblPrEx>
          <w:tblCellMar>
            <w:top w:w="0" w:type="dxa"/>
            <w:bottom w:w="0" w:type="dxa"/>
          </w:tblCellMar>
        </w:tblPrEx>
        <w:tc>
          <w:tcPr>
            <w:tcW w:w="307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Пески мелкие:</w:t>
            </w:r>
          </w:p>
          <w:p w:rsidR="00000000" w:rsidRDefault="00D8400A">
            <w:pPr>
              <w:rPr>
                <w:color w:val="000000"/>
              </w:rPr>
            </w:pPr>
          </w:p>
        </w:tc>
        <w:tc>
          <w:tcPr>
            <w:tcW w:w="178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69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860"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307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маловлажные</w:t>
            </w:r>
          </w:p>
          <w:p w:rsidR="00000000" w:rsidRDefault="00D8400A">
            <w:pPr>
              <w:rPr>
                <w:color w:val="000000"/>
              </w:rPr>
            </w:pPr>
          </w:p>
        </w:tc>
        <w:tc>
          <w:tcPr>
            <w:tcW w:w="1785" w:type="dxa"/>
            <w:tcBorders>
              <w:top w:val="nil"/>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r>
              <w:rPr>
                <w:color w:val="000000"/>
              </w:rPr>
              <w:t>180</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90</w:t>
            </w:r>
          </w:p>
          <w:p w:rsidR="00000000" w:rsidRDefault="00D8400A">
            <w:pPr>
              <w:jc w:val="center"/>
              <w:rPr>
                <w:color w:val="000000"/>
              </w:rPr>
            </w:pPr>
          </w:p>
        </w:tc>
      </w:tr>
      <w:tr w:rsidR="00000000">
        <w:tblPrEx>
          <w:tblCellMar>
            <w:top w:w="0" w:type="dxa"/>
            <w:bottom w:w="0" w:type="dxa"/>
          </w:tblCellMar>
        </w:tblPrEx>
        <w:tc>
          <w:tcPr>
            <w:tcW w:w="307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очень влажные и насыщенные водой</w:t>
            </w:r>
          </w:p>
          <w:p w:rsidR="00000000" w:rsidRDefault="00D8400A">
            <w:pPr>
              <w:rPr>
                <w:color w:val="000000"/>
              </w:rPr>
            </w:pPr>
          </w:p>
        </w:tc>
        <w:tc>
          <w:tcPr>
            <w:tcW w:w="1785" w:type="dxa"/>
            <w:tcBorders>
              <w:top w:val="nil"/>
              <w:left w:val="single" w:sz="2" w:space="0" w:color="auto"/>
              <w:bottom w:val="nil"/>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70</w:t>
            </w:r>
          </w:p>
          <w:p w:rsidR="00000000" w:rsidRDefault="00D8400A">
            <w:pPr>
              <w:jc w:val="center"/>
              <w:rPr>
                <w:color w:val="000000"/>
              </w:rPr>
            </w:pPr>
          </w:p>
        </w:tc>
      </w:tr>
      <w:tr w:rsidR="00000000">
        <w:tblPrEx>
          <w:tblCellMar>
            <w:top w:w="0" w:type="dxa"/>
            <w:bottom w:w="0" w:type="dxa"/>
          </w:tblCellMar>
        </w:tblPrEx>
        <w:tc>
          <w:tcPr>
            <w:tcW w:w="3075" w:type="dxa"/>
            <w:tcBorders>
              <w:top w:val="nil"/>
              <w:left w:val="single" w:sz="2" w:space="0" w:color="auto"/>
              <w:bottom w:val="nil"/>
              <w:right w:val="single" w:sz="2" w:space="0" w:color="auto"/>
            </w:tcBorders>
          </w:tcPr>
          <w:p w:rsidR="00000000" w:rsidRDefault="00D8400A">
            <w:pPr>
              <w:rPr>
                <w:color w:val="000000"/>
              </w:rPr>
            </w:pPr>
            <w:r>
              <w:rPr>
                <w:color w:val="000000"/>
              </w:rPr>
              <w:t>Пески пылеватые:</w:t>
            </w:r>
          </w:p>
          <w:p w:rsidR="00000000" w:rsidRDefault="00D8400A">
            <w:pPr>
              <w:rPr>
                <w:color w:val="000000"/>
              </w:rPr>
            </w:pPr>
          </w:p>
        </w:tc>
        <w:tc>
          <w:tcPr>
            <w:tcW w:w="178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07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маловлажные</w:t>
            </w:r>
          </w:p>
          <w:p w:rsidR="00000000" w:rsidRDefault="00D8400A">
            <w:pPr>
              <w:rPr>
                <w:color w:val="000000"/>
              </w:rPr>
            </w:pPr>
          </w:p>
        </w:tc>
        <w:tc>
          <w:tcPr>
            <w:tcW w:w="1785" w:type="dxa"/>
            <w:tcBorders>
              <w:top w:val="nil"/>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r>
              <w:rPr>
                <w:color w:val="000000"/>
              </w:rPr>
              <w:t>120</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r>
      <w:tr w:rsidR="00000000">
        <w:tblPrEx>
          <w:tblCellMar>
            <w:top w:w="0" w:type="dxa"/>
            <w:bottom w:w="0" w:type="dxa"/>
          </w:tblCellMar>
        </w:tblPrEx>
        <w:tc>
          <w:tcPr>
            <w:tcW w:w="3075" w:type="dxa"/>
            <w:tcBorders>
              <w:top w:val="nil"/>
              <w:left w:val="single" w:sz="2" w:space="0" w:color="auto"/>
              <w:bottom w:val="nil"/>
              <w:right w:val="single" w:sz="2" w:space="0" w:color="auto"/>
            </w:tcBorders>
          </w:tcPr>
          <w:p w:rsidR="00000000" w:rsidRDefault="00D8400A">
            <w:pPr>
              <w:rPr>
                <w:color w:val="000000"/>
              </w:rPr>
            </w:pPr>
            <w:r>
              <w:rPr>
                <w:color w:val="000000"/>
              </w:rPr>
              <w:t xml:space="preserve">     очень влажные</w:t>
            </w:r>
          </w:p>
          <w:p w:rsidR="00000000" w:rsidRDefault="00D8400A">
            <w:pPr>
              <w:rPr>
                <w:color w:val="000000"/>
              </w:rPr>
            </w:pPr>
          </w:p>
        </w:tc>
        <w:tc>
          <w:tcPr>
            <w:tcW w:w="1785" w:type="dxa"/>
            <w:tcBorders>
              <w:top w:val="nil"/>
              <w:left w:val="single" w:sz="2" w:space="0" w:color="auto"/>
              <w:bottom w:val="nil"/>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r>
      <w:tr w:rsidR="00000000">
        <w:tblPrEx>
          <w:tblCellMar>
            <w:top w:w="0" w:type="dxa"/>
            <w:bottom w:w="0" w:type="dxa"/>
          </w:tblCellMar>
        </w:tblPrEx>
        <w:tc>
          <w:tcPr>
            <w:tcW w:w="307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насыщенн</w:t>
            </w:r>
            <w:r>
              <w:rPr>
                <w:color w:val="000000"/>
              </w:rPr>
              <w:t>ые водой</w:t>
            </w:r>
          </w:p>
          <w:p w:rsidR="00000000" w:rsidRDefault="00D8400A">
            <w:pPr>
              <w:rPr>
                <w:color w:val="000000"/>
              </w:rPr>
            </w:pPr>
          </w:p>
        </w:tc>
        <w:tc>
          <w:tcPr>
            <w:tcW w:w="17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c>
          <w:tcPr>
            <w:tcW w:w="169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60</w:t>
            </w:r>
          </w:p>
          <w:p w:rsidR="00000000" w:rsidRDefault="00D8400A">
            <w:pPr>
              <w:jc w:val="center"/>
              <w:rPr>
                <w:color w:val="000000"/>
              </w:rPr>
            </w:pPr>
          </w:p>
        </w:tc>
        <w:tc>
          <w:tcPr>
            <w:tcW w:w="18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r>
      <w:tr w:rsidR="00000000">
        <w:tblPrEx>
          <w:tblCellMar>
            <w:top w:w="0" w:type="dxa"/>
            <w:bottom w:w="0" w:type="dxa"/>
          </w:tblCellMar>
        </w:tblPrEx>
        <w:tc>
          <w:tcPr>
            <w:tcW w:w="8415" w:type="dxa"/>
            <w:gridSpan w:val="4"/>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Примечание - Значения </w:t>
            </w:r>
            <w:r w:rsidR="007F3D6B">
              <w:rPr>
                <w:noProof/>
                <w:color w:val="000000"/>
                <w:position w:val="-12"/>
              </w:rPr>
              <w:drawing>
                <wp:inline distT="0" distB="0" distL="0" distR="0">
                  <wp:extent cx="200025" cy="228600"/>
                  <wp:effectExtent l="0" t="0" r="9525" b="0"/>
                  <wp:docPr id="1823" name="Рисунок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в таблице от носятся к грунтам со степенью разложения растительных остатков </w:t>
            </w:r>
            <w:r w:rsidR="007F3D6B">
              <w:rPr>
                <w:noProof/>
                <w:color w:val="000000"/>
                <w:position w:val="-13"/>
              </w:rPr>
              <w:drawing>
                <wp:inline distT="0" distB="0" distL="0" distR="0">
                  <wp:extent cx="447675" cy="238125"/>
                  <wp:effectExtent l="0" t="0" r="9525" b="9525"/>
                  <wp:docPr id="1824" name="Рисунок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color w:val="000000"/>
              </w:rPr>
              <w:t xml:space="preserve">20%. При </w:t>
            </w:r>
            <w:r w:rsidR="007F3D6B">
              <w:rPr>
                <w:noProof/>
                <w:color w:val="000000"/>
                <w:position w:val="-13"/>
              </w:rPr>
              <w:drawing>
                <wp:inline distT="0" distB="0" distL="0" distR="0">
                  <wp:extent cx="447675" cy="238125"/>
                  <wp:effectExtent l="0" t="0" r="9525" b="9525"/>
                  <wp:docPr id="1825" name="Рисунок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color w:val="000000"/>
              </w:rPr>
              <w:t>2</w:t>
            </w:r>
            <w:r>
              <w:rPr>
                <w:color w:val="000000"/>
              </w:rPr>
              <w:t xml:space="preserve">0% значения </w:t>
            </w:r>
            <w:r w:rsidR="007F3D6B">
              <w:rPr>
                <w:noProof/>
                <w:color w:val="000000"/>
                <w:position w:val="-12"/>
              </w:rPr>
              <w:drawing>
                <wp:inline distT="0" distB="0" distL="0" distR="0">
                  <wp:extent cx="200025" cy="228600"/>
                  <wp:effectExtent l="0" t="0" r="9525" b="0"/>
                  <wp:docPr id="1826" name="Рисунок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принимают с коэффициентом 0,8.</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Д.6 - Расчетные сопротивления </w:t>
      </w:r>
      <w:r w:rsidR="007F3D6B">
        <w:rPr>
          <w:noProof/>
          <w:color w:val="000000"/>
          <w:position w:val="-12"/>
        </w:rPr>
        <w:drawing>
          <wp:inline distT="0" distB="0" distL="0" distR="0">
            <wp:extent cx="200025" cy="228600"/>
            <wp:effectExtent l="0" t="0" r="9525" b="0"/>
            <wp:docPr id="1827" name="Рисунок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элювиальных крупнообломочных грунт</w:t>
      </w:r>
      <w:r>
        <w:rPr>
          <w:color w:val="000000"/>
        </w:rPr>
        <w:t>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055"/>
        <w:gridCol w:w="1560"/>
        <w:gridCol w:w="1695"/>
        <w:gridCol w:w="1515"/>
        <w:gridCol w:w="1440"/>
      </w:tblGrid>
      <w:tr w:rsidR="00000000">
        <w:tblPrEx>
          <w:tblCellMar>
            <w:top w:w="0" w:type="dxa"/>
            <w:bottom w:w="0" w:type="dxa"/>
          </w:tblCellMar>
        </w:tblPrEx>
        <w:trPr>
          <w:hidden/>
        </w:trPr>
        <w:tc>
          <w:tcPr>
            <w:tcW w:w="20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Крупнообломочные грунты </w:t>
            </w:r>
          </w:p>
        </w:tc>
        <w:tc>
          <w:tcPr>
            <w:tcW w:w="6210"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28" name="Рисунок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МПа, при исходных образующих породах</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nil"/>
              <w:right w:val="single" w:sz="2" w:space="0" w:color="auto"/>
            </w:tcBorders>
          </w:tcPr>
          <w:p w:rsidR="00000000" w:rsidRDefault="00D8400A">
            <w:pPr>
              <w:rPr>
                <w:color w:val="000000"/>
              </w:rPr>
            </w:pPr>
          </w:p>
        </w:tc>
        <w:tc>
          <w:tcPr>
            <w:tcW w:w="325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магматических и метаморфических</w:t>
            </w:r>
          </w:p>
          <w:p w:rsidR="00000000" w:rsidRDefault="00D8400A">
            <w:pPr>
              <w:jc w:val="center"/>
              <w:rPr>
                <w:color w:val="000000"/>
              </w:rPr>
            </w:pPr>
          </w:p>
        </w:tc>
        <w:tc>
          <w:tcPr>
            <w:tcW w:w="295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осадочных сцементированных</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содержащих кварц</w:t>
            </w:r>
          </w:p>
          <w:p w:rsidR="00000000" w:rsidRDefault="00D8400A">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бескварцевых</w:t>
            </w:r>
          </w:p>
          <w:p w:rsidR="00000000" w:rsidRDefault="00D8400A">
            <w:pPr>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песчаники</w:t>
            </w:r>
          </w:p>
          <w:p w:rsidR="00000000" w:rsidRDefault="00D8400A">
            <w:pPr>
              <w:jc w:val="center"/>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аргиллиты </w:t>
            </w:r>
          </w:p>
          <w:p w:rsidR="00000000" w:rsidRDefault="00D8400A">
            <w:pPr>
              <w:jc w:val="center"/>
              <w:rPr>
                <w:color w:val="000000"/>
              </w:rPr>
            </w:pPr>
            <w:r>
              <w:rPr>
                <w:color w:val="000000"/>
              </w:rPr>
              <w:t>и алевролиты</w:t>
            </w:r>
          </w:p>
          <w:p w:rsidR="00000000" w:rsidRDefault="00D8400A">
            <w:pPr>
              <w:jc w:val="center"/>
              <w:rPr>
                <w:color w:val="000000"/>
              </w:rPr>
            </w:pPr>
          </w:p>
        </w:tc>
      </w:tr>
      <w:tr w:rsidR="00000000">
        <w:tblPrEx>
          <w:tblCellMar>
            <w:top w:w="0" w:type="dxa"/>
            <w:bottom w:w="0" w:type="dxa"/>
          </w:tblCellMar>
        </w:tblPrEx>
        <w:tc>
          <w:tcPr>
            <w:tcW w:w="205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Глыбовые</w:t>
            </w:r>
          </w:p>
          <w:p w:rsidR="00000000" w:rsidRDefault="00D8400A">
            <w:pPr>
              <w:rPr>
                <w:color w:val="000000"/>
              </w:rPr>
            </w:pPr>
          </w:p>
        </w:tc>
        <w:tc>
          <w:tcPr>
            <w:tcW w:w="15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0,9</w:t>
            </w:r>
          </w:p>
          <w:p w:rsidR="00000000" w:rsidRDefault="00D8400A">
            <w:pPr>
              <w:jc w:val="center"/>
              <w:rPr>
                <w:color w:val="000000"/>
              </w:rPr>
            </w:pPr>
          </w:p>
        </w:tc>
        <w:tc>
          <w:tcPr>
            <w:tcW w:w="169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15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14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nil"/>
              <w:right w:val="single" w:sz="2" w:space="0" w:color="auto"/>
            </w:tcBorders>
          </w:tcPr>
          <w:p w:rsidR="00000000" w:rsidRDefault="00D8400A">
            <w:pPr>
              <w:rPr>
                <w:color w:val="000000"/>
              </w:rPr>
            </w:pPr>
            <w:r>
              <w:rPr>
                <w:color w:val="000000"/>
              </w:rPr>
              <w:lastRenderedPageBreak/>
              <w:t>Щебенистые невыветрелые</w:t>
            </w:r>
          </w:p>
          <w:p w:rsidR="00000000" w:rsidRDefault="00D8400A">
            <w:pPr>
              <w:rPr>
                <w:color w:val="000000"/>
              </w:rPr>
            </w:pPr>
          </w:p>
        </w:tc>
        <w:tc>
          <w:tcPr>
            <w:tcW w:w="1560" w:type="dxa"/>
            <w:tcBorders>
              <w:top w:val="nil"/>
              <w:left w:val="single" w:sz="2" w:space="0" w:color="auto"/>
              <w:bottom w:val="nil"/>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1440" w:type="dxa"/>
            <w:tcBorders>
              <w:top w:val="nil"/>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nil"/>
              <w:right w:val="single" w:sz="2" w:space="0" w:color="auto"/>
            </w:tcBorders>
          </w:tcPr>
          <w:p w:rsidR="00000000" w:rsidRDefault="00D8400A">
            <w:pPr>
              <w:rPr>
                <w:color w:val="000000"/>
              </w:rPr>
            </w:pPr>
            <w:r>
              <w:rPr>
                <w:color w:val="000000"/>
              </w:rPr>
              <w:t>Щебенисто-дресвяные слабовыветрелые</w:t>
            </w:r>
          </w:p>
          <w:p w:rsidR="00000000" w:rsidRDefault="00D8400A">
            <w:pPr>
              <w:rPr>
                <w:color w:val="000000"/>
              </w:rPr>
            </w:pPr>
          </w:p>
        </w:tc>
        <w:tc>
          <w:tcPr>
            <w:tcW w:w="1560" w:type="dxa"/>
            <w:tcBorders>
              <w:top w:val="nil"/>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1695" w:type="dxa"/>
            <w:tcBorders>
              <w:top w:val="nil"/>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515" w:type="dxa"/>
            <w:tcBorders>
              <w:top w:val="nil"/>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440" w:type="dxa"/>
            <w:tcBorders>
              <w:top w:val="nil"/>
              <w:left w:val="single" w:sz="2" w:space="0" w:color="auto"/>
              <w:bottom w:val="nil"/>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Дресвяные сильновыветрелые</w:t>
            </w:r>
          </w:p>
          <w:p w:rsidR="00000000" w:rsidRDefault="00D8400A">
            <w:pPr>
              <w:rPr>
                <w:color w:val="000000"/>
              </w:rPr>
            </w:pPr>
          </w:p>
        </w:tc>
        <w:tc>
          <w:tcPr>
            <w:tcW w:w="15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69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5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4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Д.7 - Расчетные сопротивления </w:t>
      </w:r>
      <w:r w:rsidR="007F3D6B">
        <w:rPr>
          <w:noProof/>
          <w:color w:val="000000"/>
          <w:position w:val="-12"/>
        </w:rPr>
        <w:drawing>
          <wp:inline distT="0" distB="0" distL="0" distR="0">
            <wp:extent cx="200025" cy="228600"/>
            <wp:effectExtent l="0" t="0" r="9525" b="0"/>
            <wp:docPr id="1829" name="Рисунок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элювиальных песков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525"/>
        <w:gridCol w:w="2535"/>
        <w:gridCol w:w="2310"/>
      </w:tblGrid>
      <w:tr w:rsidR="00000000">
        <w:tblPrEx>
          <w:tblCellMar>
            <w:top w:w="0" w:type="dxa"/>
            <w:bottom w:w="0" w:type="dxa"/>
          </w:tblCellMar>
        </w:tblPrEx>
        <w:trPr>
          <w:hidden/>
        </w:trPr>
        <w:tc>
          <w:tcPr>
            <w:tcW w:w="35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Пески</w:t>
            </w:r>
          </w:p>
          <w:p w:rsidR="00000000" w:rsidRDefault="00D8400A">
            <w:pPr>
              <w:jc w:val="center"/>
              <w:rPr>
                <w:color w:val="000000"/>
              </w:rPr>
            </w:pPr>
          </w:p>
        </w:tc>
        <w:tc>
          <w:tcPr>
            <w:tcW w:w="25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пористости </w:t>
            </w:r>
            <w:r w:rsidR="007F3D6B">
              <w:rPr>
                <w:noProof/>
                <w:color w:val="000000"/>
                <w:position w:val="-6"/>
              </w:rPr>
              <w:drawing>
                <wp:inline distT="0" distB="0" distL="0" distR="0">
                  <wp:extent cx="114300" cy="142875"/>
                  <wp:effectExtent l="0" t="0" r="0" b="9525"/>
                  <wp:docPr id="1830" name="Рисунок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c>
          <w:tcPr>
            <w:tcW w:w="23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31" name="Рисунок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МПа</w:t>
            </w:r>
          </w:p>
          <w:p w:rsidR="00000000" w:rsidRDefault="00D8400A">
            <w:pPr>
              <w:jc w:val="center"/>
              <w:rPr>
                <w:color w:val="000000"/>
              </w:rPr>
            </w:pPr>
          </w:p>
        </w:tc>
      </w:tr>
      <w:tr w:rsidR="00000000">
        <w:tblPrEx>
          <w:tblCellMar>
            <w:top w:w="0" w:type="dxa"/>
            <w:bottom w:w="0" w:type="dxa"/>
          </w:tblCellMar>
        </w:tblPrEx>
        <w:tc>
          <w:tcPr>
            <w:tcW w:w="352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Дресвяные независимо от влажности</w:t>
            </w:r>
          </w:p>
          <w:p w:rsidR="00000000" w:rsidRDefault="00D8400A">
            <w:pPr>
              <w:rPr>
                <w:color w:val="000000"/>
              </w:rPr>
            </w:pPr>
          </w:p>
        </w:tc>
        <w:tc>
          <w:tcPr>
            <w:tcW w:w="25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3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nil"/>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0,45</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0,9</w:t>
            </w:r>
          </w:p>
          <w:p w:rsidR="00000000" w:rsidRDefault="00D8400A">
            <w:pPr>
              <w:jc w:val="center"/>
              <w:rPr>
                <w:color w:val="000000"/>
              </w:rPr>
            </w:pPr>
          </w:p>
        </w:tc>
        <w:tc>
          <w:tcPr>
            <w:tcW w:w="23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r>
      <w:tr w:rsidR="00000000">
        <w:tblPrEx>
          <w:tblCellMar>
            <w:top w:w="0" w:type="dxa"/>
            <w:bottom w:w="0" w:type="dxa"/>
          </w:tblCellMar>
        </w:tblPrEx>
        <w:tc>
          <w:tcPr>
            <w:tcW w:w="352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Крупные и средней крупности независимо от влажности </w:t>
            </w:r>
          </w:p>
        </w:tc>
        <w:tc>
          <w:tcPr>
            <w:tcW w:w="25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3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nil"/>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0,35</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0,9</w:t>
            </w:r>
          </w:p>
          <w:p w:rsidR="00000000" w:rsidRDefault="00D8400A">
            <w:pPr>
              <w:jc w:val="center"/>
              <w:rPr>
                <w:color w:val="000000"/>
              </w:rPr>
            </w:pPr>
          </w:p>
        </w:tc>
        <w:tc>
          <w:tcPr>
            <w:tcW w:w="23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r>
      <w:tr w:rsidR="00000000">
        <w:tblPrEx>
          <w:tblCellMar>
            <w:top w:w="0" w:type="dxa"/>
            <w:bottom w:w="0" w:type="dxa"/>
          </w:tblCellMar>
        </w:tblPrEx>
        <w:tc>
          <w:tcPr>
            <w:tcW w:w="352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Пылеватые маловлажные и влажные</w:t>
            </w:r>
          </w:p>
          <w:p w:rsidR="00000000" w:rsidRDefault="00D8400A">
            <w:pPr>
              <w:rPr>
                <w:color w:val="000000"/>
              </w:rPr>
            </w:pPr>
          </w:p>
        </w:tc>
        <w:tc>
          <w:tcPr>
            <w:tcW w:w="253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3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0,55</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nil"/>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nil"/>
              <w:right w:val="single" w:sz="2" w:space="0" w:color="auto"/>
            </w:tcBorders>
          </w:tcPr>
          <w:p w:rsidR="00000000" w:rsidRDefault="00D8400A">
            <w:pPr>
              <w:jc w:val="center"/>
              <w:rPr>
                <w:color w:val="000000"/>
              </w:rPr>
            </w:pPr>
            <w:r>
              <w:rPr>
                <w:color w:val="000000"/>
              </w:rPr>
              <w:t>0,9</w:t>
            </w:r>
          </w:p>
          <w:p w:rsidR="00000000" w:rsidRDefault="00D8400A">
            <w:pPr>
              <w:jc w:val="center"/>
              <w:rPr>
                <w:color w:val="000000"/>
              </w:rPr>
            </w:pPr>
          </w:p>
        </w:tc>
        <w:tc>
          <w:tcPr>
            <w:tcW w:w="2310" w:type="dxa"/>
            <w:tcBorders>
              <w:top w:val="nil"/>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r>
      <w:tr w:rsidR="00000000">
        <w:tblPrEx>
          <w:tblCellMar>
            <w:top w:w="0" w:type="dxa"/>
            <w:bottom w:w="0" w:type="dxa"/>
          </w:tblCellMar>
        </w:tblPrEx>
        <w:tc>
          <w:tcPr>
            <w:tcW w:w="352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253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3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r>
      <w:tr w:rsidR="00000000">
        <w:tblPrEx>
          <w:tblCellMar>
            <w:top w:w="0" w:type="dxa"/>
            <w:bottom w:w="0" w:type="dxa"/>
          </w:tblCellMar>
        </w:tblPrEx>
        <w:tc>
          <w:tcPr>
            <w:tcW w:w="8370" w:type="dxa"/>
            <w:gridSpan w:val="3"/>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Приведенные значения </w:t>
            </w:r>
            <w:r w:rsidR="007F3D6B">
              <w:rPr>
                <w:noProof/>
                <w:color w:val="000000"/>
                <w:position w:val="-12"/>
              </w:rPr>
              <w:drawing>
                <wp:inline distT="0" distB="0" distL="0" distR="0">
                  <wp:extent cx="200025" cy="228600"/>
                  <wp:effectExtent l="0" t="0" r="9525" b="0"/>
                  <wp:docPr id="1832" name="Рисунок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относятся к элювиальным пескам, образованным при выветривании магматических кварцесодержащих пород и осадочных сцементированных песчаников.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Для пылеватых песков, насыщенных водой, значения </w:t>
            </w:r>
            <w:r w:rsidR="007F3D6B">
              <w:rPr>
                <w:noProof/>
                <w:color w:val="000000"/>
                <w:position w:val="-12"/>
              </w:rPr>
              <w:drawing>
                <wp:inline distT="0" distB="0" distL="0" distR="0">
                  <wp:extent cx="200025" cy="228600"/>
                  <wp:effectExtent l="0" t="0" r="9525" b="0"/>
                  <wp:docPr id="1833" name="Рисунок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принимают с коэффициентом 0,8 к соответствующим значениям </w:t>
            </w:r>
            <w:r w:rsidR="007F3D6B">
              <w:rPr>
                <w:noProof/>
                <w:color w:val="000000"/>
                <w:position w:val="-6"/>
              </w:rPr>
              <w:drawing>
                <wp:inline distT="0" distB="0" distL="0" distR="0">
                  <wp:extent cx="114300" cy="142875"/>
                  <wp:effectExtent l="0" t="0" r="0" b="9525"/>
                  <wp:docPr id="1834" name="Рисунок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w:t>
      </w:r>
      <w:r>
        <w:rPr>
          <w:color w:val="000000"/>
        </w:rPr>
        <w:t xml:space="preserve">лица Д.8 - Расчетные сопротивления </w:t>
      </w:r>
      <w:r w:rsidR="007F3D6B">
        <w:rPr>
          <w:noProof/>
          <w:color w:val="000000"/>
          <w:position w:val="-12"/>
        </w:rPr>
        <w:drawing>
          <wp:inline distT="0" distB="0" distL="0" distR="0">
            <wp:extent cx="200025" cy="228600"/>
            <wp:effectExtent l="0" t="0" r="9525" b="0"/>
            <wp:docPr id="1835" name="Рисунок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элювиальных глинистых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75"/>
        <w:gridCol w:w="1755"/>
        <w:gridCol w:w="2265"/>
        <w:gridCol w:w="2460"/>
      </w:tblGrid>
      <w:tr w:rsidR="00000000">
        <w:tblPrEx>
          <w:tblCellMar>
            <w:top w:w="0" w:type="dxa"/>
            <w:bottom w:w="0" w:type="dxa"/>
          </w:tblCellMar>
        </w:tblPrEx>
        <w:trPr>
          <w:hidden/>
        </w:trPr>
        <w:tc>
          <w:tcPr>
            <w:tcW w:w="157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Грунты</w:t>
            </w:r>
          </w:p>
          <w:p w:rsidR="00000000" w:rsidRDefault="00D8400A">
            <w:pPr>
              <w:jc w:val="center"/>
              <w:rPr>
                <w:color w:val="000000"/>
              </w:rPr>
            </w:pPr>
          </w:p>
        </w:tc>
        <w:tc>
          <w:tcPr>
            <w:tcW w:w="17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Коэффициент пористости </w:t>
            </w:r>
            <w:r w:rsidR="007F3D6B">
              <w:rPr>
                <w:noProof/>
                <w:color w:val="000000"/>
                <w:position w:val="-6"/>
              </w:rPr>
              <w:drawing>
                <wp:inline distT="0" distB="0" distL="0" distR="0">
                  <wp:extent cx="114300" cy="142875"/>
                  <wp:effectExtent l="0" t="0" r="0" b="9525"/>
                  <wp:docPr id="1836" name="Рисунок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c>
          <w:tcPr>
            <w:tcW w:w="472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37" name="Рисунок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МПа, </w:t>
            </w:r>
          </w:p>
          <w:p w:rsidR="00000000" w:rsidRDefault="00D8400A">
            <w:pPr>
              <w:jc w:val="center"/>
              <w:rPr>
                <w:color w:val="000000"/>
              </w:rPr>
            </w:pPr>
            <w:r>
              <w:rPr>
                <w:color w:val="000000"/>
              </w:rPr>
              <w:t xml:space="preserve">при показателе текучести </w:t>
            </w:r>
            <w:r w:rsidR="007F3D6B">
              <w:rPr>
                <w:noProof/>
                <w:color w:val="000000"/>
                <w:position w:val="-10"/>
              </w:rPr>
              <w:drawing>
                <wp:inline distT="0" distB="0" distL="0" distR="0">
                  <wp:extent cx="190500" cy="219075"/>
                  <wp:effectExtent l="0" t="0" r="0" b="9525"/>
                  <wp:docPr id="1838" name="Рисунок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75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39" name="Рисунок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w:t>
            </w:r>
          </w:p>
          <w:p w:rsidR="00000000" w:rsidRDefault="00D8400A">
            <w:pPr>
              <w:jc w:val="center"/>
              <w:rPr>
                <w:color w:val="000000"/>
              </w:rPr>
            </w:pPr>
          </w:p>
        </w:tc>
        <w:tc>
          <w:tcPr>
            <w:tcW w:w="246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40" name="Рисунок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1</w:t>
            </w:r>
          </w:p>
          <w:p w:rsidR="00000000" w:rsidRDefault="00D8400A">
            <w:pPr>
              <w:jc w:val="center"/>
              <w:rPr>
                <w:color w:val="000000"/>
              </w:rPr>
            </w:pPr>
          </w:p>
        </w:tc>
      </w:tr>
      <w:tr w:rsidR="00000000">
        <w:tblPrEx>
          <w:tblCellMar>
            <w:top w:w="0" w:type="dxa"/>
            <w:bottom w:w="0" w:type="dxa"/>
          </w:tblCellMar>
        </w:tblPrEx>
        <w:tc>
          <w:tcPr>
            <w:tcW w:w="157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Супеси</w:t>
            </w:r>
          </w:p>
          <w:p w:rsidR="00000000" w:rsidRDefault="00D8400A">
            <w:pPr>
              <w:rPr>
                <w:color w:val="000000"/>
              </w:rPr>
            </w:pPr>
          </w:p>
        </w:tc>
        <w:tc>
          <w:tcPr>
            <w:tcW w:w="17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2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24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2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24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r>
      <w:tr w:rsidR="00000000">
        <w:tblPrEx>
          <w:tblCellMar>
            <w:top w:w="0" w:type="dxa"/>
            <w:bottom w:w="0" w:type="dxa"/>
          </w:tblCellMar>
        </w:tblPrEx>
        <w:tc>
          <w:tcPr>
            <w:tcW w:w="157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Суглинки</w:t>
            </w:r>
          </w:p>
          <w:p w:rsidR="00000000" w:rsidRDefault="00D8400A">
            <w:pPr>
              <w:rPr>
                <w:color w:val="000000"/>
              </w:rPr>
            </w:pPr>
          </w:p>
        </w:tc>
        <w:tc>
          <w:tcPr>
            <w:tcW w:w="17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2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24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nil"/>
              <w:right w:val="single" w:sz="2" w:space="0" w:color="auto"/>
            </w:tcBorders>
          </w:tcPr>
          <w:p w:rsidR="00000000" w:rsidRDefault="00D8400A">
            <w:pPr>
              <w:jc w:val="center"/>
              <w:rPr>
                <w:color w:val="000000"/>
              </w:rPr>
            </w:pPr>
            <w:r>
              <w:rPr>
                <w:color w:val="000000"/>
              </w:rPr>
              <w:t>0,7</w:t>
            </w:r>
          </w:p>
          <w:p w:rsidR="00000000" w:rsidRDefault="00D8400A">
            <w:pPr>
              <w:jc w:val="center"/>
              <w:rPr>
                <w:color w:val="000000"/>
              </w:rPr>
            </w:pPr>
          </w:p>
        </w:tc>
        <w:tc>
          <w:tcPr>
            <w:tcW w:w="226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2460" w:type="dxa"/>
            <w:tcBorders>
              <w:top w:val="nil"/>
              <w:left w:val="single" w:sz="2" w:space="0" w:color="auto"/>
              <w:bottom w:val="nil"/>
              <w:right w:val="single" w:sz="2" w:space="0" w:color="auto"/>
            </w:tcBorders>
          </w:tcPr>
          <w:p w:rsidR="00000000" w:rsidRDefault="00D8400A">
            <w:pPr>
              <w:jc w:val="center"/>
              <w:rPr>
                <w:color w:val="000000"/>
              </w:rPr>
            </w:pPr>
            <w:r>
              <w:rPr>
                <w:color w:val="000000"/>
              </w:rPr>
              <w:t>0,18</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nil"/>
              <w:right w:val="single" w:sz="2" w:space="0" w:color="auto"/>
            </w:tcBorders>
          </w:tcPr>
          <w:p w:rsidR="00000000" w:rsidRDefault="00D8400A">
            <w:pPr>
              <w:jc w:val="center"/>
              <w:rPr>
                <w:color w:val="000000"/>
              </w:rPr>
            </w:pPr>
            <w:r>
              <w:rPr>
                <w:color w:val="000000"/>
              </w:rPr>
              <w:t>0,9</w:t>
            </w:r>
          </w:p>
          <w:p w:rsidR="00000000" w:rsidRDefault="00D8400A">
            <w:pPr>
              <w:jc w:val="center"/>
              <w:rPr>
                <w:color w:val="000000"/>
              </w:rPr>
            </w:pPr>
          </w:p>
        </w:tc>
        <w:tc>
          <w:tcPr>
            <w:tcW w:w="2265" w:type="dxa"/>
            <w:tcBorders>
              <w:top w:val="nil"/>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2460" w:type="dxa"/>
            <w:tcBorders>
              <w:top w:val="nil"/>
              <w:left w:val="single" w:sz="2" w:space="0" w:color="auto"/>
              <w:bottom w:val="nil"/>
              <w:right w:val="single" w:sz="2" w:space="0" w:color="auto"/>
            </w:tcBorders>
          </w:tcPr>
          <w:p w:rsidR="00000000" w:rsidRDefault="00D8400A">
            <w:pPr>
              <w:jc w:val="center"/>
              <w:rPr>
                <w:color w:val="000000"/>
              </w:rPr>
            </w:pPr>
            <w:r>
              <w:rPr>
                <w:color w:val="000000"/>
              </w:rPr>
              <w:t>0,13</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2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24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r>
      <w:tr w:rsidR="00000000">
        <w:tblPrEx>
          <w:tblCellMar>
            <w:top w:w="0" w:type="dxa"/>
            <w:bottom w:w="0" w:type="dxa"/>
          </w:tblCellMar>
        </w:tblPrEx>
        <w:tc>
          <w:tcPr>
            <w:tcW w:w="157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Глины</w:t>
            </w:r>
          </w:p>
          <w:p w:rsidR="00000000" w:rsidRDefault="00D8400A">
            <w:pPr>
              <w:rPr>
                <w:color w:val="000000"/>
              </w:rPr>
            </w:pPr>
          </w:p>
        </w:tc>
        <w:tc>
          <w:tcPr>
            <w:tcW w:w="17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22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24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nil"/>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2265" w:type="dxa"/>
            <w:tcBorders>
              <w:top w:val="nil"/>
              <w:left w:val="single" w:sz="2" w:space="0" w:color="auto"/>
              <w:bottom w:val="nil"/>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2460" w:type="dxa"/>
            <w:tcBorders>
              <w:top w:val="nil"/>
              <w:left w:val="single" w:sz="2" w:space="0" w:color="auto"/>
              <w:bottom w:val="nil"/>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226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2460"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r>
      <w:tr w:rsidR="00000000">
        <w:tblPrEx>
          <w:tblCellMar>
            <w:top w:w="0" w:type="dxa"/>
            <w:bottom w:w="0" w:type="dxa"/>
          </w:tblCellMar>
        </w:tblPrEx>
        <w:tc>
          <w:tcPr>
            <w:tcW w:w="1575" w:type="dxa"/>
            <w:tcBorders>
              <w:top w:val="nil"/>
              <w:left w:val="single" w:sz="2" w:space="0" w:color="auto"/>
              <w:bottom w:val="single" w:sz="2" w:space="0" w:color="auto"/>
              <w:right w:val="single" w:sz="2" w:space="0" w:color="auto"/>
            </w:tcBorders>
          </w:tcPr>
          <w:p w:rsidR="00000000" w:rsidRDefault="00D8400A">
            <w:pPr>
              <w:rPr>
                <w:color w:val="000000"/>
              </w:rPr>
            </w:pPr>
          </w:p>
          <w:p w:rsidR="00000000" w:rsidRDefault="00D8400A">
            <w:pPr>
              <w:rPr>
                <w:color w:val="000000"/>
              </w:rPr>
            </w:pPr>
          </w:p>
        </w:tc>
        <w:tc>
          <w:tcPr>
            <w:tcW w:w="17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22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24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0,10</w:t>
            </w:r>
          </w:p>
          <w:p w:rsidR="00000000" w:rsidRDefault="00D8400A">
            <w:pPr>
              <w:jc w:val="center"/>
              <w:rPr>
                <w:color w:val="000000"/>
              </w:rPr>
            </w:pPr>
          </w:p>
        </w:tc>
      </w:tr>
      <w:tr w:rsidR="00000000">
        <w:tblPrEx>
          <w:tblCellMar>
            <w:top w:w="0" w:type="dxa"/>
            <w:bottom w:w="0" w:type="dxa"/>
          </w:tblCellMar>
        </w:tblPrEx>
        <w:tc>
          <w:tcPr>
            <w:tcW w:w="8055" w:type="dxa"/>
            <w:gridSpan w:val="4"/>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Примечание - Приведенные значения </w:t>
            </w:r>
            <w:r w:rsidR="007F3D6B">
              <w:rPr>
                <w:noProof/>
                <w:color w:val="000000"/>
                <w:position w:val="-12"/>
              </w:rPr>
              <w:drawing>
                <wp:inline distT="0" distB="0" distL="0" distR="0">
                  <wp:extent cx="200025" cy="228600"/>
                  <wp:effectExtent l="0" t="0" r="9525" b="0"/>
                  <wp:docPr id="1841" name="Рисунок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относятся к элювиальным глинистым слабоструктурным грунтам, образованным при выветривании магматических пород. Для глинистых аргиллито-алевролитовых грунтов значения </w:t>
            </w:r>
            <w:r w:rsidR="007F3D6B">
              <w:rPr>
                <w:noProof/>
                <w:color w:val="000000"/>
                <w:position w:val="-12"/>
              </w:rPr>
              <w:drawing>
                <wp:inline distT="0" distB="0" distL="0" distR="0">
                  <wp:extent cx="200025" cy="228600"/>
                  <wp:effectExtent l="0" t="0" r="9525" b="0"/>
                  <wp:docPr id="1842" name="Рисунок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принимают с коэффициентом 0,9.</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Д.9 - Расчетные сопротивления </w:t>
      </w:r>
      <w:r w:rsidR="007F3D6B">
        <w:rPr>
          <w:noProof/>
          <w:color w:val="000000"/>
          <w:position w:val="-12"/>
        </w:rPr>
        <w:drawing>
          <wp:inline distT="0" distB="0" distL="0" distR="0">
            <wp:extent cx="200025" cy="228600"/>
            <wp:effectExtent l="0" t="0" r="9525" b="0"/>
            <wp:docPr id="1843" name="Рисунок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насыпных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85"/>
        <w:gridCol w:w="1290"/>
        <w:gridCol w:w="1530"/>
        <w:gridCol w:w="1605"/>
        <w:gridCol w:w="1530"/>
      </w:tblGrid>
      <w:tr w:rsidR="00000000">
        <w:tblPrEx>
          <w:tblCellMar>
            <w:top w:w="0" w:type="dxa"/>
            <w:bottom w:w="0" w:type="dxa"/>
          </w:tblCellMar>
        </w:tblPrEx>
        <w:trPr>
          <w:hidden/>
        </w:trPr>
        <w:tc>
          <w:tcPr>
            <w:tcW w:w="268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Характеристики насыпи</w:t>
            </w:r>
          </w:p>
          <w:p w:rsidR="00000000" w:rsidRDefault="00D8400A">
            <w:pPr>
              <w:jc w:val="center"/>
              <w:rPr>
                <w:color w:val="000000"/>
              </w:rPr>
            </w:pPr>
          </w:p>
        </w:tc>
        <w:tc>
          <w:tcPr>
            <w:tcW w:w="595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44" name="Рисунок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кПа</w:t>
            </w: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nil"/>
              <w:right w:val="single" w:sz="2" w:space="0" w:color="auto"/>
            </w:tcBorders>
          </w:tcPr>
          <w:p w:rsidR="00000000" w:rsidRDefault="00D8400A">
            <w:pPr>
              <w:rPr>
                <w:color w:val="000000"/>
              </w:rPr>
            </w:pPr>
          </w:p>
        </w:tc>
        <w:tc>
          <w:tcPr>
            <w:tcW w:w="282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Пески крупные, средней крупности и мелкие, шлаки и т.п. при степени влажности </w:t>
            </w:r>
            <w:r w:rsidR="007F3D6B">
              <w:rPr>
                <w:noProof/>
                <w:color w:val="000000"/>
                <w:position w:val="-10"/>
              </w:rPr>
              <w:drawing>
                <wp:inline distT="0" distB="0" distL="0" distR="0">
                  <wp:extent cx="190500" cy="219075"/>
                  <wp:effectExtent l="0" t="0" r="0" b="9525"/>
                  <wp:docPr id="1845" name="Рисунок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D8400A">
            <w:pPr>
              <w:jc w:val="center"/>
              <w:rPr>
                <w:color w:val="000000"/>
              </w:rPr>
            </w:pPr>
          </w:p>
        </w:tc>
        <w:tc>
          <w:tcPr>
            <w:tcW w:w="313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Пески пылеватые, супеси, суглинки, глины, золы и т.п. при степени влажности </w:t>
            </w:r>
            <w:r w:rsidR="007F3D6B">
              <w:rPr>
                <w:noProof/>
                <w:color w:val="000000"/>
                <w:position w:val="-10"/>
              </w:rPr>
              <w:drawing>
                <wp:inline distT="0" distB="0" distL="0" distR="0">
                  <wp:extent cx="190500" cy="219075"/>
                  <wp:effectExtent l="0" t="0" r="0" b="9525"/>
                  <wp:docPr id="1846" name="Рисунок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47" name="Рисунок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0,5</w:t>
            </w:r>
          </w:p>
          <w:p w:rsidR="00000000" w:rsidRDefault="00D8400A">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48" name="Рисунок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0,8</w:t>
            </w:r>
          </w:p>
          <w:p w:rsidR="00000000" w:rsidRDefault="00D8400A">
            <w:pPr>
              <w:jc w:val="center"/>
              <w:rPr>
                <w:color w:val="000000"/>
              </w:rPr>
            </w:pPr>
          </w:p>
        </w:tc>
        <w:tc>
          <w:tcPr>
            <w:tcW w:w="1605"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49" name="Рисунок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0,5</w:t>
            </w:r>
          </w:p>
          <w:p w:rsidR="00000000" w:rsidRDefault="00D8400A">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0"/>
              </w:rPr>
              <w:drawing>
                <wp:inline distT="0" distB="0" distL="0" distR="0">
                  <wp:extent cx="333375" cy="219075"/>
                  <wp:effectExtent l="0" t="0" r="9525" b="9525"/>
                  <wp:docPr id="1850" name="Рисунок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D8400A">
              <w:rPr>
                <w:color w:val="000000"/>
              </w:rPr>
              <w:t>0,8</w:t>
            </w:r>
          </w:p>
          <w:p w:rsidR="00000000" w:rsidRDefault="00D8400A">
            <w:pPr>
              <w:jc w:val="center"/>
              <w:rPr>
                <w:color w:val="000000"/>
              </w:rPr>
            </w:pPr>
          </w:p>
        </w:tc>
      </w:tr>
      <w:tr w:rsidR="00000000">
        <w:tblPrEx>
          <w:tblCellMar>
            <w:top w:w="0" w:type="dxa"/>
            <w:bottom w:w="0" w:type="dxa"/>
          </w:tblCellMar>
        </w:tblPrEx>
        <w:tc>
          <w:tcPr>
            <w:tcW w:w="268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Насыпи, планомерно возведенные с уплотнением</w:t>
            </w:r>
          </w:p>
          <w:p w:rsidR="00000000" w:rsidRDefault="00D8400A">
            <w:pPr>
              <w:rPr>
                <w:color w:val="000000"/>
              </w:rPr>
            </w:pPr>
          </w:p>
        </w:tc>
        <w:tc>
          <w:tcPr>
            <w:tcW w:w="129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15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c>
          <w:tcPr>
            <w:tcW w:w="16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180</w:t>
            </w:r>
          </w:p>
          <w:p w:rsidR="00000000" w:rsidRDefault="00D8400A">
            <w:pPr>
              <w:jc w:val="center"/>
              <w:rPr>
                <w:color w:val="000000"/>
              </w:rPr>
            </w:pPr>
          </w:p>
        </w:tc>
        <w:tc>
          <w:tcPr>
            <w:tcW w:w="153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nil"/>
              <w:right w:val="single" w:sz="2" w:space="0" w:color="auto"/>
            </w:tcBorders>
          </w:tcPr>
          <w:p w:rsidR="00000000" w:rsidRDefault="00D8400A">
            <w:pPr>
              <w:rPr>
                <w:color w:val="000000"/>
              </w:rPr>
            </w:pPr>
            <w:r>
              <w:rPr>
                <w:color w:val="000000"/>
              </w:rPr>
              <w:t>Отвалы грунтов и отходов производств:</w:t>
            </w:r>
          </w:p>
          <w:p w:rsidR="00000000" w:rsidRDefault="00D8400A">
            <w:pPr>
              <w:rPr>
                <w:color w:val="000000"/>
              </w:rPr>
            </w:pPr>
          </w:p>
        </w:tc>
        <w:tc>
          <w:tcPr>
            <w:tcW w:w="129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60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nil"/>
              <w:right w:val="single" w:sz="2" w:space="0" w:color="auto"/>
            </w:tcBorders>
          </w:tcPr>
          <w:p w:rsidR="00000000" w:rsidRDefault="00D8400A">
            <w:pPr>
              <w:jc w:val="center"/>
              <w:rPr>
                <w:color w:val="000000"/>
              </w:rPr>
            </w:pPr>
            <w:r>
              <w:rPr>
                <w:color w:val="000000"/>
              </w:rPr>
              <w:t>с уплотнением</w:t>
            </w:r>
          </w:p>
          <w:p w:rsidR="00000000" w:rsidRDefault="00D8400A">
            <w:pPr>
              <w:jc w:val="center"/>
              <w:rPr>
                <w:color w:val="000000"/>
              </w:rPr>
            </w:pPr>
          </w:p>
        </w:tc>
        <w:tc>
          <w:tcPr>
            <w:tcW w:w="1290" w:type="dxa"/>
            <w:tcBorders>
              <w:top w:val="nil"/>
              <w:left w:val="single" w:sz="2" w:space="0" w:color="auto"/>
              <w:bottom w:val="nil"/>
              <w:right w:val="single" w:sz="2" w:space="0" w:color="auto"/>
            </w:tcBorders>
          </w:tcPr>
          <w:p w:rsidR="00000000" w:rsidRDefault="00D8400A">
            <w:pPr>
              <w:jc w:val="center"/>
              <w:rPr>
                <w:color w:val="000000"/>
              </w:rPr>
            </w:pPr>
            <w:r>
              <w:rPr>
                <w:color w:val="000000"/>
              </w:rPr>
              <w:t>250</w:t>
            </w: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r>
              <w:rPr>
                <w:color w:val="000000"/>
              </w:rPr>
              <w:t>200</w:t>
            </w:r>
          </w:p>
          <w:p w:rsidR="00000000" w:rsidRDefault="00D8400A">
            <w:pPr>
              <w:jc w:val="center"/>
              <w:rPr>
                <w:color w:val="000000"/>
              </w:rPr>
            </w:pPr>
          </w:p>
        </w:tc>
        <w:tc>
          <w:tcPr>
            <w:tcW w:w="1605" w:type="dxa"/>
            <w:tcBorders>
              <w:top w:val="nil"/>
              <w:left w:val="single" w:sz="2" w:space="0" w:color="auto"/>
              <w:bottom w:val="nil"/>
              <w:right w:val="single" w:sz="2" w:space="0" w:color="auto"/>
            </w:tcBorders>
          </w:tcPr>
          <w:p w:rsidR="00000000" w:rsidRDefault="00D8400A">
            <w:pPr>
              <w:jc w:val="center"/>
              <w:rPr>
                <w:color w:val="000000"/>
              </w:rPr>
            </w:pPr>
            <w:r>
              <w:rPr>
                <w:color w:val="000000"/>
              </w:rPr>
              <w:t>180</w:t>
            </w: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nil"/>
              <w:right w:val="single" w:sz="2" w:space="0" w:color="auto"/>
            </w:tcBorders>
          </w:tcPr>
          <w:p w:rsidR="00000000" w:rsidRDefault="00D8400A">
            <w:pPr>
              <w:jc w:val="center"/>
              <w:rPr>
                <w:color w:val="000000"/>
              </w:rPr>
            </w:pPr>
            <w:r>
              <w:rPr>
                <w:color w:val="000000"/>
              </w:rPr>
              <w:t>без уплотнения</w:t>
            </w:r>
          </w:p>
          <w:p w:rsidR="00000000" w:rsidRDefault="00D8400A">
            <w:pPr>
              <w:jc w:val="center"/>
              <w:rPr>
                <w:color w:val="000000"/>
              </w:rPr>
            </w:pPr>
          </w:p>
        </w:tc>
        <w:tc>
          <w:tcPr>
            <w:tcW w:w="1290" w:type="dxa"/>
            <w:tcBorders>
              <w:top w:val="nil"/>
              <w:left w:val="single" w:sz="2" w:space="0" w:color="auto"/>
              <w:bottom w:val="nil"/>
              <w:right w:val="single" w:sz="2" w:space="0" w:color="auto"/>
            </w:tcBorders>
          </w:tcPr>
          <w:p w:rsidR="00000000" w:rsidRDefault="00D8400A">
            <w:pPr>
              <w:jc w:val="center"/>
              <w:rPr>
                <w:color w:val="000000"/>
              </w:rPr>
            </w:pPr>
            <w:r>
              <w:rPr>
                <w:color w:val="000000"/>
              </w:rPr>
              <w:t>180</w:t>
            </w: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c>
          <w:tcPr>
            <w:tcW w:w="1605" w:type="dxa"/>
            <w:tcBorders>
              <w:top w:val="nil"/>
              <w:left w:val="single" w:sz="2" w:space="0" w:color="auto"/>
              <w:bottom w:val="nil"/>
              <w:right w:val="single" w:sz="2" w:space="0" w:color="auto"/>
            </w:tcBorders>
          </w:tcPr>
          <w:p w:rsidR="00000000" w:rsidRDefault="00D8400A">
            <w:pPr>
              <w:jc w:val="center"/>
              <w:rPr>
                <w:color w:val="000000"/>
              </w:rPr>
            </w:pPr>
            <w:r>
              <w:rPr>
                <w:color w:val="000000"/>
              </w:rPr>
              <w:t>120</w:t>
            </w: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nil"/>
              <w:right w:val="single" w:sz="2" w:space="0" w:color="auto"/>
            </w:tcBorders>
          </w:tcPr>
          <w:p w:rsidR="00000000" w:rsidRDefault="00D8400A">
            <w:pPr>
              <w:rPr>
                <w:color w:val="000000"/>
              </w:rPr>
            </w:pPr>
            <w:r>
              <w:rPr>
                <w:color w:val="000000"/>
              </w:rPr>
              <w:t>Свалки грунтов и отходов производств:</w:t>
            </w:r>
          </w:p>
          <w:p w:rsidR="00000000" w:rsidRDefault="00D8400A">
            <w:pPr>
              <w:rPr>
                <w:color w:val="000000"/>
              </w:rPr>
            </w:pPr>
          </w:p>
        </w:tc>
        <w:tc>
          <w:tcPr>
            <w:tcW w:w="129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605"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nil"/>
              <w:right w:val="single" w:sz="2" w:space="0" w:color="auto"/>
            </w:tcBorders>
          </w:tcPr>
          <w:p w:rsidR="00000000" w:rsidRDefault="00D8400A">
            <w:pPr>
              <w:jc w:val="center"/>
              <w:rPr>
                <w:color w:val="000000"/>
              </w:rPr>
            </w:pPr>
            <w:r>
              <w:rPr>
                <w:color w:val="000000"/>
              </w:rPr>
              <w:t>с уплотнением</w:t>
            </w:r>
          </w:p>
          <w:p w:rsidR="00000000" w:rsidRDefault="00D8400A">
            <w:pPr>
              <w:jc w:val="center"/>
              <w:rPr>
                <w:color w:val="000000"/>
              </w:rPr>
            </w:pPr>
          </w:p>
        </w:tc>
        <w:tc>
          <w:tcPr>
            <w:tcW w:w="1290" w:type="dxa"/>
            <w:tcBorders>
              <w:top w:val="nil"/>
              <w:left w:val="single" w:sz="2" w:space="0" w:color="auto"/>
              <w:bottom w:val="nil"/>
              <w:right w:val="single" w:sz="2" w:space="0" w:color="auto"/>
            </w:tcBorders>
          </w:tcPr>
          <w:p w:rsidR="00000000" w:rsidRDefault="00D8400A">
            <w:pPr>
              <w:jc w:val="center"/>
              <w:rPr>
                <w:color w:val="000000"/>
              </w:rPr>
            </w:pPr>
            <w:r>
              <w:rPr>
                <w:color w:val="000000"/>
              </w:rPr>
              <w:t>150</w:t>
            </w: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r>
              <w:rPr>
                <w:color w:val="000000"/>
              </w:rPr>
              <w:t>120</w:t>
            </w:r>
          </w:p>
          <w:p w:rsidR="00000000" w:rsidRDefault="00D8400A">
            <w:pPr>
              <w:jc w:val="center"/>
              <w:rPr>
                <w:color w:val="000000"/>
              </w:rPr>
            </w:pPr>
          </w:p>
        </w:tc>
        <w:tc>
          <w:tcPr>
            <w:tcW w:w="1605" w:type="dxa"/>
            <w:tcBorders>
              <w:top w:val="nil"/>
              <w:left w:val="single" w:sz="2" w:space="0" w:color="auto"/>
              <w:bottom w:val="nil"/>
              <w:right w:val="single" w:sz="2" w:space="0" w:color="auto"/>
            </w:tcBorders>
          </w:tcPr>
          <w:p w:rsidR="00000000" w:rsidRDefault="00D8400A">
            <w:pPr>
              <w:jc w:val="center"/>
              <w:rPr>
                <w:color w:val="000000"/>
              </w:rPr>
            </w:pPr>
            <w:r>
              <w:rPr>
                <w:color w:val="000000"/>
              </w:rPr>
              <w:t>120</w:t>
            </w:r>
          </w:p>
          <w:p w:rsidR="00000000" w:rsidRDefault="00D8400A">
            <w:pPr>
              <w:jc w:val="center"/>
              <w:rPr>
                <w:color w:val="000000"/>
              </w:rPr>
            </w:pPr>
          </w:p>
        </w:tc>
        <w:tc>
          <w:tcPr>
            <w:tcW w:w="1530" w:type="dxa"/>
            <w:tcBorders>
              <w:top w:val="nil"/>
              <w:left w:val="single" w:sz="2" w:space="0" w:color="auto"/>
              <w:bottom w:val="nil"/>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r w:rsidR="00000000">
        <w:tblPrEx>
          <w:tblCellMar>
            <w:top w:w="0" w:type="dxa"/>
            <w:bottom w:w="0" w:type="dxa"/>
          </w:tblCellMar>
        </w:tblPrEx>
        <w:tc>
          <w:tcPr>
            <w:tcW w:w="26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без уплотнения</w:t>
            </w:r>
          </w:p>
          <w:p w:rsidR="00000000" w:rsidRDefault="00D8400A">
            <w:pPr>
              <w:jc w:val="center"/>
              <w:rPr>
                <w:color w:val="000000"/>
              </w:rPr>
            </w:pPr>
          </w:p>
        </w:tc>
        <w:tc>
          <w:tcPr>
            <w:tcW w:w="12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120</w:t>
            </w:r>
          </w:p>
          <w:p w:rsidR="00000000" w:rsidRDefault="00D8400A">
            <w:pPr>
              <w:jc w:val="center"/>
              <w:rPr>
                <w:color w:val="000000"/>
              </w:rPr>
            </w:pPr>
          </w:p>
        </w:tc>
        <w:tc>
          <w:tcPr>
            <w:tcW w:w="15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160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153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80</w:t>
            </w:r>
          </w:p>
          <w:p w:rsidR="00000000" w:rsidRDefault="00D8400A">
            <w:pPr>
              <w:jc w:val="center"/>
              <w:rPr>
                <w:color w:val="000000"/>
              </w:rPr>
            </w:pPr>
          </w:p>
        </w:tc>
      </w:tr>
      <w:tr w:rsidR="00000000">
        <w:tblPrEx>
          <w:tblCellMar>
            <w:top w:w="0" w:type="dxa"/>
            <w:bottom w:w="0" w:type="dxa"/>
          </w:tblCellMar>
        </w:tblPrEx>
        <w:tc>
          <w:tcPr>
            <w:tcW w:w="8640" w:type="dxa"/>
            <w:gridSpan w:val="5"/>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Примечания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Значения </w:t>
            </w:r>
            <w:r w:rsidR="007F3D6B">
              <w:rPr>
                <w:noProof/>
                <w:color w:val="000000"/>
                <w:position w:val="-12"/>
              </w:rPr>
              <w:drawing>
                <wp:inline distT="0" distB="0" distL="0" distR="0">
                  <wp:extent cx="200025" cy="228600"/>
                  <wp:effectExtent l="0" t="0" r="9525" b="0"/>
                  <wp:docPr id="1851" name="Рисунок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относятся к насыпным грунтам с содержанием органических веществ </w:t>
            </w:r>
            <w:r w:rsidR="007F3D6B">
              <w:rPr>
                <w:noProof/>
                <w:color w:val="000000"/>
                <w:position w:val="-4"/>
              </w:rPr>
              <w:drawing>
                <wp:inline distT="0" distB="0" distL="0" distR="0">
                  <wp:extent cx="333375" cy="200025"/>
                  <wp:effectExtent l="0" t="0" r="9525" b="9525"/>
                  <wp:docPr id="1852" name="Рисунок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Pr>
                <w:color w:val="000000"/>
              </w:rPr>
              <w:t xml:space="preserve">0,1.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Для неслежавшихся отвалов и свалок грунтов и отходов производств значения </w:t>
            </w:r>
            <w:r w:rsidR="007F3D6B">
              <w:rPr>
                <w:noProof/>
                <w:color w:val="000000"/>
                <w:position w:val="-12"/>
              </w:rPr>
              <w:drawing>
                <wp:inline distT="0" distB="0" distL="0" distR="0">
                  <wp:extent cx="200025" cy="228600"/>
                  <wp:effectExtent l="0" t="0" r="9525" b="0"/>
                  <wp:docPr id="1853" name="Рисунок 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принимают с коэффициентом 0,8.</w:t>
            </w:r>
          </w:p>
          <w:p w:rsidR="00000000" w:rsidRDefault="00D8400A">
            <w:pPr>
              <w:ind w:firstLine="225"/>
              <w:jc w:val="both"/>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Д.10 - Расчетные сопротивления грунтов обратной засыпки </w:t>
      </w:r>
      <w:r w:rsidR="007F3D6B">
        <w:rPr>
          <w:noProof/>
          <w:color w:val="000000"/>
          <w:position w:val="-12"/>
        </w:rPr>
        <w:drawing>
          <wp:inline distT="0" distB="0" distL="0" distR="0">
            <wp:extent cx="200025" cy="228600"/>
            <wp:effectExtent l="0" t="0" r="9525" b="0"/>
            <wp:docPr id="1854" name="Рисунок 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выдергиваемых фундамен</w:t>
      </w:r>
      <w:r>
        <w:rPr>
          <w:color w:val="000000"/>
        </w:rPr>
        <w:t>тов опор воздушных линий электропередачи</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785"/>
        <w:gridCol w:w="1770"/>
        <w:gridCol w:w="1680"/>
        <w:gridCol w:w="1935"/>
        <w:gridCol w:w="1710"/>
      </w:tblGrid>
      <w:tr w:rsidR="00000000">
        <w:tblPrEx>
          <w:tblCellMar>
            <w:top w:w="0" w:type="dxa"/>
            <w:bottom w:w="0" w:type="dxa"/>
          </w:tblCellMar>
        </w:tblPrEx>
        <w:trPr>
          <w:hidden/>
        </w:trPr>
        <w:tc>
          <w:tcPr>
            <w:tcW w:w="1785" w:type="dxa"/>
            <w:tcBorders>
              <w:top w:val="single" w:sz="2" w:space="0" w:color="auto"/>
              <w:left w:val="single" w:sz="2" w:space="0" w:color="auto"/>
              <w:bottom w:val="nil"/>
              <w:right w:val="single" w:sz="2" w:space="0" w:color="auto"/>
            </w:tcBorders>
          </w:tcPr>
          <w:p w:rsidR="00000000" w:rsidRDefault="00D8400A">
            <w:pPr>
              <w:rPr>
                <w:color w:val="000000"/>
              </w:rPr>
            </w:pPr>
            <w:r>
              <w:rPr>
                <w:vanish/>
                <w:color w:val="000000"/>
              </w:rPr>
              <w:t>#G0</w:t>
            </w:r>
          </w:p>
        </w:tc>
        <w:tc>
          <w:tcPr>
            <w:tcW w:w="709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855" name="Рисунок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кПа</w:t>
            </w:r>
          </w:p>
          <w:p w:rsidR="00000000" w:rsidRDefault="00D8400A">
            <w:pPr>
              <w:jc w:val="center"/>
              <w:rPr>
                <w:color w:val="000000"/>
              </w:rPr>
            </w:pPr>
          </w:p>
        </w:tc>
      </w:tr>
      <w:tr w:rsidR="00000000">
        <w:tblPrEx>
          <w:tblCellMar>
            <w:top w:w="0" w:type="dxa"/>
            <w:bottom w:w="0" w:type="dxa"/>
          </w:tblCellMar>
        </w:tblPrEx>
        <w:tc>
          <w:tcPr>
            <w:tcW w:w="1785" w:type="dxa"/>
            <w:tcBorders>
              <w:top w:val="nil"/>
              <w:left w:val="single" w:sz="2" w:space="0" w:color="auto"/>
              <w:bottom w:val="nil"/>
              <w:right w:val="single" w:sz="2" w:space="0" w:color="auto"/>
            </w:tcBorders>
          </w:tcPr>
          <w:p w:rsidR="00000000" w:rsidRDefault="00D8400A">
            <w:pPr>
              <w:jc w:val="center"/>
              <w:rPr>
                <w:color w:val="000000"/>
              </w:rPr>
            </w:pPr>
            <w:r>
              <w:rPr>
                <w:color w:val="000000"/>
              </w:rPr>
              <w:t xml:space="preserve">Относительное заглубление фундамента </w:t>
            </w:r>
            <w:r w:rsidR="007F3D6B">
              <w:rPr>
                <w:noProof/>
                <w:color w:val="000000"/>
                <w:position w:val="-10"/>
              </w:rPr>
              <w:drawing>
                <wp:inline distT="0" distB="0" distL="0" distR="0">
                  <wp:extent cx="504825" cy="219075"/>
                  <wp:effectExtent l="0" t="0" r="9525" b="9525"/>
                  <wp:docPr id="1856" name="Рисунок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Pr>
                <w:color w:val="000000"/>
              </w:rPr>
              <w:t xml:space="preserve"> </w:t>
            </w:r>
          </w:p>
        </w:tc>
        <w:tc>
          <w:tcPr>
            <w:tcW w:w="345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Глинистые грунты при показателе текучести </w:t>
            </w:r>
            <w:r w:rsidR="007F3D6B">
              <w:rPr>
                <w:noProof/>
                <w:color w:val="000000"/>
                <w:position w:val="-10"/>
              </w:rPr>
              <w:drawing>
                <wp:inline distT="0" distB="0" distL="0" distR="0">
                  <wp:extent cx="333375" cy="219075"/>
                  <wp:effectExtent l="0" t="0" r="9525" b="9525"/>
                  <wp:docPr id="1857" name="Рисунок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color w:val="000000"/>
              </w:rPr>
              <w:t>0,5 и плотности грунта обратной засыпки, т/м</w:t>
            </w:r>
            <w:r w:rsidR="007F3D6B">
              <w:rPr>
                <w:noProof/>
                <w:color w:val="000000"/>
                <w:position w:val="-4"/>
              </w:rPr>
              <w:drawing>
                <wp:inline distT="0" distB="0" distL="0" distR="0">
                  <wp:extent cx="104775" cy="219075"/>
                  <wp:effectExtent l="0" t="0" r="9525" b="9525"/>
                  <wp:docPr id="1858" name="Рисунок 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c>
          <w:tcPr>
            <w:tcW w:w="364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Пески средней крупности и мелкие маловлажные и влажные при плотности грунта обратной засыпки, т/м</w:t>
            </w:r>
            <w:r w:rsidR="007F3D6B">
              <w:rPr>
                <w:noProof/>
                <w:color w:val="000000"/>
                <w:position w:val="-4"/>
              </w:rPr>
              <w:drawing>
                <wp:inline distT="0" distB="0" distL="0" distR="0">
                  <wp:extent cx="104775" cy="219075"/>
                  <wp:effectExtent l="0" t="0" r="9525" b="9525"/>
                  <wp:docPr id="1859" name="Рисунок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r>
      <w:tr w:rsidR="00000000">
        <w:tblPrEx>
          <w:tblCellMar>
            <w:top w:w="0" w:type="dxa"/>
            <w:bottom w:w="0" w:type="dxa"/>
          </w:tblCellMar>
        </w:tblPrEx>
        <w:tc>
          <w:tcPr>
            <w:tcW w:w="178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1,55</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1,70</w:t>
            </w:r>
          </w:p>
          <w:p w:rsidR="00000000" w:rsidRDefault="00D8400A">
            <w:pPr>
              <w:jc w:val="center"/>
              <w:rPr>
                <w:color w:val="000000"/>
              </w:rPr>
            </w:pPr>
          </w:p>
        </w:tc>
        <w:tc>
          <w:tcPr>
            <w:tcW w:w="19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1,55</w:t>
            </w:r>
          </w:p>
          <w:p w:rsidR="00000000" w:rsidRDefault="00D8400A">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1,70</w:t>
            </w:r>
          </w:p>
          <w:p w:rsidR="00000000" w:rsidRDefault="00D8400A">
            <w:pPr>
              <w:jc w:val="center"/>
              <w:rPr>
                <w:color w:val="000000"/>
              </w:rPr>
            </w:pPr>
          </w:p>
        </w:tc>
      </w:tr>
      <w:tr w:rsidR="00000000">
        <w:tblPrEx>
          <w:tblCellMar>
            <w:top w:w="0" w:type="dxa"/>
            <w:bottom w:w="0" w:type="dxa"/>
          </w:tblCellMar>
        </w:tblPrEx>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19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32</w:t>
            </w:r>
          </w:p>
          <w:p w:rsidR="00000000" w:rsidRDefault="00D8400A">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r>
      <w:tr w:rsidR="00000000">
        <w:tblPrEx>
          <w:tblCellMar>
            <w:top w:w="0" w:type="dxa"/>
            <w:bottom w:w="0" w:type="dxa"/>
          </w:tblCellMar>
        </w:tblPrEx>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45</w:t>
            </w:r>
          </w:p>
          <w:p w:rsidR="00000000" w:rsidRDefault="00D8400A">
            <w:pPr>
              <w:jc w:val="center"/>
              <w:rPr>
                <w:color w:val="000000"/>
              </w:rPr>
            </w:pPr>
          </w:p>
        </w:tc>
        <w:tc>
          <w:tcPr>
            <w:tcW w:w="19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r>
      <w:tr w:rsidR="00000000">
        <w:tblPrEx>
          <w:tblCellMar>
            <w:top w:w="0" w:type="dxa"/>
            <w:bottom w:w="0" w:type="dxa"/>
          </w:tblCellMar>
        </w:tblPrEx>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50</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65</w:t>
            </w:r>
          </w:p>
          <w:p w:rsidR="00000000" w:rsidRDefault="00D8400A">
            <w:pPr>
              <w:jc w:val="center"/>
              <w:rPr>
                <w:color w:val="000000"/>
              </w:rPr>
            </w:pPr>
          </w:p>
        </w:tc>
        <w:tc>
          <w:tcPr>
            <w:tcW w:w="19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65</w:t>
            </w:r>
          </w:p>
          <w:p w:rsidR="00000000" w:rsidRDefault="00D8400A">
            <w:pPr>
              <w:jc w:val="center"/>
              <w:rPr>
                <w:color w:val="000000"/>
              </w:rPr>
            </w:pPr>
          </w:p>
        </w:tc>
      </w:tr>
      <w:tr w:rsidR="00000000">
        <w:tblPrEx>
          <w:tblCellMar>
            <w:top w:w="0" w:type="dxa"/>
            <w:bottom w:w="0" w:type="dxa"/>
          </w:tblCellMar>
        </w:tblPrEx>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60</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85</w:t>
            </w:r>
          </w:p>
          <w:p w:rsidR="00000000" w:rsidRDefault="00D8400A">
            <w:pPr>
              <w:jc w:val="center"/>
              <w:rPr>
                <w:color w:val="000000"/>
              </w:rPr>
            </w:pPr>
          </w:p>
        </w:tc>
        <w:tc>
          <w:tcPr>
            <w:tcW w:w="19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70</w:t>
            </w:r>
          </w:p>
          <w:p w:rsidR="00000000" w:rsidRDefault="00D8400A">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85</w:t>
            </w:r>
          </w:p>
          <w:p w:rsidR="00000000" w:rsidRDefault="00D8400A">
            <w:pPr>
              <w:jc w:val="center"/>
              <w:rPr>
                <w:color w:val="000000"/>
              </w:rPr>
            </w:pPr>
          </w:p>
        </w:tc>
      </w:tr>
      <w:tr w:rsidR="00000000">
        <w:tblPrEx>
          <w:tblCellMar>
            <w:top w:w="0" w:type="dxa"/>
            <w:bottom w:w="0" w:type="dxa"/>
          </w:tblCellMar>
        </w:tblPrEx>
        <w:tc>
          <w:tcPr>
            <w:tcW w:w="17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193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r>
      <w:tr w:rsidR="00000000">
        <w:tblPrEx>
          <w:tblCellMar>
            <w:top w:w="0" w:type="dxa"/>
            <w:bottom w:w="0" w:type="dxa"/>
          </w:tblCellMar>
        </w:tblPrEx>
        <w:tc>
          <w:tcPr>
            <w:tcW w:w="8880" w:type="dxa"/>
            <w:gridSpan w:val="5"/>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1 Значения </w:t>
            </w:r>
            <w:r w:rsidR="007F3D6B">
              <w:rPr>
                <w:noProof/>
                <w:color w:val="000000"/>
                <w:position w:val="-12"/>
              </w:rPr>
              <w:drawing>
                <wp:inline distT="0" distB="0" distL="0" distR="0">
                  <wp:extent cx="200025" cy="228600"/>
                  <wp:effectExtent l="0" t="0" r="9525" b="0"/>
                  <wp:docPr id="1860" name="Рисунок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глин и суглинков с показателем текучести 0,5</w:t>
            </w:r>
            <w:r w:rsidR="007F3D6B">
              <w:rPr>
                <w:noProof/>
                <w:color w:val="000000"/>
                <w:position w:val="-10"/>
              </w:rPr>
              <w:drawing>
                <wp:inline distT="0" distB="0" distL="0" distR="0">
                  <wp:extent cx="457200" cy="219075"/>
                  <wp:effectExtent l="0" t="0" r="0" b="9525"/>
                  <wp:docPr id="1861" name="Рисунок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0,75 и супесей при 0,5</w:t>
            </w:r>
            <w:r w:rsidR="007F3D6B">
              <w:rPr>
                <w:noProof/>
                <w:color w:val="000000"/>
                <w:position w:val="-10"/>
              </w:rPr>
              <w:drawing>
                <wp:inline distT="0" distB="0" distL="0" distR="0">
                  <wp:extent cx="457200" cy="219075"/>
                  <wp:effectExtent l="0" t="0" r="0" b="9525"/>
                  <wp:docPr id="1862" name="Рисунок 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color w:val="000000"/>
              </w:rPr>
              <w:t xml:space="preserve">1,0 принимают по графе "глинистые грунты" с введением коэффициентов соответственно 0,85 и 0,7.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Значения </w:t>
            </w:r>
            <w:r w:rsidR="007F3D6B">
              <w:rPr>
                <w:noProof/>
                <w:color w:val="000000"/>
                <w:position w:val="-12"/>
              </w:rPr>
              <w:drawing>
                <wp:inline distT="0" distB="0" distL="0" distR="0">
                  <wp:extent cx="200025" cy="228600"/>
                  <wp:effectExtent l="0" t="0" r="9525" b="0"/>
                  <wp:docPr id="1863" name="Рисунок 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для пылеватых песков принимают как для песко</w:t>
            </w:r>
            <w:r>
              <w:rPr>
                <w:color w:val="000000"/>
              </w:rPr>
              <w:t>в средней крупности и мелких с коэффициентом 0,85.</w:t>
            </w:r>
          </w:p>
          <w:p w:rsidR="00000000" w:rsidRDefault="00D8400A">
            <w:pPr>
              <w:ind w:firstLine="225"/>
              <w:jc w:val="both"/>
              <w:rPr>
                <w:color w:val="000000"/>
              </w:rPr>
            </w:pPr>
          </w:p>
        </w:tc>
      </w:tr>
    </w:tbl>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jc w:val="center"/>
        <w:rPr>
          <w:color w:val="000000"/>
        </w:rPr>
      </w:pPr>
      <w:r>
        <w:rPr>
          <w:color w:val="000000"/>
        </w:rPr>
        <w:t>Приложение Е</w:t>
      </w:r>
    </w:p>
    <w:p w:rsidR="00000000" w:rsidRDefault="00D8400A">
      <w:pPr>
        <w:jc w:val="center"/>
        <w:rPr>
          <w:color w:val="000000"/>
        </w:rPr>
      </w:pPr>
      <w:r>
        <w:rPr>
          <w:color w:val="000000"/>
        </w:rPr>
        <w:t>(рекомендуемое)</w:t>
      </w:r>
    </w:p>
    <w:p w:rsidR="00000000" w:rsidRDefault="00D8400A">
      <w:pPr>
        <w:jc w:val="center"/>
        <w:rPr>
          <w:color w:val="000000"/>
        </w:rPr>
      </w:pPr>
    </w:p>
    <w:p w:rsidR="00000000" w:rsidRDefault="00D8400A">
      <w:pPr>
        <w:pStyle w:val="Heading"/>
        <w:jc w:val="center"/>
        <w:rPr>
          <w:color w:val="000000"/>
        </w:rPr>
      </w:pPr>
      <w:r>
        <w:rPr>
          <w:color w:val="000000"/>
        </w:rPr>
        <w:t xml:space="preserve">Предельные деформации оснований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E.1</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810"/>
        <w:gridCol w:w="1545"/>
        <w:gridCol w:w="1485"/>
        <w:gridCol w:w="2145"/>
      </w:tblGrid>
      <w:tr w:rsidR="00000000">
        <w:tblPrEx>
          <w:tblCellMar>
            <w:top w:w="0" w:type="dxa"/>
            <w:bottom w:w="0" w:type="dxa"/>
          </w:tblCellMar>
        </w:tblPrEx>
        <w:trPr>
          <w:hidden/>
        </w:trPr>
        <w:tc>
          <w:tcPr>
            <w:tcW w:w="3810" w:type="dxa"/>
            <w:tcBorders>
              <w:top w:val="single" w:sz="2" w:space="0" w:color="auto"/>
              <w:left w:val="single" w:sz="2" w:space="0" w:color="auto"/>
              <w:bottom w:val="nil"/>
              <w:right w:val="single" w:sz="2" w:space="0" w:color="auto"/>
            </w:tcBorders>
          </w:tcPr>
          <w:p w:rsidR="00000000" w:rsidRDefault="00D8400A">
            <w:pPr>
              <w:rPr>
                <w:color w:val="000000"/>
              </w:rPr>
            </w:pPr>
            <w:r>
              <w:rPr>
                <w:vanish/>
                <w:color w:val="000000"/>
              </w:rPr>
              <w:t>#G0</w:t>
            </w:r>
          </w:p>
          <w:p w:rsidR="00000000" w:rsidRDefault="00D8400A">
            <w:pPr>
              <w:rPr>
                <w:color w:val="000000"/>
              </w:rPr>
            </w:pPr>
          </w:p>
        </w:tc>
        <w:tc>
          <w:tcPr>
            <w:tcW w:w="5175"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Предельные деформации оснований</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Сооружения</w:t>
            </w:r>
          </w:p>
          <w:p w:rsidR="00000000" w:rsidRDefault="00D8400A">
            <w:pPr>
              <w:jc w:val="center"/>
              <w:rPr>
                <w:color w:val="000000"/>
              </w:rPr>
            </w:pPr>
          </w:p>
        </w:tc>
        <w:tc>
          <w:tcPr>
            <w:tcW w:w="15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Относительная разность осадок </w:t>
            </w:r>
            <w:r w:rsidR="007F3D6B">
              <w:rPr>
                <w:noProof/>
                <w:color w:val="000000"/>
                <w:position w:val="-12"/>
              </w:rPr>
              <w:drawing>
                <wp:inline distT="0" distB="0" distL="0" distR="0">
                  <wp:extent cx="523875" cy="228600"/>
                  <wp:effectExtent l="0" t="0" r="9525" b="0"/>
                  <wp:docPr id="1864" name="Рисунок 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p w:rsidR="00000000" w:rsidRDefault="00D8400A">
            <w:pPr>
              <w:jc w:val="center"/>
              <w:rPr>
                <w:color w:val="000000"/>
              </w:rPr>
            </w:pPr>
          </w:p>
        </w:tc>
        <w:tc>
          <w:tcPr>
            <w:tcW w:w="14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Крен </w:t>
            </w:r>
            <w:r w:rsidR="007F3D6B">
              <w:rPr>
                <w:noProof/>
                <w:color w:val="000000"/>
                <w:position w:val="-12"/>
              </w:rPr>
              <w:drawing>
                <wp:inline distT="0" distB="0" distL="0" distR="0">
                  <wp:extent cx="152400" cy="228600"/>
                  <wp:effectExtent l="0" t="0" r="0" b="0"/>
                  <wp:docPr id="1865" name="Рисунок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p w:rsidR="00000000" w:rsidRDefault="00D8400A">
            <w:pPr>
              <w:jc w:val="center"/>
              <w:rPr>
                <w:color w:val="000000"/>
              </w:rPr>
            </w:pPr>
          </w:p>
        </w:tc>
        <w:tc>
          <w:tcPr>
            <w:tcW w:w="21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Средняя </w:t>
            </w:r>
            <w:r w:rsidR="007F3D6B">
              <w:rPr>
                <w:noProof/>
                <w:color w:val="000000"/>
                <w:position w:val="-12"/>
              </w:rPr>
              <w:drawing>
                <wp:inline distT="0" distB="0" distL="0" distR="0">
                  <wp:extent cx="180975" cy="228600"/>
                  <wp:effectExtent l="0" t="0" r="9525" b="0"/>
                  <wp:docPr id="1866" name="Рисунок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(в скобках максимальная </w:t>
            </w:r>
            <w:r w:rsidR="007F3D6B">
              <w:rPr>
                <w:noProof/>
                <w:color w:val="000000"/>
                <w:position w:val="-13"/>
              </w:rPr>
              <w:drawing>
                <wp:inline distT="0" distB="0" distL="0" distR="0">
                  <wp:extent cx="419100" cy="238125"/>
                  <wp:effectExtent l="0" t="0" r="0" b="9525"/>
                  <wp:docPr id="1867" name="Рисунок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color w:val="000000"/>
              </w:rPr>
              <w:t>) осадка, см</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1 Производственные и гражданские одноэтажные и многоэтажные здания с полным каркасом:</w:t>
            </w:r>
          </w:p>
          <w:p w:rsidR="00000000" w:rsidRDefault="00D8400A">
            <w:pPr>
              <w:jc w:val="both"/>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8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железобетонным</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то же, с устройством железобетонных поясов или монолитных п</w:t>
            </w:r>
            <w:r>
              <w:rPr>
                <w:color w:val="000000"/>
              </w:rPr>
              <w:t>ерекрытий, а также здания монолитной конструкции</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0,003</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стальным</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0,004</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то же, с устройством железобетонных поясов или монолитных перекрытий</w:t>
            </w:r>
          </w:p>
          <w:p w:rsidR="00000000" w:rsidRDefault="00D8400A">
            <w:pPr>
              <w:ind w:firstLine="225"/>
              <w:jc w:val="both"/>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0,005</w:t>
            </w:r>
          </w:p>
          <w:p w:rsidR="00000000" w:rsidRDefault="00D8400A">
            <w:pPr>
              <w:jc w:val="center"/>
              <w:rPr>
                <w:color w:val="000000"/>
              </w:rPr>
            </w:pPr>
          </w:p>
        </w:tc>
        <w:tc>
          <w:tcPr>
            <w:tcW w:w="14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lastRenderedPageBreak/>
              <w:t>2 Здания и сооружения, в конструкциях которых не возникают усилия от неравн</w:t>
            </w:r>
            <w:r>
              <w:rPr>
                <w:color w:val="000000"/>
              </w:rPr>
              <w:t>омерных осадок</w:t>
            </w:r>
          </w:p>
          <w:p w:rsidR="00000000" w:rsidRDefault="00D8400A">
            <w:pPr>
              <w:jc w:val="both"/>
              <w:rPr>
                <w:color w:val="000000"/>
              </w:rPr>
            </w:pPr>
          </w:p>
        </w:tc>
        <w:tc>
          <w:tcPr>
            <w:tcW w:w="15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0,006</w:t>
            </w:r>
          </w:p>
          <w:p w:rsidR="00000000" w:rsidRDefault="00D8400A">
            <w:pPr>
              <w:jc w:val="center"/>
              <w:rPr>
                <w:color w:val="000000"/>
              </w:rPr>
            </w:pPr>
          </w:p>
        </w:tc>
        <w:tc>
          <w:tcPr>
            <w:tcW w:w="14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3 Многоэтажные бескаркасные здания с несущими стенами из:</w:t>
            </w:r>
          </w:p>
          <w:p w:rsidR="00000000" w:rsidRDefault="00D8400A">
            <w:pPr>
              <w:jc w:val="both"/>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8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крупных панелей</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0,0016</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0,005</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крупных блоков или кирпичной кладки без армирования</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0,0020</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0,005</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то же, с армированием, в том числе с устройством </w:t>
            </w:r>
            <w:r>
              <w:rPr>
                <w:color w:val="000000"/>
              </w:rPr>
              <w:t>железобетонных поясов или монолитных перекрытий, а также здания монолитной конструкции</w:t>
            </w:r>
          </w:p>
          <w:p w:rsidR="00000000" w:rsidRDefault="00D8400A">
            <w:pPr>
              <w:ind w:firstLine="225"/>
              <w:jc w:val="both"/>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0,0024</w:t>
            </w:r>
          </w:p>
          <w:p w:rsidR="00000000" w:rsidRDefault="00D8400A">
            <w:pPr>
              <w:jc w:val="center"/>
              <w:rPr>
                <w:color w:val="000000"/>
              </w:rPr>
            </w:pPr>
          </w:p>
        </w:tc>
        <w:tc>
          <w:tcPr>
            <w:tcW w:w="14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0,005</w:t>
            </w:r>
          </w:p>
          <w:p w:rsidR="00000000" w:rsidRDefault="00D8400A">
            <w:pPr>
              <w:jc w:val="center"/>
              <w:rPr>
                <w:color w:val="000000"/>
              </w:rPr>
            </w:pP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4 Сооружения элеваторов из железобетонных конструкций:</w:t>
            </w:r>
          </w:p>
          <w:p w:rsidR="00000000" w:rsidRDefault="00D8400A">
            <w:pPr>
              <w:jc w:val="both"/>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8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рабочее здание и силосный корпус монолитной конструкции на одной фундаментной плите</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0,003</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то же, сборной конструкции</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0,003</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отдельно стоящий силосный корпус монолитной конструкции</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0,004</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то же, сборной конструкции</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0,004</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отдельно стоящее рабочее здание</w:t>
            </w:r>
          </w:p>
          <w:p w:rsidR="00000000" w:rsidRDefault="00D8400A">
            <w:pPr>
              <w:ind w:firstLine="225"/>
              <w:jc w:val="both"/>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0,004</w:t>
            </w:r>
          </w:p>
          <w:p w:rsidR="00000000" w:rsidRDefault="00D8400A">
            <w:pPr>
              <w:jc w:val="center"/>
              <w:rPr>
                <w:color w:val="000000"/>
              </w:rPr>
            </w:pP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 xml:space="preserve">5 Дымовые трубы высотой </w:t>
            </w:r>
            <w:r w:rsidR="007F3D6B">
              <w:rPr>
                <w:noProof/>
                <w:color w:val="000000"/>
                <w:position w:val="-4"/>
              </w:rPr>
              <w:drawing>
                <wp:inline distT="0" distB="0" distL="0" distR="0">
                  <wp:extent cx="180975" cy="161925"/>
                  <wp:effectExtent l="0" t="0" r="9525" b="9525"/>
                  <wp:docPr id="1868" name="Рисунок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color w:val="000000"/>
              </w:rPr>
              <w:t>, м:</w:t>
            </w:r>
          </w:p>
          <w:p w:rsidR="00000000" w:rsidRDefault="00D8400A">
            <w:pPr>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148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w:t>
            </w:r>
            <w:r w:rsidR="007F3D6B">
              <w:rPr>
                <w:noProof/>
                <w:color w:val="000000"/>
                <w:position w:val="-4"/>
              </w:rPr>
              <w:drawing>
                <wp:inline distT="0" distB="0" distL="0" distR="0">
                  <wp:extent cx="304800" cy="161925"/>
                  <wp:effectExtent l="0" t="0" r="0" b="9525"/>
                  <wp:docPr id="1869" name="Рисунок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color w:val="000000"/>
              </w:rPr>
              <w:t>100</w:t>
            </w:r>
          </w:p>
          <w:p w:rsidR="00000000" w:rsidRDefault="00D8400A">
            <w:pPr>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0,005</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100</w:t>
            </w:r>
            <w:r w:rsidR="007F3D6B">
              <w:rPr>
                <w:noProof/>
                <w:color w:val="000000"/>
                <w:position w:val="-4"/>
              </w:rPr>
              <w:drawing>
                <wp:inline distT="0" distB="0" distL="0" distR="0">
                  <wp:extent cx="428625" cy="161925"/>
                  <wp:effectExtent l="0" t="0" r="9525" b="9525"/>
                  <wp:docPr id="1870" name="Рисунок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Pr>
                <w:color w:val="000000"/>
              </w:rPr>
              <w:t>200</w:t>
            </w:r>
          </w:p>
          <w:p w:rsidR="00000000" w:rsidRDefault="00D8400A">
            <w:pPr>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466725" cy="219075"/>
                  <wp:effectExtent l="0" t="0" r="9525" b="9525"/>
                  <wp:docPr id="1871" name="Рисунок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rPr>
                <w:color w:val="000000"/>
              </w:rPr>
            </w:pPr>
            <w:r>
              <w:rPr>
                <w:color w:val="000000"/>
              </w:rPr>
              <w:t xml:space="preserve">     200</w:t>
            </w:r>
            <w:r w:rsidR="007F3D6B">
              <w:rPr>
                <w:noProof/>
                <w:color w:val="000000"/>
                <w:position w:val="-4"/>
              </w:rPr>
              <w:drawing>
                <wp:inline distT="0" distB="0" distL="0" distR="0">
                  <wp:extent cx="428625" cy="161925"/>
                  <wp:effectExtent l="0" t="0" r="9525" b="9525"/>
                  <wp:docPr id="1872" name="Рисунок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Pr>
                <w:color w:val="000000"/>
              </w:rPr>
              <w:t>300</w:t>
            </w:r>
          </w:p>
          <w:p w:rsidR="00000000" w:rsidRDefault="00D8400A">
            <w:pPr>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7F3D6B">
            <w:pPr>
              <w:jc w:val="center"/>
              <w:rPr>
                <w:color w:val="000000"/>
              </w:rPr>
            </w:pPr>
            <w:r>
              <w:rPr>
                <w:noProof/>
                <w:color w:val="000000"/>
              </w:rPr>
              <w:drawing>
                <wp:inline distT="0" distB="0" distL="0" distR="0">
                  <wp:extent cx="466725" cy="219075"/>
                  <wp:effectExtent l="0" t="0" r="9525" b="9525"/>
                  <wp:docPr id="1873" name="Рисунок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 xml:space="preserve">     </w:t>
            </w:r>
            <w:r w:rsidR="007F3D6B">
              <w:rPr>
                <w:noProof/>
                <w:color w:val="000000"/>
                <w:position w:val="-4"/>
              </w:rPr>
              <w:drawing>
                <wp:inline distT="0" distB="0" distL="0" distR="0">
                  <wp:extent cx="304800" cy="161925"/>
                  <wp:effectExtent l="0" t="0" r="0" b="9525"/>
                  <wp:docPr id="1874" name="Рисунок 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Pr>
                <w:color w:val="000000"/>
              </w:rPr>
              <w:t>300</w:t>
            </w:r>
          </w:p>
          <w:p w:rsidR="00000000" w:rsidRDefault="00D8400A">
            <w:pPr>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485" w:type="dxa"/>
            <w:tcBorders>
              <w:top w:val="nil"/>
              <w:left w:val="single" w:sz="2" w:space="0" w:color="auto"/>
              <w:bottom w:val="single" w:sz="2" w:space="0" w:color="auto"/>
              <w:right w:val="single" w:sz="2" w:space="0" w:color="auto"/>
            </w:tcBorders>
          </w:tcPr>
          <w:p w:rsidR="00000000" w:rsidRDefault="007F3D6B">
            <w:pPr>
              <w:jc w:val="center"/>
              <w:rPr>
                <w:color w:val="000000"/>
              </w:rPr>
            </w:pPr>
            <w:r>
              <w:rPr>
                <w:noProof/>
                <w:color w:val="000000"/>
              </w:rPr>
              <w:drawing>
                <wp:inline distT="0" distB="0" distL="0" distR="0">
                  <wp:extent cx="466725" cy="219075"/>
                  <wp:effectExtent l="0" t="0" r="9525" b="9525"/>
                  <wp:docPr id="1875" name="Рисунок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single" w:sz="2" w:space="0" w:color="auto"/>
              <w:right w:val="single" w:sz="2" w:space="0" w:color="auto"/>
            </w:tcBorders>
          </w:tcPr>
          <w:p w:rsidR="00000000" w:rsidRDefault="00D8400A">
            <w:pPr>
              <w:jc w:val="both"/>
              <w:rPr>
                <w:color w:val="000000"/>
              </w:rPr>
            </w:pPr>
            <w:r>
              <w:rPr>
                <w:color w:val="000000"/>
              </w:rPr>
              <w:t>6 Жесткие сооружения высотой до 100 м, кроме указанных в поз.4 и 5</w:t>
            </w:r>
          </w:p>
          <w:p w:rsidR="00000000" w:rsidRDefault="00D8400A">
            <w:pPr>
              <w:jc w:val="both"/>
              <w:rPr>
                <w:color w:val="000000"/>
              </w:rPr>
            </w:pPr>
          </w:p>
        </w:tc>
        <w:tc>
          <w:tcPr>
            <w:tcW w:w="15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0,004</w:t>
            </w:r>
          </w:p>
          <w:p w:rsidR="00000000" w:rsidRDefault="00D8400A">
            <w:pPr>
              <w:jc w:val="center"/>
              <w:rPr>
                <w:color w:val="000000"/>
              </w:rPr>
            </w:pPr>
          </w:p>
        </w:tc>
        <w:tc>
          <w:tcPr>
            <w:tcW w:w="21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7 Антенные сооружения связи:</w:t>
            </w:r>
          </w:p>
          <w:p w:rsidR="00000000" w:rsidRDefault="00D8400A">
            <w:pPr>
              <w:jc w:val="both"/>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8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стволы мачт заземленн</w:t>
            </w:r>
            <w:r>
              <w:rPr>
                <w:color w:val="000000"/>
              </w:rPr>
              <w:t>ые</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то же, электрически изолированные</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0,001</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башни радио</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башни коротковолновых радиостанций</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0,0025</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башни (отдельные блоки)</w:t>
            </w:r>
          </w:p>
          <w:p w:rsidR="00000000" w:rsidRDefault="00D8400A">
            <w:pPr>
              <w:ind w:firstLine="225"/>
              <w:jc w:val="both"/>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0,001</w:t>
            </w:r>
          </w:p>
          <w:p w:rsidR="00000000" w:rsidRDefault="00D8400A">
            <w:pPr>
              <w:jc w:val="center"/>
              <w:rPr>
                <w:color w:val="000000"/>
              </w:rPr>
            </w:pPr>
          </w:p>
        </w:tc>
        <w:tc>
          <w:tcPr>
            <w:tcW w:w="14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381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8 Опоры воздушных линий электропередачи:</w:t>
            </w:r>
          </w:p>
          <w:p w:rsidR="00000000" w:rsidRDefault="00D8400A">
            <w:pPr>
              <w:jc w:val="both"/>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148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t>промежуточные прямые</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0,003</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0,003</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nil"/>
              <w:right w:val="single" w:sz="2" w:space="0" w:color="auto"/>
            </w:tcBorders>
          </w:tcPr>
          <w:p w:rsidR="00000000" w:rsidRDefault="00D8400A">
            <w:pPr>
              <w:ind w:firstLine="225"/>
              <w:jc w:val="both"/>
              <w:rPr>
                <w:color w:val="000000"/>
              </w:rPr>
            </w:pPr>
            <w:r>
              <w:rPr>
                <w:color w:val="000000"/>
              </w:rPr>
              <w:lastRenderedPageBreak/>
              <w:t>анкерные и анкерно-угловые, промежуточные угловые, концевые, порталы открытых распределительных устройств</w:t>
            </w:r>
          </w:p>
          <w:p w:rsidR="00000000" w:rsidRDefault="00D8400A">
            <w:pPr>
              <w:ind w:firstLine="225"/>
              <w:jc w:val="both"/>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0,0025</w:t>
            </w:r>
          </w:p>
          <w:p w:rsidR="00000000" w:rsidRDefault="00D8400A">
            <w:pPr>
              <w:jc w:val="center"/>
              <w:rPr>
                <w:color w:val="000000"/>
              </w:rPr>
            </w:pPr>
          </w:p>
        </w:tc>
        <w:tc>
          <w:tcPr>
            <w:tcW w:w="1485" w:type="dxa"/>
            <w:tcBorders>
              <w:top w:val="nil"/>
              <w:left w:val="single" w:sz="2" w:space="0" w:color="auto"/>
              <w:bottom w:val="nil"/>
              <w:right w:val="single" w:sz="2" w:space="0" w:color="auto"/>
            </w:tcBorders>
          </w:tcPr>
          <w:p w:rsidR="00000000" w:rsidRDefault="00D8400A">
            <w:pPr>
              <w:jc w:val="center"/>
              <w:rPr>
                <w:color w:val="000000"/>
              </w:rPr>
            </w:pPr>
            <w:r>
              <w:rPr>
                <w:color w:val="000000"/>
              </w:rPr>
              <w:t>0,0025</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3810" w:type="dxa"/>
            <w:tcBorders>
              <w:top w:val="nil"/>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специальные переходные</w:t>
            </w:r>
          </w:p>
          <w:p w:rsidR="00000000" w:rsidRDefault="00D8400A">
            <w:pPr>
              <w:ind w:firstLine="225"/>
              <w:jc w:val="both"/>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0,002</w:t>
            </w:r>
          </w:p>
          <w:p w:rsidR="00000000" w:rsidRDefault="00D8400A">
            <w:pPr>
              <w:jc w:val="center"/>
              <w:rPr>
                <w:color w:val="000000"/>
              </w:rPr>
            </w:pPr>
          </w:p>
        </w:tc>
        <w:tc>
          <w:tcPr>
            <w:tcW w:w="14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0,002</w:t>
            </w:r>
          </w:p>
          <w:p w:rsidR="00000000" w:rsidRDefault="00D8400A">
            <w:pPr>
              <w:jc w:val="center"/>
              <w:rPr>
                <w:color w:val="000000"/>
              </w:rPr>
            </w:pP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w:t>
            </w:r>
          </w:p>
          <w:p w:rsidR="00000000" w:rsidRDefault="00D8400A">
            <w:pPr>
              <w:jc w:val="center"/>
              <w:rPr>
                <w:color w:val="000000"/>
              </w:rPr>
            </w:pPr>
          </w:p>
        </w:tc>
      </w:tr>
      <w:tr w:rsidR="00000000">
        <w:tblPrEx>
          <w:tblCellMar>
            <w:top w:w="0" w:type="dxa"/>
            <w:bottom w:w="0" w:type="dxa"/>
          </w:tblCellMar>
        </w:tblPrEx>
        <w:tc>
          <w:tcPr>
            <w:tcW w:w="8985" w:type="dxa"/>
            <w:gridSpan w:val="4"/>
            <w:tcBorders>
              <w:top w:val="single" w:sz="2" w:space="0" w:color="auto"/>
              <w:left w:val="single" w:sz="2" w:space="0" w:color="auto"/>
              <w:bottom w:val="single" w:sz="2" w:space="0" w:color="auto"/>
              <w:right w:val="single" w:sz="2" w:space="0" w:color="auto"/>
            </w:tcBorders>
          </w:tcPr>
          <w:p w:rsidR="00000000" w:rsidRDefault="00D8400A">
            <w:pPr>
              <w:ind w:firstLine="225"/>
              <w:jc w:val="both"/>
              <w:rPr>
                <w:color w:val="000000"/>
              </w:rPr>
            </w:pPr>
            <w:r>
              <w:rPr>
                <w:color w:val="000000"/>
              </w:rPr>
              <w:t xml:space="preserve">Примечания </w:t>
            </w:r>
          </w:p>
          <w:p w:rsidR="00000000" w:rsidRDefault="00D8400A">
            <w:pPr>
              <w:ind w:firstLine="225"/>
              <w:jc w:val="both"/>
              <w:rPr>
                <w:color w:val="000000"/>
              </w:rPr>
            </w:pPr>
          </w:p>
          <w:p w:rsidR="00000000" w:rsidRDefault="00D8400A">
            <w:pPr>
              <w:ind w:firstLine="225"/>
              <w:jc w:val="both"/>
              <w:rPr>
                <w:color w:val="000000"/>
              </w:rPr>
            </w:pPr>
            <w:r>
              <w:rPr>
                <w:color w:val="000000"/>
              </w:rPr>
              <w:t>1 Предельные значения относительного прогиба зданий, ук</w:t>
            </w:r>
            <w:r>
              <w:rPr>
                <w:color w:val="000000"/>
              </w:rPr>
              <w:t>азанных в поз.3, принимают равными 0,5</w:t>
            </w:r>
            <w:r w:rsidR="007F3D6B">
              <w:rPr>
                <w:noProof/>
                <w:color w:val="000000"/>
                <w:position w:val="-12"/>
              </w:rPr>
              <w:drawing>
                <wp:inline distT="0" distB="0" distL="0" distR="0">
                  <wp:extent cx="523875" cy="228600"/>
                  <wp:effectExtent l="0" t="0" r="9525" b="0"/>
                  <wp:docPr id="1876" name="Рисунок 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а относительного выгиба - 0,25</w:t>
            </w:r>
            <w:r w:rsidR="007F3D6B">
              <w:rPr>
                <w:noProof/>
                <w:color w:val="000000"/>
                <w:position w:val="-12"/>
              </w:rPr>
              <w:drawing>
                <wp:inline distT="0" distB="0" distL="0" distR="0">
                  <wp:extent cx="523875" cy="228600"/>
                  <wp:effectExtent l="0" t="0" r="9525" b="0"/>
                  <wp:docPr id="1877" name="Рисунок 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2 При определении относительной разности осадок </w:t>
            </w:r>
            <w:r w:rsidR="007F3D6B">
              <w:rPr>
                <w:noProof/>
                <w:color w:val="000000"/>
                <w:position w:val="-12"/>
              </w:rPr>
              <w:drawing>
                <wp:inline distT="0" distB="0" distL="0" distR="0">
                  <wp:extent cx="523875" cy="228600"/>
                  <wp:effectExtent l="0" t="0" r="9525" b="0"/>
                  <wp:docPr id="1878" name="Рисунок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 xml:space="preserve"> в поз.8 настоящего приложения за </w:t>
            </w:r>
            <w:r w:rsidR="007F3D6B">
              <w:rPr>
                <w:noProof/>
                <w:color w:val="000000"/>
                <w:position w:val="-4"/>
              </w:rPr>
              <w:drawing>
                <wp:inline distT="0" distB="0" distL="0" distR="0">
                  <wp:extent cx="142875" cy="161925"/>
                  <wp:effectExtent l="0" t="0" r="9525" b="9525"/>
                  <wp:docPr id="1879" name="Рисунок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принимают расстояние между осями блоков фундаментов в направлении горизонтальных нагру</w:t>
            </w:r>
            <w:r>
              <w:rPr>
                <w:color w:val="000000"/>
              </w:rPr>
              <w:t>зок, а в опорах с оттяжками - расстояние между осями сжатого фундамента и анкера.</w:t>
            </w:r>
          </w:p>
          <w:p w:rsidR="00000000" w:rsidRDefault="00D8400A">
            <w:pPr>
              <w:ind w:firstLine="225"/>
              <w:jc w:val="both"/>
              <w:rPr>
                <w:color w:val="000000"/>
              </w:rPr>
            </w:pPr>
          </w:p>
          <w:p w:rsidR="00000000" w:rsidRDefault="00D8400A">
            <w:pPr>
              <w:ind w:firstLine="225"/>
              <w:jc w:val="both"/>
              <w:rPr>
                <w:color w:val="000000"/>
              </w:rPr>
            </w:pPr>
            <w:r>
              <w:rPr>
                <w:color w:val="000000"/>
              </w:rPr>
              <w:t>3 Если основание сложено горизонтальными (с уклоном не более 0,1), выдержанными по толщине слоями грунтов, предельные значения максимальных и средних осадок допускается увел</w:t>
            </w:r>
            <w:r>
              <w:rPr>
                <w:color w:val="000000"/>
              </w:rPr>
              <w:t>ичивать на 20%.</w:t>
            </w:r>
          </w:p>
          <w:p w:rsidR="00000000" w:rsidRDefault="00D8400A">
            <w:pPr>
              <w:ind w:firstLine="225"/>
              <w:jc w:val="both"/>
              <w:rPr>
                <w:color w:val="000000"/>
              </w:rPr>
            </w:pPr>
          </w:p>
          <w:p w:rsidR="00000000" w:rsidRDefault="00D8400A">
            <w:pPr>
              <w:ind w:firstLine="225"/>
              <w:jc w:val="both"/>
              <w:rPr>
                <w:color w:val="000000"/>
              </w:rPr>
            </w:pPr>
            <w:r>
              <w:rPr>
                <w:color w:val="000000"/>
              </w:rPr>
              <w:t>4 Предельные значения подъема основания, сложенного набухающими грунтами, допускается принимать: максимальный и средний подъем в размере 25% и относительную разность осадок в размере 50% соответствующих предельных значений деформаций, прив</w:t>
            </w:r>
            <w:r>
              <w:rPr>
                <w:color w:val="000000"/>
              </w:rPr>
              <w:t>еденных в настоящем приложении, а относительный выгиб - в размере 0,25</w:t>
            </w:r>
            <w:r w:rsidR="007F3D6B">
              <w:rPr>
                <w:noProof/>
                <w:color w:val="000000"/>
                <w:position w:val="-12"/>
              </w:rPr>
              <w:drawing>
                <wp:inline distT="0" distB="0" distL="0" distR="0">
                  <wp:extent cx="523875" cy="228600"/>
                  <wp:effectExtent l="0" t="0" r="9525" b="0"/>
                  <wp:docPr id="1880" name="Рисунок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5 Для сооружений, перечисленных в поз.1-3, с фундаментами в виде сплошных плит предельные значения средних осадок до</w:t>
            </w:r>
            <w:r>
              <w:rPr>
                <w:color w:val="000000"/>
              </w:rPr>
              <w:t>пускается увеличивать в 1,5 раза.</w:t>
            </w:r>
          </w:p>
          <w:p w:rsidR="00000000" w:rsidRDefault="00D8400A">
            <w:pPr>
              <w:ind w:firstLine="225"/>
              <w:jc w:val="both"/>
              <w:rPr>
                <w:color w:val="000000"/>
              </w:rPr>
            </w:pPr>
          </w:p>
          <w:p w:rsidR="00000000" w:rsidRDefault="00D8400A">
            <w:pPr>
              <w:ind w:firstLine="225"/>
              <w:jc w:val="both"/>
              <w:rPr>
                <w:color w:val="000000"/>
              </w:rPr>
            </w:pPr>
            <w:r>
              <w:rPr>
                <w:color w:val="000000"/>
              </w:rPr>
              <w:t>6 На основе обобщения опыта проектирования, строительства и эксплуатации отдельных видов сооружений допускается принимать предельные значения деформаций основания, отличающиеся от указанных в настоящем приложении.</w:t>
            </w:r>
          </w:p>
          <w:p w:rsidR="00000000" w:rsidRDefault="00D8400A">
            <w:pPr>
              <w:ind w:firstLine="225"/>
              <w:jc w:val="both"/>
              <w:rPr>
                <w:color w:val="000000"/>
              </w:rPr>
            </w:pPr>
          </w:p>
        </w:tc>
      </w:tr>
    </w:tbl>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jc w:val="center"/>
        <w:rPr>
          <w:color w:val="000000"/>
        </w:rPr>
      </w:pPr>
      <w:r>
        <w:rPr>
          <w:color w:val="000000"/>
        </w:rPr>
        <w:t>Приложение Ж</w:t>
      </w:r>
    </w:p>
    <w:p w:rsidR="00000000" w:rsidRDefault="00D8400A">
      <w:pPr>
        <w:jc w:val="center"/>
        <w:rPr>
          <w:color w:val="000000"/>
        </w:rPr>
      </w:pPr>
      <w:r>
        <w:rPr>
          <w:color w:val="000000"/>
        </w:rPr>
        <w:t>(рекомендуемое)</w:t>
      </w:r>
    </w:p>
    <w:p w:rsidR="00000000" w:rsidRDefault="00D8400A">
      <w:pPr>
        <w:pStyle w:val="Heading"/>
        <w:jc w:val="center"/>
        <w:rPr>
          <w:color w:val="000000"/>
        </w:rPr>
      </w:pPr>
      <w:r>
        <w:rPr>
          <w:color w:val="000000"/>
        </w:rPr>
        <w:t xml:space="preserve">     </w:t>
      </w:r>
    </w:p>
    <w:p w:rsidR="00000000" w:rsidRDefault="00D8400A">
      <w:pPr>
        <w:pStyle w:val="Heading"/>
        <w:jc w:val="center"/>
        <w:rPr>
          <w:color w:val="000000"/>
        </w:rPr>
      </w:pPr>
      <w:r>
        <w:rPr>
          <w:color w:val="000000"/>
        </w:rPr>
        <w:t xml:space="preserve">Физико-механические характеристики органо-минеральных и органических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Ж.1 Значения характеристик грунтов, приведенные в таблицах Ж.1-Ж.4, допускается использовать для предварительной оценки оснований, сло</w:t>
      </w:r>
      <w:r>
        <w:rPr>
          <w:color w:val="000000"/>
        </w:rPr>
        <w:t xml:space="preserve">женных из органо-минеральных и органических грунтов (см. 6.4.7). </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Ж.1 - Средние значения физико-механических характеристик открытого торфа</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660"/>
        <w:gridCol w:w="810"/>
        <w:gridCol w:w="765"/>
        <w:gridCol w:w="810"/>
        <w:gridCol w:w="765"/>
        <w:gridCol w:w="870"/>
        <w:gridCol w:w="795"/>
        <w:gridCol w:w="885"/>
      </w:tblGrid>
      <w:tr w:rsidR="00000000">
        <w:tblPrEx>
          <w:tblCellMar>
            <w:top w:w="0" w:type="dxa"/>
            <w:bottom w:w="0" w:type="dxa"/>
          </w:tblCellMar>
        </w:tblPrEx>
        <w:trPr>
          <w:hidden/>
        </w:trPr>
        <w:tc>
          <w:tcPr>
            <w:tcW w:w="36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Показатель</w:t>
            </w:r>
          </w:p>
          <w:p w:rsidR="00000000" w:rsidRDefault="00D8400A">
            <w:pPr>
              <w:jc w:val="center"/>
              <w:rPr>
                <w:color w:val="000000"/>
              </w:rPr>
            </w:pPr>
          </w:p>
        </w:tc>
        <w:tc>
          <w:tcPr>
            <w:tcW w:w="5700" w:type="dxa"/>
            <w:gridSpan w:val="7"/>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Значение показателя при степени разложения </w:t>
            </w:r>
            <w:r w:rsidR="007F3D6B">
              <w:rPr>
                <w:noProof/>
                <w:color w:val="000000"/>
                <w:position w:val="-13"/>
              </w:rPr>
              <w:drawing>
                <wp:inline distT="0" distB="0" distL="0" distR="0">
                  <wp:extent cx="304800" cy="238125"/>
                  <wp:effectExtent l="0" t="0" r="0" b="9525"/>
                  <wp:docPr id="1881" name="Рисунок 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w:t>
            </w:r>
          </w:p>
          <w:p w:rsidR="00000000" w:rsidRDefault="00D8400A">
            <w:pPr>
              <w:jc w:val="center"/>
              <w:rPr>
                <w:color w:val="000000"/>
              </w:rPr>
            </w:pPr>
          </w:p>
        </w:tc>
      </w:tr>
      <w:tr w:rsidR="00000000">
        <w:tblPrEx>
          <w:tblCellMar>
            <w:top w:w="0" w:type="dxa"/>
            <w:bottom w:w="0" w:type="dxa"/>
          </w:tblCellMar>
        </w:tblPrEx>
        <w:tc>
          <w:tcPr>
            <w:tcW w:w="3660" w:type="dxa"/>
            <w:tcBorders>
              <w:top w:val="nil"/>
              <w:left w:val="single" w:sz="2" w:space="0" w:color="auto"/>
              <w:bottom w:val="nil"/>
              <w:right w:val="single" w:sz="2" w:space="0" w:color="auto"/>
            </w:tcBorders>
          </w:tcPr>
          <w:p w:rsidR="00000000" w:rsidRDefault="00D8400A">
            <w:pPr>
              <w:rPr>
                <w:color w:val="000000"/>
              </w:rPr>
            </w:pPr>
          </w:p>
        </w:tc>
        <w:tc>
          <w:tcPr>
            <w:tcW w:w="3150"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верхового</w:t>
            </w:r>
          </w:p>
          <w:p w:rsidR="00000000" w:rsidRDefault="00D8400A">
            <w:pPr>
              <w:jc w:val="center"/>
              <w:rPr>
                <w:color w:val="000000"/>
              </w:rPr>
            </w:pPr>
          </w:p>
        </w:tc>
        <w:tc>
          <w:tcPr>
            <w:tcW w:w="2550"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низинного</w:t>
            </w:r>
          </w:p>
          <w:p w:rsidR="00000000" w:rsidRDefault="00D8400A">
            <w:pPr>
              <w:jc w:val="center"/>
              <w:rPr>
                <w:color w:val="000000"/>
              </w:rPr>
            </w:pPr>
          </w:p>
        </w:tc>
      </w:tr>
      <w:tr w:rsidR="00000000">
        <w:tblPrEx>
          <w:tblCellMar>
            <w:top w:w="0" w:type="dxa"/>
            <w:bottom w:w="0" w:type="dxa"/>
          </w:tblCellMar>
        </w:tblPrEx>
        <w:tc>
          <w:tcPr>
            <w:tcW w:w="366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5-20</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21-30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31-40</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&gt;40</w:t>
            </w:r>
          </w:p>
          <w:p w:rsidR="00000000" w:rsidRDefault="00D8400A">
            <w:pPr>
              <w:jc w:val="center"/>
              <w:rPr>
                <w:color w:val="000000"/>
              </w:rPr>
            </w:pPr>
          </w:p>
        </w:tc>
        <w:tc>
          <w:tcPr>
            <w:tcW w:w="8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5-25</w:t>
            </w:r>
          </w:p>
          <w:p w:rsidR="00000000" w:rsidRDefault="00D8400A">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26-40</w:t>
            </w:r>
          </w:p>
          <w:p w:rsidR="00000000" w:rsidRDefault="00D8400A">
            <w:pPr>
              <w:jc w:val="center"/>
              <w:rPr>
                <w:color w:val="000000"/>
              </w:rPr>
            </w:pPr>
          </w:p>
        </w:tc>
        <w:tc>
          <w:tcPr>
            <w:tcW w:w="8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&gt;40</w:t>
            </w:r>
          </w:p>
          <w:p w:rsidR="00000000" w:rsidRDefault="00D8400A">
            <w:pPr>
              <w:jc w:val="center"/>
              <w:rPr>
                <w:color w:val="000000"/>
              </w:rPr>
            </w:pPr>
          </w:p>
        </w:tc>
      </w:tr>
      <w:tr w:rsidR="00000000">
        <w:tblPrEx>
          <w:tblCellMar>
            <w:top w:w="0" w:type="dxa"/>
            <w:bottom w:w="0" w:type="dxa"/>
          </w:tblCellMar>
        </w:tblPrEx>
        <w:tc>
          <w:tcPr>
            <w:tcW w:w="3660"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 xml:space="preserve">Влажность, соответствующая полному водонасыщению </w:t>
            </w:r>
            <w:r w:rsidR="007F3D6B">
              <w:rPr>
                <w:noProof/>
                <w:color w:val="000000"/>
                <w:position w:val="-12"/>
              </w:rPr>
              <w:drawing>
                <wp:inline distT="0" distB="0" distL="0" distR="0">
                  <wp:extent cx="295275" cy="228600"/>
                  <wp:effectExtent l="0" t="0" r="9525" b="0"/>
                  <wp:docPr id="1882" name="Рисунок 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color w:val="000000"/>
              </w:rPr>
              <w:t>, доли единицы</w:t>
            </w:r>
          </w:p>
          <w:p w:rsidR="00000000" w:rsidRDefault="00D8400A">
            <w:pPr>
              <w:jc w:val="both"/>
              <w:rPr>
                <w:color w:val="000000"/>
              </w:rPr>
            </w:pP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14,5</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12,5</w:t>
            </w:r>
          </w:p>
          <w:p w:rsidR="00000000" w:rsidRDefault="00D8400A">
            <w:pPr>
              <w:jc w:val="center"/>
              <w:rPr>
                <w:color w:val="000000"/>
              </w:rPr>
            </w:pPr>
          </w:p>
        </w:tc>
        <w:tc>
          <w:tcPr>
            <w:tcW w:w="81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11,8</w:t>
            </w:r>
          </w:p>
          <w:p w:rsidR="00000000" w:rsidRDefault="00D8400A">
            <w:pPr>
              <w:jc w:val="center"/>
              <w:rPr>
                <w:color w:val="000000"/>
              </w:rPr>
            </w:pPr>
          </w:p>
        </w:tc>
        <w:tc>
          <w:tcPr>
            <w:tcW w:w="76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10,0</w:t>
            </w:r>
          </w:p>
          <w:p w:rsidR="00000000" w:rsidRDefault="00D8400A">
            <w:pPr>
              <w:jc w:val="center"/>
              <w:rPr>
                <w:color w:val="000000"/>
              </w:rPr>
            </w:pPr>
          </w:p>
        </w:tc>
        <w:tc>
          <w:tcPr>
            <w:tcW w:w="87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11,5</w:t>
            </w:r>
          </w:p>
          <w:p w:rsidR="00000000" w:rsidRDefault="00D8400A">
            <w:pPr>
              <w:jc w:val="center"/>
              <w:rPr>
                <w:color w:val="000000"/>
              </w:rPr>
            </w:pPr>
          </w:p>
        </w:tc>
        <w:tc>
          <w:tcPr>
            <w:tcW w:w="79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7,5</w:t>
            </w:r>
          </w:p>
          <w:p w:rsidR="00000000" w:rsidRDefault="00D8400A">
            <w:pPr>
              <w:jc w:val="center"/>
              <w:rPr>
                <w:color w:val="000000"/>
              </w:rPr>
            </w:pPr>
          </w:p>
        </w:tc>
        <w:tc>
          <w:tcPr>
            <w:tcW w:w="88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5,8</w:t>
            </w:r>
          </w:p>
          <w:p w:rsidR="00000000" w:rsidRDefault="00D8400A">
            <w:pPr>
              <w:jc w:val="center"/>
              <w:rPr>
                <w:color w:val="000000"/>
              </w:rPr>
            </w:pPr>
          </w:p>
        </w:tc>
      </w:tr>
      <w:tr w:rsidR="00000000">
        <w:tblPrEx>
          <w:tblCellMar>
            <w:top w:w="0" w:type="dxa"/>
            <w:bottom w:w="0" w:type="dxa"/>
          </w:tblCellMar>
        </w:tblPrEx>
        <w:tc>
          <w:tcPr>
            <w:tcW w:w="3660"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Плотность частиц торфа </w:t>
            </w:r>
            <w:r w:rsidR="007F3D6B">
              <w:rPr>
                <w:noProof/>
                <w:color w:val="000000"/>
                <w:position w:val="-12"/>
              </w:rPr>
              <w:drawing>
                <wp:inline distT="0" distB="0" distL="0" distR="0">
                  <wp:extent cx="180975" cy="228600"/>
                  <wp:effectExtent l="0" t="0" r="9525" b="0"/>
                  <wp:docPr id="1883" name="Рисунок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г/см</w:t>
            </w:r>
            <w:r w:rsidR="007F3D6B">
              <w:rPr>
                <w:noProof/>
                <w:color w:val="000000"/>
                <w:position w:val="-4"/>
              </w:rPr>
              <w:drawing>
                <wp:inline distT="0" distB="0" distL="0" distR="0">
                  <wp:extent cx="104775" cy="219075"/>
                  <wp:effectExtent l="0" t="0" r="9525" b="9525"/>
                  <wp:docPr id="1884" name="Рисунок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both"/>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1,62</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1,56</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1,49</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1,40</w:t>
            </w:r>
          </w:p>
          <w:p w:rsidR="00000000" w:rsidRDefault="00D8400A">
            <w:pPr>
              <w:jc w:val="cente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r>
              <w:rPr>
                <w:color w:val="000000"/>
              </w:rPr>
              <w:t>1,58</w:t>
            </w:r>
          </w:p>
          <w:p w:rsidR="00000000" w:rsidRDefault="00D8400A">
            <w:pPr>
              <w:jc w:val="center"/>
              <w:rPr>
                <w:color w:val="000000"/>
              </w:rPr>
            </w:pPr>
          </w:p>
        </w:tc>
        <w:tc>
          <w:tcPr>
            <w:tcW w:w="795" w:type="dxa"/>
            <w:tcBorders>
              <w:top w:val="nil"/>
              <w:left w:val="single" w:sz="2" w:space="0" w:color="auto"/>
              <w:bottom w:val="nil"/>
              <w:right w:val="single" w:sz="2" w:space="0" w:color="auto"/>
            </w:tcBorders>
          </w:tcPr>
          <w:p w:rsidR="00000000" w:rsidRDefault="00D8400A">
            <w:pPr>
              <w:jc w:val="center"/>
              <w:rPr>
                <w:color w:val="000000"/>
              </w:rPr>
            </w:pPr>
            <w:r>
              <w:rPr>
                <w:color w:val="000000"/>
              </w:rPr>
              <w:t>1,51</w:t>
            </w:r>
          </w:p>
          <w:p w:rsidR="00000000" w:rsidRDefault="00D8400A">
            <w:pPr>
              <w:jc w:val="center"/>
              <w:rPr>
                <w:color w:val="000000"/>
              </w:rPr>
            </w:pPr>
          </w:p>
        </w:tc>
        <w:tc>
          <w:tcPr>
            <w:tcW w:w="88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r>
      <w:tr w:rsidR="00000000">
        <w:tblPrEx>
          <w:tblCellMar>
            <w:top w:w="0" w:type="dxa"/>
            <w:bottom w:w="0" w:type="dxa"/>
          </w:tblCellMar>
        </w:tblPrEx>
        <w:tc>
          <w:tcPr>
            <w:tcW w:w="3660"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Модуль деформации при полной влагоемкости </w:t>
            </w:r>
            <w:r w:rsidR="007F3D6B">
              <w:rPr>
                <w:noProof/>
                <w:color w:val="000000"/>
                <w:position w:val="-4"/>
              </w:rPr>
              <w:drawing>
                <wp:inline distT="0" distB="0" distL="0" distR="0">
                  <wp:extent cx="152400" cy="161925"/>
                  <wp:effectExtent l="0" t="0" r="0" b="9525"/>
                  <wp:docPr id="1885" name="Рисунок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w:t>
            </w:r>
          </w:p>
          <w:p w:rsidR="00000000" w:rsidRDefault="00D8400A">
            <w:pPr>
              <w:jc w:val="both"/>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0,11</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0,23</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0,25</w:t>
            </w:r>
          </w:p>
          <w:p w:rsidR="00000000" w:rsidRDefault="00D8400A">
            <w:pPr>
              <w:jc w:val="cente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r>
              <w:rPr>
                <w:color w:val="000000"/>
              </w:rPr>
              <w:t>0,15</w:t>
            </w:r>
          </w:p>
          <w:p w:rsidR="00000000" w:rsidRDefault="00D8400A">
            <w:pPr>
              <w:jc w:val="center"/>
              <w:rPr>
                <w:color w:val="000000"/>
              </w:rPr>
            </w:pPr>
          </w:p>
        </w:tc>
        <w:tc>
          <w:tcPr>
            <w:tcW w:w="795" w:type="dxa"/>
            <w:tcBorders>
              <w:top w:val="nil"/>
              <w:left w:val="single" w:sz="2" w:space="0" w:color="auto"/>
              <w:bottom w:val="nil"/>
              <w:right w:val="single" w:sz="2" w:space="0" w:color="auto"/>
            </w:tcBorders>
          </w:tcPr>
          <w:p w:rsidR="00000000" w:rsidRDefault="00D8400A">
            <w:pPr>
              <w:jc w:val="center"/>
              <w:rPr>
                <w:color w:val="000000"/>
              </w:rPr>
            </w:pPr>
            <w:r>
              <w:rPr>
                <w:color w:val="000000"/>
              </w:rPr>
              <w:t>0,24</w:t>
            </w:r>
          </w:p>
          <w:p w:rsidR="00000000" w:rsidRDefault="00D8400A">
            <w:pPr>
              <w:jc w:val="center"/>
              <w:rPr>
                <w:color w:val="000000"/>
              </w:rPr>
            </w:pPr>
          </w:p>
        </w:tc>
        <w:tc>
          <w:tcPr>
            <w:tcW w:w="885" w:type="dxa"/>
            <w:tcBorders>
              <w:top w:val="nil"/>
              <w:left w:val="single" w:sz="2" w:space="0" w:color="auto"/>
              <w:bottom w:val="nil"/>
              <w:right w:val="single" w:sz="2" w:space="0" w:color="auto"/>
            </w:tcBorders>
          </w:tcPr>
          <w:p w:rsidR="00000000" w:rsidRDefault="00D8400A">
            <w:pPr>
              <w:jc w:val="center"/>
              <w:rPr>
                <w:color w:val="000000"/>
              </w:rPr>
            </w:pPr>
            <w:r>
              <w:rPr>
                <w:color w:val="000000"/>
              </w:rPr>
              <w:t>0,31</w:t>
            </w:r>
          </w:p>
          <w:p w:rsidR="00000000" w:rsidRDefault="00D8400A">
            <w:pPr>
              <w:jc w:val="center"/>
              <w:rPr>
                <w:color w:val="000000"/>
              </w:rPr>
            </w:pPr>
          </w:p>
        </w:tc>
      </w:tr>
      <w:tr w:rsidR="00000000">
        <w:tblPrEx>
          <w:tblCellMar>
            <w:top w:w="0" w:type="dxa"/>
            <w:bottom w:w="0" w:type="dxa"/>
          </w:tblCellMar>
        </w:tblPrEx>
        <w:tc>
          <w:tcPr>
            <w:tcW w:w="3660" w:type="dxa"/>
            <w:tcBorders>
              <w:top w:val="nil"/>
              <w:left w:val="single" w:sz="2" w:space="0" w:color="auto"/>
              <w:bottom w:val="nil"/>
              <w:right w:val="single" w:sz="2" w:space="0" w:color="auto"/>
            </w:tcBorders>
          </w:tcPr>
          <w:p w:rsidR="00000000" w:rsidRDefault="00D8400A">
            <w:pPr>
              <w:jc w:val="both"/>
              <w:rPr>
                <w:color w:val="000000"/>
              </w:rPr>
            </w:pPr>
            <w:r>
              <w:rPr>
                <w:color w:val="000000"/>
              </w:rPr>
              <w:lastRenderedPageBreak/>
              <w:t xml:space="preserve">Коэффициент бокового давления </w:t>
            </w:r>
            <w:r w:rsidR="007F3D6B">
              <w:rPr>
                <w:noProof/>
                <w:color w:val="000000"/>
                <w:position w:val="-10"/>
              </w:rPr>
              <w:drawing>
                <wp:inline distT="0" distB="0" distL="0" distR="0">
                  <wp:extent cx="123825" cy="200025"/>
                  <wp:effectExtent l="0" t="0" r="9525" b="9525"/>
                  <wp:docPr id="1886" name="Рисунок 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p w:rsidR="00000000" w:rsidRDefault="00D8400A">
            <w:pPr>
              <w:jc w:val="both"/>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0,12</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0,19</w:t>
            </w:r>
          </w:p>
          <w:p w:rsidR="00000000" w:rsidRDefault="00D8400A">
            <w:pPr>
              <w:jc w:val="center"/>
              <w:rPr>
                <w:color w:val="000000"/>
              </w:rPr>
            </w:pPr>
          </w:p>
        </w:tc>
        <w:tc>
          <w:tcPr>
            <w:tcW w:w="810" w:type="dxa"/>
            <w:tcBorders>
              <w:top w:val="nil"/>
              <w:left w:val="single" w:sz="2" w:space="0" w:color="auto"/>
              <w:bottom w:val="nil"/>
              <w:right w:val="single" w:sz="2" w:space="0" w:color="auto"/>
            </w:tcBorders>
          </w:tcPr>
          <w:p w:rsidR="00000000" w:rsidRDefault="00D8400A">
            <w:pPr>
              <w:jc w:val="center"/>
              <w:rPr>
                <w:color w:val="000000"/>
              </w:rPr>
            </w:pPr>
            <w:r>
              <w:rPr>
                <w:color w:val="000000"/>
              </w:rPr>
              <w:t>0,28</w:t>
            </w:r>
          </w:p>
          <w:p w:rsidR="00000000" w:rsidRDefault="00D8400A">
            <w:pPr>
              <w:jc w:val="center"/>
              <w:rPr>
                <w:color w:val="000000"/>
              </w:rPr>
            </w:pPr>
          </w:p>
        </w:tc>
        <w:tc>
          <w:tcPr>
            <w:tcW w:w="765" w:type="dxa"/>
            <w:tcBorders>
              <w:top w:val="nil"/>
              <w:left w:val="single" w:sz="2" w:space="0" w:color="auto"/>
              <w:bottom w:val="nil"/>
              <w:right w:val="single" w:sz="2" w:space="0" w:color="auto"/>
            </w:tcBorders>
          </w:tcPr>
          <w:p w:rsidR="00000000" w:rsidRDefault="00D8400A">
            <w:pPr>
              <w:jc w:val="center"/>
              <w:rPr>
                <w:color w:val="000000"/>
              </w:rPr>
            </w:pPr>
            <w:r>
              <w:rPr>
                <w:color w:val="000000"/>
              </w:rPr>
              <w:t>0,35</w:t>
            </w:r>
          </w:p>
          <w:p w:rsidR="00000000" w:rsidRDefault="00D8400A">
            <w:pPr>
              <w:jc w:val="center"/>
              <w:rPr>
                <w:color w:val="000000"/>
              </w:rPr>
            </w:pPr>
          </w:p>
        </w:tc>
        <w:tc>
          <w:tcPr>
            <w:tcW w:w="870" w:type="dxa"/>
            <w:tcBorders>
              <w:top w:val="nil"/>
              <w:left w:val="single" w:sz="2" w:space="0" w:color="auto"/>
              <w:bottom w:val="nil"/>
              <w:right w:val="single" w:sz="2" w:space="0" w:color="auto"/>
            </w:tcBorders>
          </w:tcPr>
          <w:p w:rsidR="00000000" w:rsidRDefault="00D8400A">
            <w:pPr>
              <w:jc w:val="center"/>
              <w:rPr>
                <w:color w:val="000000"/>
              </w:rPr>
            </w:pPr>
            <w:r>
              <w:rPr>
                <w:color w:val="000000"/>
              </w:rPr>
              <w:t>0,22</w:t>
            </w:r>
          </w:p>
          <w:p w:rsidR="00000000" w:rsidRDefault="00D8400A">
            <w:pPr>
              <w:jc w:val="center"/>
              <w:rPr>
                <w:color w:val="000000"/>
              </w:rPr>
            </w:pPr>
          </w:p>
        </w:tc>
        <w:tc>
          <w:tcPr>
            <w:tcW w:w="795" w:type="dxa"/>
            <w:tcBorders>
              <w:top w:val="nil"/>
              <w:left w:val="single" w:sz="2" w:space="0" w:color="auto"/>
              <w:bottom w:val="nil"/>
              <w:right w:val="single" w:sz="2" w:space="0" w:color="auto"/>
            </w:tcBorders>
          </w:tcPr>
          <w:p w:rsidR="00000000" w:rsidRDefault="00D8400A">
            <w:pPr>
              <w:jc w:val="center"/>
              <w:rPr>
                <w:color w:val="000000"/>
              </w:rPr>
            </w:pPr>
            <w:r>
              <w:rPr>
                <w:color w:val="000000"/>
              </w:rPr>
              <w:t>0,43</w:t>
            </w:r>
          </w:p>
          <w:p w:rsidR="00000000" w:rsidRDefault="00D8400A">
            <w:pPr>
              <w:jc w:val="center"/>
              <w:rPr>
                <w:color w:val="000000"/>
              </w:rPr>
            </w:pPr>
          </w:p>
        </w:tc>
        <w:tc>
          <w:tcPr>
            <w:tcW w:w="885" w:type="dxa"/>
            <w:tcBorders>
              <w:top w:val="nil"/>
              <w:left w:val="single" w:sz="2" w:space="0" w:color="auto"/>
              <w:bottom w:val="nil"/>
              <w:right w:val="single" w:sz="2" w:space="0" w:color="auto"/>
            </w:tcBorders>
          </w:tcPr>
          <w:p w:rsidR="00000000" w:rsidRDefault="00D8400A">
            <w:pPr>
              <w:jc w:val="center"/>
              <w:rPr>
                <w:color w:val="000000"/>
              </w:rPr>
            </w:pPr>
            <w:r>
              <w:rPr>
                <w:color w:val="000000"/>
              </w:rPr>
              <w:t>0,50</w:t>
            </w:r>
          </w:p>
          <w:p w:rsidR="00000000" w:rsidRDefault="00D8400A">
            <w:pPr>
              <w:jc w:val="center"/>
              <w:rPr>
                <w:color w:val="000000"/>
              </w:rPr>
            </w:pPr>
          </w:p>
        </w:tc>
      </w:tr>
      <w:tr w:rsidR="00000000">
        <w:tblPrEx>
          <w:tblCellMar>
            <w:top w:w="0" w:type="dxa"/>
            <w:bottom w:w="0" w:type="dxa"/>
          </w:tblCellMar>
        </w:tblPrEx>
        <w:tc>
          <w:tcPr>
            <w:tcW w:w="3660" w:type="dxa"/>
            <w:tcBorders>
              <w:top w:val="nil"/>
              <w:left w:val="single" w:sz="2" w:space="0" w:color="auto"/>
              <w:bottom w:val="single" w:sz="2" w:space="0" w:color="auto"/>
              <w:right w:val="single" w:sz="2" w:space="0" w:color="auto"/>
            </w:tcBorders>
          </w:tcPr>
          <w:p w:rsidR="00000000" w:rsidRDefault="00D8400A">
            <w:pPr>
              <w:jc w:val="both"/>
              <w:rPr>
                <w:color w:val="000000"/>
              </w:rPr>
            </w:pPr>
            <w:r>
              <w:rPr>
                <w:color w:val="000000"/>
              </w:rPr>
              <w:t xml:space="preserve">Коэффициент консолидации </w:t>
            </w:r>
            <w:r w:rsidR="007F3D6B">
              <w:rPr>
                <w:noProof/>
                <w:color w:val="000000"/>
                <w:position w:val="-12"/>
              </w:rPr>
              <w:drawing>
                <wp:inline distT="0" distB="0" distL="0" distR="0">
                  <wp:extent cx="161925" cy="228600"/>
                  <wp:effectExtent l="0" t="0" r="9525" b="0"/>
                  <wp:docPr id="1887" name="Рисунок 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color w:val="000000"/>
              </w:rPr>
              <w:t>, м</w:t>
            </w:r>
            <w:r w:rsidR="007F3D6B">
              <w:rPr>
                <w:noProof/>
                <w:color w:val="000000"/>
                <w:position w:val="-4"/>
              </w:rPr>
              <w:drawing>
                <wp:inline distT="0" distB="0" distL="0" distR="0">
                  <wp:extent cx="104775" cy="219075"/>
                  <wp:effectExtent l="0" t="0" r="9525" b="9525"/>
                  <wp:docPr id="1888" name="Рисунок 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/год</w:t>
            </w:r>
          </w:p>
          <w:p w:rsidR="00000000" w:rsidRDefault="00D8400A">
            <w:pPr>
              <w:jc w:val="both"/>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81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7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87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79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88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Ж.2 - Средние значения физико-механических характеристик погребенного торфа</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795"/>
        <w:gridCol w:w="2055"/>
        <w:gridCol w:w="1860"/>
        <w:gridCol w:w="1725"/>
      </w:tblGrid>
      <w:tr w:rsidR="00000000">
        <w:tblPrEx>
          <w:tblCellMar>
            <w:top w:w="0" w:type="dxa"/>
            <w:bottom w:w="0" w:type="dxa"/>
          </w:tblCellMar>
        </w:tblPrEx>
        <w:trPr>
          <w:hidden/>
        </w:trPr>
        <w:tc>
          <w:tcPr>
            <w:tcW w:w="379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Показатель</w:t>
            </w:r>
          </w:p>
          <w:p w:rsidR="00000000" w:rsidRDefault="00D8400A">
            <w:pPr>
              <w:jc w:val="center"/>
              <w:rPr>
                <w:color w:val="000000"/>
              </w:rPr>
            </w:pPr>
          </w:p>
        </w:tc>
        <w:tc>
          <w:tcPr>
            <w:tcW w:w="5640"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показателя </w:t>
            </w:r>
            <w:r>
              <w:rPr>
                <w:color w:val="000000"/>
              </w:rPr>
              <w:t xml:space="preserve">при степени разложения </w:t>
            </w:r>
            <w:r w:rsidR="007F3D6B">
              <w:rPr>
                <w:noProof/>
                <w:color w:val="000000"/>
                <w:position w:val="-13"/>
              </w:rPr>
              <w:drawing>
                <wp:inline distT="0" distB="0" distL="0" distR="0">
                  <wp:extent cx="304800" cy="238125"/>
                  <wp:effectExtent l="0" t="0" r="0" b="9525"/>
                  <wp:docPr id="1889" name="Рисунок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20-30</w:t>
            </w:r>
          </w:p>
          <w:p w:rsidR="00000000" w:rsidRDefault="00D8400A">
            <w:pPr>
              <w:jc w:val="center"/>
              <w:rPr>
                <w:color w:val="000000"/>
              </w:rPr>
            </w:pPr>
          </w:p>
        </w:tc>
        <w:tc>
          <w:tcPr>
            <w:tcW w:w="18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31-40</w:t>
            </w:r>
          </w:p>
          <w:p w:rsidR="00000000" w:rsidRDefault="00D8400A">
            <w:pPr>
              <w:jc w:val="center"/>
              <w:rPr>
                <w:color w:val="000000"/>
              </w:rPr>
            </w:pPr>
          </w:p>
        </w:tc>
        <w:tc>
          <w:tcPr>
            <w:tcW w:w="172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41-60</w:t>
            </w:r>
          </w:p>
          <w:p w:rsidR="00000000" w:rsidRDefault="00D8400A">
            <w:pPr>
              <w:jc w:val="center"/>
              <w:rPr>
                <w:color w:val="000000"/>
              </w:rPr>
            </w:pPr>
          </w:p>
        </w:tc>
      </w:tr>
      <w:tr w:rsidR="00000000">
        <w:tblPrEx>
          <w:tblCellMar>
            <w:top w:w="0" w:type="dxa"/>
            <w:bottom w:w="0" w:type="dxa"/>
          </w:tblCellMar>
        </w:tblPrEx>
        <w:tc>
          <w:tcPr>
            <w:tcW w:w="3795" w:type="dxa"/>
            <w:tcBorders>
              <w:top w:val="single" w:sz="2" w:space="0" w:color="auto"/>
              <w:left w:val="single" w:sz="2" w:space="0" w:color="auto"/>
              <w:bottom w:val="nil"/>
              <w:right w:val="single" w:sz="2" w:space="0" w:color="auto"/>
            </w:tcBorders>
          </w:tcPr>
          <w:p w:rsidR="00000000" w:rsidRDefault="00D8400A">
            <w:pPr>
              <w:jc w:val="both"/>
              <w:rPr>
                <w:color w:val="000000"/>
              </w:rPr>
            </w:pPr>
            <w:r>
              <w:rPr>
                <w:color w:val="000000"/>
              </w:rPr>
              <w:t xml:space="preserve">Плотность грунта </w:t>
            </w:r>
            <w:r w:rsidR="007F3D6B">
              <w:rPr>
                <w:noProof/>
                <w:color w:val="000000"/>
                <w:position w:val="-10"/>
              </w:rPr>
              <w:drawing>
                <wp:inline distT="0" distB="0" distL="0" distR="0">
                  <wp:extent cx="123825" cy="161925"/>
                  <wp:effectExtent l="0" t="0" r="9525" b="9525"/>
                  <wp:docPr id="1890" name="Рисунок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г/см</w:t>
            </w:r>
            <w:r w:rsidR="007F3D6B">
              <w:rPr>
                <w:noProof/>
                <w:color w:val="000000"/>
                <w:position w:val="-4"/>
              </w:rPr>
              <w:drawing>
                <wp:inline distT="0" distB="0" distL="0" distR="0">
                  <wp:extent cx="104775" cy="219075"/>
                  <wp:effectExtent l="0" t="0" r="9525" b="9525"/>
                  <wp:docPr id="1891" name="Рисунок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both"/>
              <w:rPr>
                <w:color w:val="000000"/>
              </w:rPr>
            </w:pPr>
          </w:p>
        </w:tc>
        <w:tc>
          <w:tcPr>
            <w:tcW w:w="20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c>
          <w:tcPr>
            <w:tcW w:w="18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1,05</w:t>
            </w:r>
          </w:p>
          <w:p w:rsidR="00000000" w:rsidRDefault="00D8400A">
            <w:pPr>
              <w:jc w:val="center"/>
              <w:rPr>
                <w:color w:val="000000"/>
              </w:rPr>
            </w:pPr>
          </w:p>
        </w:tc>
        <w:tc>
          <w:tcPr>
            <w:tcW w:w="172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Плотность частиц грунта </w:t>
            </w:r>
            <w:r w:rsidR="007F3D6B">
              <w:rPr>
                <w:noProof/>
                <w:color w:val="000000"/>
                <w:position w:val="-12"/>
              </w:rPr>
              <w:drawing>
                <wp:inline distT="0" distB="0" distL="0" distR="0">
                  <wp:extent cx="180975" cy="228600"/>
                  <wp:effectExtent l="0" t="0" r="9525" b="0"/>
                  <wp:docPr id="1892" name="Рисунок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г/см</w:t>
            </w:r>
            <w:r w:rsidR="007F3D6B">
              <w:rPr>
                <w:noProof/>
                <w:color w:val="000000"/>
                <w:position w:val="-4"/>
              </w:rPr>
              <w:drawing>
                <wp:inline distT="0" distB="0" distL="0" distR="0">
                  <wp:extent cx="104775" cy="219075"/>
                  <wp:effectExtent l="0" t="0" r="9525" b="9525"/>
                  <wp:docPr id="1893" name="Рисунок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both"/>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1,60</w:t>
            </w:r>
          </w:p>
          <w:p w:rsidR="00000000" w:rsidRDefault="00D8400A">
            <w:pPr>
              <w:jc w:val="center"/>
              <w:rPr>
                <w:color w:val="000000"/>
              </w:rPr>
            </w:pPr>
          </w:p>
        </w:tc>
        <w:tc>
          <w:tcPr>
            <w:tcW w:w="1725" w:type="dxa"/>
            <w:tcBorders>
              <w:top w:val="nil"/>
              <w:left w:val="single" w:sz="2" w:space="0" w:color="auto"/>
              <w:bottom w:val="nil"/>
              <w:right w:val="single" w:sz="2" w:space="0" w:color="auto"/>
            </w:tcBorders>
          </w:tcPr>
          <w:p w:rsidR="00000000" w:rsidRDefault="00D8400A">
            <w:pPr>
              <w:jc w:val="center"/>
              <w:rPr>
                <w:color w:val="000000"/>
              </w:rPr>
            </w:pPr>
            <w:r>
              <w:rPr>
                <w:color w:val="000000"/>
              </w:rPr>
              <w:t>1,80</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Природная влажность </w:t>
            </w:r>
            <w:r w:rsidR="007F3D6B">
              <w:rPr>
                <w:noProof/>
                <w:color w:val="000000"/>
                <w:position w:val="-6"/>
              </w:rPr>
              <w:drawing>
                <wp:inline distT="0" distB="0" distL="0" distR="0">
                  <wp:extent cx="152400" cy="142875"/>
                  <wp:effectExtent l="0" t="0" r="0" b="9525"/>
                  <wp:docPr id="1894" name="Рисунок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000000"/>
              </w:rPr>
              <w:t>, доли единицы</w:t>
            </w:r>
          </w:p>
          <w:p w:rsidR="00000000" w:rsidRDefault="00D8400A">
            <w:pPr>
              <w:jc w:val="both"/>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1725" w:type="dxa"/>
            <w:tcBorders>
              <w:top w:val="nil"/>
              <w:left w:val="single" w:sz="2" w:space="0" w:color="auto"/>
              <w:bottom w:val="nil"/>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Коэффициент пористости </w:t>
            </w:r>
            <w:r w:rsidR="007F3D6B">
              <w:rPr>
                <w:noProof/>
                <w:color w:val="000000"/>
                <w:position w:val="-6"/>
              </w:rPr>
              <w:drawing>
                <wp:inline distT="0" distB="0" distL="0" distR="0">
                  <wp:extent cx="114300" cy="142875"/>
                  <wp:effectExtent l="0" t="0" r="0" b="9525"/>
                  <wp:docPr id="1895" name="Рисунок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both"/>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5,5</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72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Угол внутреннего трения </w:t>
            </w:r>
            <w:r w:rsidR="007F3D6B">
              <w:rPr>
                <w:noProof/>
                <w:color w:val="000000"/>
                <w:position w:val="-10"/>
              </w:rPr>
              <w:drawing>
                <wp:inline distT="0" distB="0" distL="0" distR="0">
                  <wp:extent cx="142875" cy="161925"/>
                  <wp:effectExtent l="0" t="0" r="9525" b="9525"/>
                  <wp:docPr id="1896" name="Рисунок 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град</w:t>
            </w:r>
          </w:p>
          <w:p w:rsidR="00000000" w:rsidRDefault="00D8400A">
            <w:pPr>
              <w:jc w:val="both"/>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1725" w:type="dxa"/>
            <w:tcBorders>
              <w:top w:val="nil"/>
              <w:left w:val="single" w:sz="2" w:space="0" w:color="auto"/>
              <w:bottom w:val="nil"/>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Удельное сцепление </w:t>
            </w:r>
            <w:r w:rsidR="007F3D6B">
              <w:rPr>
                <w:noProof/>
                <w:color w:val="000000"/>
                <w:position w:val="-6"/>
              </w:rPr>
              <w:drawing>
                <wp:inline distT="0" distB="0" distL="0" distR="0">
                  <wp:extent cx="114300" cy="142875"/>
                  <wp:effectExtent l="0" t="0" r="0" b="9525"/>
                  <wp:docPr id="1897" name="Рисунок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кПа</w:t>
            </w:r>
          </w:p>
          <w:p w:rsidR="00000000" w:rsidRDefault="00D8400A">
            <w:pPr>
              <w:jc w:val="both"/>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72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nil"/>
              <w:right w:val="single" w:sz="2" w:space="0" w:color="auto"/>
            </w:tcBorders>
          </w:tcPr>
          <w:p w:rsidR="00000000" w:rsidRDefault="00D8400A">
            <w:pPr>
              <w:jc w:val="both"/>
              <w:rPr>
                <w:color w:val="000000"/>
              </w:rPr>
            </w:pPr>
            <w:r>
              <w:rPr>
                <w:color w:val="000000"/>
              </w:rPr>
              <w:t xml:space="preserve">Модуль деформации </w:t>
            </w:r>
            <w:r w:rsidR="007F3D6B">
              <w:rPr>
                <w:noProof/>
                <w:color w:val="000000"/>
                <w:position w:val="-4"/>
              </w:rPr>
              <w:drawing>
                <wp:inline distT="0" distB="0" distL="0" distR="0">
                  <wp:extent cx="152400" cy="161925"/>
                  <wp:effectExtent l="0" t="0" r="0" b="9525"/>
                  <wp:docPr id="1898" name="Рисунок 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w:t>
            </w:r>
          </w:p>
          <w:p w:rsidR="00000000" w:rsidRDefault="00D8400A">
            <w:pPr>
              <w:jc w:val="both"/>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1,1</w:t>
            </w:r>
          </w:p>
          <w:p w:rsidR="00000000" w:rsidRDefault="00D8400A">
            <w:pPr>
              <w:jc w:val="center"/>
              <w:rPr>
                <w:color w:val="000000"/>
              </w:rPr>
            </w:pPr>
          </w:p>
        </w:tc>
        <w:tc>
          <w:tcPr>
            <w:tcW w:w="1860" w:type="dxa"/>
            <w:tcBorders>
              <w:top w:val="nil"/>
              <w:left w:val="single" w:sz="2" w:space="0" w:color="auto"/>
              <w:bottom w:val="nil"/>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1725" w:type="dxa"/>
            <w:tcBorders>
              <w:top w:val="nil"/>
              <w:left w:val="single" w:sz="2" w:space="0" w:color="auto"/>
              <w:bottom w:val="nil"/>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r>
      <w:tr w:rsidR="00000000">
        <w:tblPrEx>
          <w:tblCellMar>
            <w:top w:w="0" w:type="dxa"/>
            <w:bottom w:w="0" w:type="dxa"/>
          </w:tblCellMar>
        </w:tblPrEx>
        <w:tc>
          <w:tcPr>
            <w:tcW w:w="3795" w:type="dxa"/>
            <w:tcBorders>
              <w:top w:val="nil"/>
              <w:left w:val="single" w:sz="2" w:space="0" w:color="auto"/>
              <w:bottom w:val="single" w:sz="2" w:space="0" w:color="auto"/>
              <w:right w:val="single" w:sz="2" w:space="0" w:color="auto"/>
            </w:tcBorders>
          </w:tcPr>
          <w:p w:rsidR="00000000" w:rsidRDefault="00D8400A">
            <w:pPr>
              <w:jc w:val="both"/>
              <w:rPr>
                <w:color w:val="000000"/>
              </w:rPr>
            </w:pPr>
            <w:r>
              <w:rPr>
                <w:color w:val="000000"/>
              </w:rPr>
              <w:t xml:space="preserve">Коэффициент бокового давления </w:t>
            </w:r>
            <w:r w:rsidR="007F3D6B">
              <w:rPr>
                <w:noProof/>
                <w:color w:val="000000"/>
                <w:position w:val="-10"/>
              </w:rPr>
              <w:drawing>
                <wp:inline distT="0" distB="0" distL="0" distR="0">
                  <wp:extent cx="123825" cy="200025"/>
                  <wp:effectExtent l="0" t="0" r="9525" b="9525"/>
                  <wp:docPr id="1899" name="Рисунок 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p w:rsidR="00000000" w:rsidRDefault="00D8400A">
            <w:pPr>
              <w:jc w:val="both"/>
              <w:rPr>
                <w:color w:val="000000"/>
              </w:rPr>
            </w:pPr>
          </w:p>
        </w:tc>
        <w:tc>
          <w:tcPr>
            <w:tcW w:w="20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0,24</w:t>
            </w:r>
          </w:p>
          <w:p w:rsidR="00000000" w:rsidRDefault="00D8400A">
            <w:pPr>
              <w:jc w:val="center"/>
              <w:rPr>
                <w:color w:val="000000"/>
              </w:rPr>
            </w:pPr>
          </w:p>
        </w:tc>
        <w:tc>
          <w:tcPr>
            <w:tcW w:w="18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0,28</w:t>
            </w:r>
          </w:p>
          <w:p w:rsidR="00000000" w:rsidRDefault="00D8400A">
            <w:pPr>
              <w:jc w:val="center"/>
              <w:rPr>
                <w:color w:val="000000"/>
              </w:rPr>
            </w:pPr>
          </w:p>
        </w:tc>
        <w:tc>
          <w:tcPr>
            <w:tcW w:w="172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0,32</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Ж.3 - Средние значения модуля деформации илов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805"/>
        <w:gridCol w:w="3030"/>
        <w:gridCol w:w="2880"/>
      </w:tblGrid>
      <w:tr w:rsidR="00000000">
        <w:tblPrEx>
          <w:tblCellMar>
            <w:top w:w="0" w:type="dxa"/>
            <w:bottom w:w="0" w:type="dxa"/>
          </w:tblCellMar>
        </w:tblPrEx>
        <w:trPr>
          <w:hidden/>
        </w:trPr>
        <w:tc>
          <w:tcPr>
            <w:tcW w:w="28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vanish/>
                <w:color w:val="000000"/>
              </w:rPr>
              <w:t>#G0</w:t>
            </w:r>
            <w:r>
              <w:rPr>
                <w:color w:val="000000"/>
              </w:rPr>
              <w:t>Ил</w:t>
            </w:r>
          </w:p>
          <w:p w:rsidR="00000000" w:rsidRDefault="00D8400A">
            <w:pPr>
              <w:jc w:val="center"/>
              <w:rPr>
                <w:color w:val="000000"/>
              </w:rPr>
            </w:pPr>
          </w:p>
        </w:tc>
        <w:tc>
          <w:tcPr>
            <w:tcW w:w="30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пористости </w:t>
            </w:r>
            <w:r w:rsidR="007F3D6B">
              <w:rPr>
                <w:noProof/>
                <w:color w:val="000000"/>
                <w:position w:val="-6"/>
              </w:rPr>
              <w:drawing>
                <wp:inline distT="0" distB="0" distL="0" distR="0">
                  <wp:extent cx="114300" cy="142875"/>
                  <wp:effectExtent l="0" t="0" r="0" b="9525"/>
                  <wp:docPr id="1900" name="Рисунок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c>
          <w:tcPr>
            <w:tcW w:w="28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Модуль деформации </w:t>
            </w:r>
            <w:r w:rsidR="007F3D6B">
              <w:rPr>
                <w:noProof/>
                <w:color w:val="000000"/>
                <w:position w:val="-4"/>
              </w:rPr>
              <w:drawing>
                <wp:inline distT="0" distB="0" distL="0" distR="0">
                  <wp:extent cx="152400" cy="161925"/>
                  <wp:effectExtent l="0" t="0" r="0" b="9525"/>
                  <wp:docPr id="1901" name="Рисунок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МПа</w:t>
            </w:r>
          </w:p>
          <w:p w:rsidR="00000000" w:rsidRDefault="00D8400A">
            <w:pPr>
              <w:jc w:val="center"/>
              <w:rPr>
                <w:color w:val="000000"/>
              </w:rPr>
            </w:pPr>
          </w:p>
        </w:tc>
      </w:tr>
      <w:tr w:rsidR="00000000">
        <w:tblPrEx>
          <w:tblCellMar>
            <w:top w:w="0" w:type="dxa"/>
            <w:bottom w:w="0" w:type="dxa"/>
          </w:tblCellMar>
        </w:tblPrEx>
        <w:tc>
          <w:tcPr>
            <w:tcW w:w="280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Супесчаный</w:t>
            </w:r>
          </w:p>
          <w:p w:rsidR="00000000" w:rsidRDefault="00D8400A">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r>
              <w:rPr>
                <w:color w:val="000000"/>
              </w:rPr>
              <w:t>1,2</w:t>
            </w:r>
          </w:p>
          <w:p w:rsidR="00000000" w:rsidRDefault="00D8400A">
            <w:pPr>
              <w:jc w:val="center"/>
              <w:rPr>
                <w:color w:val="000000"/>
              </w:rPr>
            </w:pPr>
          </w:p>
        </w:tc>
        <w:tc>
          <w:tcPr>
            <w:tcW w:w="28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5,1</w:t>
            </w:r>
          </w:p>
          <w:p w:rsidR="00000000" w:rsidRDefault="00D8400A">
            <w:pPr>
              <w:jc w:val="center"/>
              <w:rPr>
                <w:color w:val="000000"/>
              </w:rPr>
            </w:pPr>
            <w:r>
              <w:rPr>
                <w:color w:val="000000"/>
              </w:rPr>
              <w:t>3,3</w:t>
            </w:r>
          </w:p>
          <w:p w:rsidR="00000000" w:rsidRDefault="00D8400A">
            <w:pPr>
              <w:jc w:val="center"/>
              <w:rPr>
                <w:color w:val="000000"/>
              </w:rPr>
            </w:pPr>
          </w:p>
        </w:tc>
      </w:tr>
      <w:tr w:rsidR="00000000">
        <w:tblPrEx>
          <w:tblCellMar>
            <w:top w:w="0" w:type="dxa"/>
            <w:bottom w:w="0" w:type="dxa"/>
          </w:tblCellMar>
        </w:tblPrEx>
        <w:tc>
          <w:tcPr>
            <w:tcW w:w="280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Суглинистый</w:t>
            </w:r>
          </w:p>
          <w:p w:rsidR="00000000" w:rsidRDefault="00D8400A">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0,9</w:t>
            </w:r>
          </w:p>
          <w:p w:rsidR="00000000" w:rsidRDefault="00D8400A">
            <w:pPr>
              <w:jc w:val="center"/>
              <w:rPr>
                <w:color w:val="000000"/>
              </w:rPr>
            </w:pPr>
            <w:r>
              <w:rPr>
                <w:color w:val="000000"/>
              </w:rPr>
              <w:t>1,6</w:t>
            </w:r>
          </w:p>
          <w:p w:rsidR="00000000" w:rsidRDefault="00D8400A">
            <w:pPr>
              <w:jc w:val="center"/>
              <w:rPr>
                <w:color w:val="000000"/>
              </w:rPr>
            </w:pPr>
          </w:p>
        </w:tc>
        <w:tc>
          <w:tcPr>
            <w:tcW w:w="28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r>
              <w:rPr>
                <w:color w:val="000000"/>
              </w:rPr>
              <w:t>1,2</w:t>
            </w:r>
          </w:p>
          <w:p w:rsidR="00000000" w:rsidRDefault="00D8400A">
            <w:pPr>
              <w:jc w:val="center"/>
              <w:rPr>
                <w:color w:val="000000"/>
              </w:rPr>
            </w:pPr>
          </w:p>
        </w:tc>
      </w:tr>
      <w:tr w:rsidR="00000000">
        <w:tblPrEx>
          <w:tblCellMar>
            <w:top w:w="0" w:type="dxa"/>
            <w:bottom w:w="0" w:type="dxa"/>
          </w:tblCellMar>
        </w:tblPrEx>
        <w:tc>
          <w:tcPr>
            <w:tcW w:w="280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t xml:space="preserve">Глинистый </w:t>
            </w:r>
          </w:p>
        </w:tc>
        <w:tc>
          <w:tcPr>
            <w:tcW w:w="303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r>
              <w:rPr>
                <w:color w:val="000000"/>
              </w:rPr>
              <w:t xml:space="preserve">2,0 </w:t>
            </w:r>
          </w:p>
        </w:tc>
        <w:tc>
          <w:tcPr>
            <w:tcW w:w="28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r>
              <w:rPr>
                <w:color w:val="000000"/>
              </w:rPr>
              <w:t>0,8</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45"/>
        <w:jc w:val="both"/>
        <w:rPr>
          <w:color w:val="000000"/>
        </w:rPr>
      </w:pPr>
      <w:r>
        <w:rPr>
          <w:color w:val="000000"/>
        </w:rPr>
        <w:t>Таблица Ж.4 - Значения физико-</w:t>
      </w:r>
      <w:r>
        <w:rPr>
          <w:color w:val="000000"/>
        </w:rPr>
        <w:t>механических характеристик сапропелей</w:t>
      </w:r>
    </w:p>
    <w:p w:rsidR="00000000" w:rsidRDefault="00D8400A">
      <w:pPr>
        <w:ind w:firstLine="4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1020"/>
        <w:gridCol w:w="1065"/>
        <w:gridCol w:w="765"/>
        <w:gridCol w:w="810"/>
        <w:gridCol w:w="660"/>
        <w:gridCol w:w="990"/>
        <w:gridCol w:w="660"/>
        <w:gridCol w:w="1275"/>
        <w:gridCol w:w="900"/>
      </w:tblGrid>
      <w:tr w:rsidR="00000000">
        <w:tblPrEx>
          <w:tblCellMar>
            <w:top w:w="0" w:type="dxa"/>
            <w:bottom w:w="0" w:type="dxa"/>
          </w:tblCellMar>
        </w:tblPrEx>
        <w:trPr>
          <w:hidden/>
        </w:trPr>
        <w:tc>
          <w:tcPr>
            <w:tcW w:w="2160" w:type="dxa"/>
            <w:gridSpan w:val="2"/>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p>
        </w:tc>
        <w:tc>
          <w:tcPr>
            <w:tcW w:w="1065" w:type="dxa"/>
            <w:tcBorders>
              <w:top w:val="single" w:sz="2" w:space="0" w:color="auto"/>
              <w:left w:val="single" w:sz="2" w:space="0" w:color="auto"/>
              <w:bottom w:val="nil"/>
              <w:right w:val="single" w:sz="2" w:space="0" w:color="auto"/>
            </w:tcBorders>
          </w:tcPr>
          <w:p w:rsidR="00000000" w:rsidRDefault="00D8400A">
            <w:pPr>
              <w:jc w:val="center"/>
              <w:rPr>
                <w:color w:val="000000"/>
              </w:rPr>
            </w:pPr>
          </w:p>
        </w:tc>
        <w:tc>
          <w:tcPr>
            <w:tcW w:w="157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Содержание веществ</w:t>
            </w:r>
          </w:p>
          <w:p w:rsidR="00000000" w:rsidRDefault="00D8400A">
            <w:pPr>
              <w:jc w:val="center"/>
              <w:rPr>
                <w:color w:val="000000"/>
              </w:rPr>
            </w:pPr>
          </w:p>
        </w:tc>
        <w:tc>
          <w:tcPr>
            <w:tcW w:w="660" w:type="dxa"/>
            <w:tcBorders>
              <w:top w:val="single" w:sz="2" w:space="0" w:color="auto"/>
              <w:left w:val="single" w:sz="2" w:space="0" w:color="auto"/>
              <w:bottom w:val="nil"/>
              <w:right w:val="single" w:sz="2" w:space="0" w:color="auto"/>
            </w:tcBorders>
          </w:tcPr>
          <w:p w:rsidR="00000000" w:rsidRDefault="00D8400A">
            <w:pPr>
              <w:jc w:val="center"/>
              <w:rPr>
                <w:color w:val="000000"/>
              </w:rPr>
            </w:pPr>
          </w:p>
        </w:tc>
        <w:tc>
          <w:tcPr>
            <w:tcW w:w="990" w:type="dxa"/>
            <w:tcBorders>
              <w:top w:val="single" w:sz="2" w:space="0" w:color="auto"/>
              <w:left w:val="single" w:sz="2" w:space="0" w:color="auto"/>
              <w:bottom w:val="nil"/>
              <w:right w:val="single" w:sz="2" w:space="0" w:color="auto"/>
            </w:tcBorders>
          </w:tcPr>
          <w:p w:rsidR="00000000" w:rsidRDefault="00D8400A">
            <w:pPr>
              <w:rPr>
                <w:color w:val="000000"/>
              </w:rPr>
            </w:pPr>
          </w:p>
        </w:tc>
        <w:tc>
          <w:tcPr>
            <w:tcW w:w="660" w:type="dxa"/>
            <w:tcBorders>
              <w:top w:val="single" w:sz="2" w:space="0" w:color="auto"/>
              <w:left w:val="single" w:sz="2" w:space="0" w:color="auto"/>
              <w:bottom w:val="nil"/>
              <w:right w:val="single" w:sz="2" w:space="0" w:color="auto"/>
            </w:tcBorders>
          </w:tcPr>
          <w:p w:rsidR="00000000" w:rsidRDefault="00D8400A">
            <w:pPr>
              <w:rPr>
                <w:color w:val="000000"/>
              </w:rPr>
            </w:pPr>
          </w:p>
        </w:tc>
        <w:tc>
          <w:tcPr>
            <w:tcW w:w="1275" w:type="dxa"/>
            <w:tcBorders>
              <w:top w:val="single" w:sz="2" w:space="0" w:color="auto"/>
              <w:left w:val="single" w:sz="2" w:space="0" w:color="auto"/>
              <w:bottom w:val="nil"/>
              <w:right w:val="single" w:sz="2" w:space="0" w:color="auto"/>
            </w:tcBorders>
          </w:tcPr>
          <w:p w:rsidR="00000000" w:rsidRDefault="00D8400A">
            <w:pPr>
              <w:jc w:val="center"/>
              <w:rPr>
                <w:color w:val="000000"/>
              </w:rPr>
            </w:pPr>
          </w:p>
        </w:tc>
        <w:tc>
          <w:tcPr>
            <w:tcW w:w="900" w:type="dxa"/>
            <w:tcBorders>
              <w:top w:val="single" w:sz="2" w:space="0" w:color="auto"/>
              <w:left w:val="single" w:sz="2" w:space="0" w:color="auto"/>
              <w:bottom w:val="nil"/>
              <w:right w:val="single" w:sz="2" w:space="0" w:color="auto"/>
            </w:tcBorders>
          </w:tcPr>
          <w:p w:rsidR="00000000" w:rsidRDefault="00D8400A">
            <w:pPr>
              <w:jc w:val="center"/>
              <w:rPr>
                <w:color w:val="000000"/>
              </w:rPr>
            </w:pPr>
          </w:p>
        </w:tc>
      </w:tr>
      <w:tr w:rsidR="00000000">
        <w:tblPrEx>
          <w:tblCellMar>
            <w:top w:w="0" w:type="dxa"/>
            <w:bottom w:w="0" w:type="dxa"/>
          </w:tblCellMar>
        </w:tblPrEx>
        <w:tc>
          <w:tcPr>
            <w:tcW w:w="2160" w:type="dxa"/>
            <w:gridSpan w:val="2"/>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Тип залегания </w:t>
            </w:r>
          </w:p>
          <w:p w:rsidR="00000000" w:rsidRDefault="00D8400A">
            <w:pPr>
              <w:rPr>
                <w:color w:val="000000"/>
              </w:rPr>
            </w:pPr>
          </w:p>
        </w:tc>
        <w:tc>
          <w:tcPr>
            <w:tcW w:w="106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Разно-</w:t>
            </w:r>
          </w:p>
          <w:p w:rsidR="00000000" w:rsidRDefault="00D8400A">
            <w:pPr>
              <w:jc w:val="center"/>
              <w:rPr>
                <w:color w:val="000000"/>
              </w:rPr>
            </w:pPr>
            <w:r>
              <w:rPr>
                <w:color w:val="000000"/>
              </w:rPr>
              <w:t>видность сапро-</w:t>
            </w:r>
          </w:p>
          <w:p w:rsidR="00000000" w:rsidRDefault="00D8400A">
            <w:pPr>
              <w:jc w:val="center"/>
              <w:rPr>
                <w:color w:val="000000"/>
              </w:rPr>
            </w:pPr>
            <w:r>
              <w:rPr>
                <w:color w:val="000000"/>
              </w:rPr>
              <w:t xml:space="preserve">пелей </w:t>
            </w:r>
          </w:p>
          <w:p w:rsidR="00000000" w:rsidRDefault="00D8400A">
            <w:pP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Органи- ческих </w:t>
            </w:r>
            <w:r w:rsidR="007F3D6B">
              <w:rPr>
                <w:noProof/>
                <w:color w:val="000000"/>
                <w:position w:val="-12"/>
              </w:rPr>
              <w:drawing>
                <wp:inline distT="0" distB="0" distL="0" distR="0">
                  <wp:extent cx="257175" cy="228600"/>
                  <wp:effectExtent l="0" t="0" r="9525" b="0"/>
                  <wp:docPr id="1902" name="Рисунок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карбо- натных СаСО</w:t>
            </w:r>
            <w:r w:rsidR="007F3D6B">
              <w:rPr>
                <w:noProof/>
                <w:color w:val="000000"/>
                <w:position w:val="-12"/>
              </w:rPr>
              <w:drawing>
                <wp:inline distT="0" distB="0" distL="0" distR="0">
                  <wp:extent cx="104775" cy="228600"/>
                  <wp:effectExtent l="0" t="0" r="9525" b="0"/>
                  <wp:docPr id="1903" name="Рисунок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 %</w:t>
            </w:r>
          </w:p>
          <w:p w:rsidR="00000000" w:rsidRDefault="00D8400A">
            <w:pPr>
              <w:jc w:val="center"/>
              <w:rPr>
                <w:color w:val="000000"/>
              </w:rPr>
            </w:pPr>
          </w:p>
        </w:tc>
        <w:tc>
          <w:tcPr>
            <w:tcW w:w="6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Влаж- ность </w:t>
            </w:r>
            <w:r w:rsidR="007F3D6B">
              <w:rPr>
                <w:noProof/>
                <w:color w:val="000000"/>
                <w:position w:val="-6"/>
              </w:rPr>
              <w:drawing>
                <wp:inline distT="0" distB="0" distL="0" distR="0">
                  <wp:extent cx="152400" cy="142875"/>
                  <wp:effectExtent l="0" t="0" r="0" b="9525"/>
                  <wp:docPr id="1904" name="Рисунок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000000"/>
              </w:rPr>
              <w:t xml:space="preserve">, доли еди- ницы </w:t>
            </w:r>
          </w:p>
          <w:p w:rsidR="00000000" w:rsidRDefault="00D8400A">
            <w:pPr>
              <w:rPr>
                <w:color w:val="000000"/>
              </w:rPr>
            </w:pPr>
          </w:p>
        </w:tc>
        <w:tc>
          <w:tcPr>
            <w:tcW w:w="99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Плотность частиц грунта </w:t>
            </w:r>
            <w:r w:rsidR="007F3D6B">
              <w:rPr>
                <w:noProof/>
                <w:color w:val="000000"/>
                <w:position w:val="-12"/>
              </w:rPr>
              <w:drawing>
                <wp:inline distT="0" distB="0" distL="0" distR="0">
                  <wp:extent cx="180975" cy="228600"/>
                  <wp:effectExtent l="0" t="0" r="9525" b="0"/>
                  <wp:docPr id="1905" name="Рисунок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г/см</w:t>
            </w:r>
            <w:r w:rsidR="007F3D6B">
              <w:rPr>
                <w:noProof/>
                <w:color w:val="000000"/>
                <w:position w:val="-4"/>
              </w:rPr>
              <w:drawing>
                <wp:inline distT="0" distB="0" distL="0" distR="0">
                  <wp:extent cx="104775" cy="219075"/>
                  <wp:effectExtent l="0" t="0" r="9525" b="9525"/>
                  <wp:docPr id="1906" name="Рисунок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000000" w:rsidRDefault="00D8400A">
            <w:pPr>
              <w:rPr>
                <w:color w:val="000000"/>
              </w:rPr>
            </w:pPr>
          </w:p>
        </w:tc>
        <w:tc>
          <w:tcPr>
            <w:tcW w:w="6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 фици- ент порис- тости </w:t>
            </w:r>
            <w:r w:rsidR="007F3D6B">
              <w:rPr>
                <w:noProof/>
                <w:color w:val="000000"/>
                <w:position w:val="-6"/>
              </w:rPr>
              <w:drawing>
                <wp:inline distT="0" distB="0" distL="0" distR="0">
                  <wp:extent cx="114300" cy="142875"/>
                  <wp:effectExtent l="0" t="0" r="0" b="9525"/>
                  <wp:docPr id="1907" name="Рисунок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w:t>
            </w:r>
          </w:p>
          <w:p w:rsidR="00000000" w:rsidRDefault="00D8400A">
            <w:pPr>
              <w:rPr>
                <w:color w:val="000000"/>
              </w:rPr>
            </w:pPr>
          </w:p>
        </w:tc>
        <w:tc>
          <w:tcPr>
            <w:tcW w:w="127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Модуль деформации </w:t>
            </w:r>
            <w:r w:rsidR="007F3D6B">
              <w:rPr>
                <w:noProof/>
                <w:color w:val="000000"/>
                <w:position w:val="-4"/>
              </w:rPr>
              <w:drawing>
                <wp:inline distT="0" distB="0" distL="0" distR="0">
                  <wp:extent cx="152400" cy="161925"/>
                  <wp:effectExtent l="0" t="0" r="0" b="9525"/>
                  <wp:docPr id="1908" name="Рисунок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МПа </w:t>
            </w:r>
          </w:p>
          <w:p w:rsidR="00000000" w:rsidRDefault="00D8400A">
            <w:pPr>
              <w:jc w:val="center"/>
              <w:rPr>
                <w:color w:val="000000"/>
              </w:rPr>
            </w:pPr>
            <w:r>
              <w:rPr>
                <w:color w:val="000000"/>
              </w:rPr>
              <w:t xml:space="preserve">(при </w:t>
            </w:r>
            <w:r w:rsidR="007F3D6B">
              <w:rPr>
                <w:noProof/>
                <w:color w:val="000000"/>
              </w:rPr>
              <w:drawing>
                <wp:inline distT="0" distB="0" distL="0" distR="0">
                  <wp:extent cx="123825" cy="133350"/>
                  <wp:effectExtent l="0" t="0" r="9525" b="0"/>
                  <wp:docPr id="1909" name="Рисунок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color w:val="000000"/>
              </w:rPr>
              <w:t xml:space="preserve"> =0,05 МПа)</w:t>
            </w:r>
          </w:p>
          <w:p w:rsidR="00000000" w:rsidRDefault="00D8400A">
            <w:pPr>
              <w:rPr>
                <w:color w:val="000000"/>
              </w:rPr>
            </w:pPr>
          </w:p>
        </w:tc>
        <w:tc>
          <w:tcPr>
            <w:tcW w:w="9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Сопро- тивление враща- тельному срезу </w:t>
            </w:r>
            <w:r w:rsidR="007F3D6B">
              <w:rPr>
                <w:noProof/>
                <w:color w:val="000000"/>
                <w:position w:val="-6"/>
              </w:rPr>
              <w:drawing>
                <wp:inline distT="0" distB="0" distL="0" distR="0">
                  <wp:extent cx="114300" cy="142875"/>
                  <wp:effectExtent l="0" t="0" r="0" b="9525"/>
                  <wp:docPr id="1910" name="Рисунок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color w:val="000000"/>
              </w:rPr>
              <w:t xml:space="preserve">, кПа </w:t>
            </w:r>
          </w:p>
          <w:p w:rsidR="00000000" w:rsidRDefault="00D8400A">
            <w:pPr>
              <w:rPr>
                <w:color w:val="000000"/>
              </w:rPr>
            </w:pPr>
          </w:p>
        </w:tc>
      </w:tr>
      <w:tr w:rsidR="00000000">
        <w:tblPrEx>
          <w:tblCellMar>
            <w:top w:w="0" w:type="dxa"/>
            <w:bottom w:w="0" w:type="dxa"/>
          </w:tblCellMar>
        </w:tblPrEx>
        <w:tc>
          <w:tcPr>
            <w:tcW w:w="11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Неуплот- ненны</w:t>
            </w:r>
            <w:r>
              <w:rPr>
                <w:color w:val="000000"/>
              </w:rPr>
              <w:t xml:space="preserve">е в </w:t>
            </w:r>
            <w:r>
              <w:rPr>
                <w:color w:val="000000"/>
              </w:rPr>
              <w:lastRenderedPageBreak/>
              <w:t xml:space="preserve">природном залегании </w:t>
            </w:r>
          </w:p>
        </w:tc>
        <w:tc>
          <w:tcPr>
            <w:tcW w:w="10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lastRenderedPageBreak/>
              <w:t xml:space="preserve">Озерные под слоем </w:t>
            </w:r>
            <w:r>
              <w:rPr>
                <w:color w:val="000000"/>
              </w:rPr>
              <w:lastRenderedPageBreak/>
              <w:t xml:space="preserve">воды </w:t>
            </w: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Мине-</w:t>
            </w:r>
          </w:p>
          <w:p w:rsidR="00000000" w:rsidRDefault="00D8400A">
            <w:pPr>
              <w:jc w:val="center"/>
              <w:rPr>
                <w:color w:val="000000"/>
              </w:rPr>
            </w:pPr>
            <w:r>
              <w:rPr>
                <w:color w:val="000000"/>
              </w:rPr>
              <w:t>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lastRenderedPageBreak/>
              <w:t>10-30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1,5-4,5</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2,0-2,5</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5-12</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0,25-0,6</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4-6</w:t>
            </w:r>
          </w:p>
          <w:p w:rsidR="00000000" w:rsidRDefault="00D8400A">
            <w:pPr>
              <w:jc w:val="center"/>
              <w:rPr>
                <w:color w:val="000000"/>
              </w:rPr>
            </w:pPr>
          </w:p>
        </w:tc>
      </w:tr>
      <w:tr w:rsidR="00000000">
        <w:tblPrEx>
          <w:tblCellMar>
            <w:top w:w="0" w:type="dxa"/>
            <w:bottom w:w="0" w:type="dxa"/>
          </w:tblCellMar>
        </w:tblPrEx>
        <w:tc>
          <w:tcPr>
            <w:tcW w:w="1140" w:type="dxa"/>
            <w:tcBorders>
              <w:top w:val="nil"/>
              <w:left w:val="single" w:sz="2" w:space="0" w:color="auto"/>
              <w:bottom w:val="nil"/>
              <w:right w:val="single" w:sz="2" w:space="0" w:color="auto"/>
            </w:tcBorders>
          </w:tcPr>
          <w:p w:rsidR="00000000" w:rsidRDefault="00D8400A">
            <w:pPr>
              <w:jc w:val="center"/>
              <w:rPr>
                <w:color w:val="000000"/>
              </w:rPr>
            </w:pPr>
          </w:p>
        </w:tc>
        <w:tc>
          <w:tcPr>
            <w:tcW w:w="1020" w:type="dxa"/>
            <w:tcBorders>
              <w:top w:val="nil"/>
              <w:left w:val="single" w:sz="2" w:space="0" w:color="auto"/>
              <w:bottom w:val="nil"/>
              <w:right w:val="single" w:sz="2" w:space="0" w:color="auto"/>
            </w:tcBorders>
          </w:tcPr>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Среднеми-</w:t>
            </w:r>
          </w:p>
          <w:p w:rsidR="00000000" w:rsidRDefault="00D8400A">
            <w:pPr>
              <w:jc w:val="center"/>
              <w:rPr>
                <w:color w:val="000000"/>
              </w:rPr>
            </w:pPr>
            <w:r>
              <w:rPr>
                <w:color w:val="000000"/>
              </w:rPr>
              <w:t>неральные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30-50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1,8-2,0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9-12</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0,1-0,3</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r>
      <w:tr w:rsidR="00000000">
        <w:tblPrEx>
          <w:tblCellMar>
            <w:top w:w="0" w:type="dxa"/>
            <w:bottom w:w="0" w:type="dxa"/>
          </w:tblCellMar>
        </w:tblPrEx>
        <w:tc>
          <w:tcPr>
            <w:tcW w:w="1140" w:type="dxa"/>
            <w:tcBorders>
              <w:top w:val="nil"/>
              <w:left w:val="single" w:sz="2" w:space="0" w:color="auto"/>
              <w:bottom w:val="nil"/>
              <w:right w:val="single" w:sz="2" w:space="0" w:color="auto"/>
            </w:tcBorders>
          </w:tcPr>
          <w:p w:rsidR="00000000" w:rsidRDefault="00D8400A">
            <w:pPr>
              <w:jc w:val="center"/>
              <w:rPr>
                <w:color w:val="000000"/>
              </w:rPr>
            </w:pPr>
          </w:p>
        </w:tc>
        <w:tc>
          <w:tcPr>
            <w:tcW w:w="1020" w:type="dxa"/>
            <w:tcBorders>
              <w:top w:val="nil"/>
              <w:left w:val="single" w:sz="2" w:space="0" w:color="auto"/>
              <w:bottom w:val="single" w:sz="2" w:space="0" w:color="auto"/>
              <w:right w:val="single" w:sz="2" w:space="0" w:color="auto"/>
            </w:tcBorders>
          </w:tcPr>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Слабоми- неральные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&gt;50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6-20</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1,4-1,8</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12-25</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0,03-0,1</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&lt;2</w:t>
            </w:r>
          </w:p>
          <w:p w:rsidR="00000000" w:rsidRDefault="00D8400A">
            <w:pPr>
              <w:jc w:val="center"/>
              <w:rPr>
                <w:color w:val="000000"/>
              </w:rPr>
            </w:pPr>
          </w:p>
        </w:tc>
      </w:tr>
      <w:tr w:rsidR="00000000">
        <w:tblPrEx>
          <w:tblCellMar>
            <w:top w:w="0" w:type="dxa"/>
            <w:bottom w:w="0" w:type="dxa"/>
          </w:tblCellMar>
        </w:tblPrEx>
        <w:tc>
          <w:tcPr>
            <w:tcW w:w="1140" w:type="dxa"/>
            <w:tcBorders>
              <w:top w:val="nil"/>
              <w:left w:val="single" w:sz="2" w:space="0" w:color="auto"/>
              <w:bottom w:val="nil"/>
              <w:right w:val="single" w:sz="2" w:space="0" w:color="auto"/>
            </w:tcBorders>
          </w:tcPr>
          <w:p w:rsidR="00000000" w:rsidRDefault="00D8400A">
            <w:pPr>
              <w:jc w:val="center"/>
              <w:rPr>
                <w:color w:val="000000"/>
              </w:rPr>
            </w:pPr>
          </w:p>
        </w:tc>
        <w:tc>
          <w:tcPr>
            <w:tcW w:w="102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Бол</w:t>
            </w:r>
            <w:r>
              <w:rPr>
                <w:color w:val="000000"/>
              </w:rPr>
              <w:t xml:space="preserve">отные под слоем торфа </w:t>
            </w: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Мине-</w:t>
            </w:r>
          </w:p>
          <w:p w:rsidR="00000000" w:rsidRDefault="00D8400A">
            <w:pPr>
              <w:jc w:val="center"/>
              <w:rPr>
                <w:color w:val="000000"/>
              </w:rPr>
            </w:pPr>
            <w:r>
              <w:rPr>
                <w:color w:val="000000"/>
              </w:rPr>
              <w:t xml:space="preserve">ральные </w:t>
            </w: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10-30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1,2-3,7</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2,0-2,5</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4-12</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0,4-0,8</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12-13</w:t>
            </w:r>
          </w:p>
          <w:p w:rsidR="00000000" w:rsidRDefault="00D8400A">
            <w:pPr>
              <w:jc w:val="center"/>
              <w:rPr>
                <w:color w:val="000000"/>
              </w:rPr>
            </w:pPr>
          </w:p>
        </w:tc>
      </w:tr>
      <w:tr w:rsidR="00000000">
        <w:tblPrEx>
          <w:tblCellMar>
            <w:top w:w="0" w:type="dxa"/>
            <w:bottom w:w="0" w:type="dxa"/>
          </w:tblCellMar>
        </w:tblPrEx>
        <w:tc>
          <w:tcPr>
            <w:tcW w:w="1140" w:type="dxa"/>
            <w:tcBorders>
              <w:top w:val="nil"/>
              <w:left w:val="single" w:sz="2" w:space="0" w:color="auto"/>
              <w:bottom w:val="nil"/>
              <w:right w:val="single" w:sz="2" w:space="0" w:color="auto"/>
            </w:tcBorders>
          </w:tcPr>
          <w:p w:rsidR="00000000" w:rsidRDefault="00D8400A">
            <w:pPr>
              <w:jc w:val="center"/>
              <w:rPr>
                <w:color w:val="000000"/>
              </w:rPr>
            </w:pPr>
          </w:p>
        </w:tc>
        <w:tc>
          <w:tcPr>
            <w:tcW w:w="1020" w:type="dxa"/>
            <w:tcBorders>
              <w:top w:val="nil"/>
              <w:left w:val="single" w:sz="2" w:space="0" w:color="auto"/>
              <w:bottom w:val="nil"/>
              <w:right w:val="single" w:sz="2" w:space="0" w:color="auto"/>
            </w:tcBorders>
          </w:tcPr>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Среднеми-</w:t>
            </w:r>
          </w:p>
          <w:p w:rsidR="00000000" w:rsidRDefault="00D8400A">
            <w:pPr>
              <w:jc w:val="center"/>
              <w:rPr>
                <w:color w:val="000000"/>
              </w:rPr>
            </w:pPr>
            <w:r>
              <w:rPr>
                <w:color w:val="000000"/>
              </w:rPr>
              <w:t>неральные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30-50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3-6</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1,8-2,0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8-12</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0,25-0,5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7-12</w:t>
            </w:r>
          </w:p>
          <w:p w:rsidR="00000000" w:rsidRDefault="00D8400A">
            <w:pPr>
              <w:jc w:val="center"/>
              <w:rPr>
                <w:color w:val="000000"/>
              </w:rPr>
            </w:pPr>
          </w:p>
        </w:tc>
      </w:tr>
      <w:tr w:rsidR="00000000">
        <w:tblPrEx>
          <w:tblCellMar>
            <w:top w:w="0" w:type="dxa"/>
            <w:bottom w:w="0" w:type="dxa"/>
          </w:tblCellMar>
        </w:tblPrEx>
        <w:tc>
          <w:tcPr>
            <w:tcW w:w="1140" w:type="dxa"/>
            <w:tcBorders>
              <w:top w:val="nil"/>
              <w:left w:val="single" w:sz="2" w:space="0" w:color="auto"/>
              <w:bottom w:val="single" w:sz="2" w:space="0" w:color="auto"/>
              <w:right w:val="single" w:sz="2" w:space="0" w:color="auto"/>
            </w:tcBorders>
          </w:tcPr>
          <w:p w:rsidR="00000000" w:rsidRDefault="00D8400A">
            <w:pPr>
              <w:jc w:val="center"/>
              <w:rPr>
                <w:color w:val="000000"/>
              </w:rPr>
            </w:pPr>
          </w:p>
        </w:tc>
        <w:tc>
          <w:tcPr>
            <w:tcW w:w="102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Слабоми- неральные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50-80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6-12</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1,4-1,8</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12-20</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0,1-0,25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12-13</w:t>
            </w:r>
          </w:p>
          <w:p w:rsidR="00000000" w:rsidRDefault="00D8400A">
            <w:pPr>
              <w:jc w:val="center"/>
              <w:rPr>
                <w:color w:val="000000"/>
              </w:rPr>
            </w:pPr>
          </w:p>
        </w:tc>
      </w:tr>
      <w:tr w:rsidR="00000000">
        <w:tblPrEx>
          <w:tblCellMar>
            <w:top w:w="0" w:type="dxa"/>
            <w:bottom w:w="0" w:type="dxa"/>
          </w:tblCellMar>
        </w:tblPrEx>
        <w:tc>
          <w:tcPr>
            <w:tcW w:w="2160" w:type="dxa"/>
            <w:gridSpan w:val="2"/>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Уплотненные в приро</w:t>
            </w:r>
            <w:r>
              <w:rPr>
                <w:color w:val="000000"/>
              </w:rPr>
              <w:t>дном залегании (озерно-болотные под слоем минеральных наносов)</w:t>
            </w: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Мине-</w:t>
            </w:r>
          </w:p>
          <w:p w:rsidR="00000000" w:rsidRDefault="00D8400A">
            <w:pPr>
              <w:jc w:val="center"/>
              <w:rPr>
                <w:color w:val="000000"/>
              </w:rPr>
            </w:pPr>
            <w:r>
              <w:rPr>
                <w:color w:val="000000"/>
              </w:rPr>
              <w:t xml:space="preserve">ральные </w:t>
            </w: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10-30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0,5-1,8</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2,0-2,5</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1,4-3</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0,7-2</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15-25</w:t>
            </w:r>
          </w:p>
          <w:p w:rsidR="00000000" w:rsidRDefault="00D8400A">
            <w:pPr>
              <w:jc w:val="center"/>
              <w:rPr>
                <w:color w:val="000000"/>
              </w:rPr>
            </w:pPr>
          </w:p>
        </w:tc>
      </w:tr>
      <w:tr w:rsidR="00000000">
        <w:tblPrEx>
          <w:tblCellMar>
            <w:top w:w="0" w:type="dxa"/>
            <w:bottom w:w="0" w:type="dxa"/>
          </w:tblCellMar>
        </w:tblPrEx>
        <w:tc>
          <w:tcPr>
            <w:tcW w:w="2160" w:type="dxa"/>
            <w:gridSpan w:val="2"/>
            <w:tcBorders>
              <w:top w:val="nil"/>
              <w:left w:val="single" w:sz="2" w:space="0" w:color="auto"/>
              <w:bottom w:val="nil"/>
              <w:right w:val="single" w:sz="2" w:space="0" w:color="auto"/>
            </w:tcBorders>
          </w:tcPr>
          <w:p w:rsidR="00000000" w:rsidRDefault="00D8400A">
            <w:pP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Среднеми-</w:t>
            </w:r>
          </w:p>
          <w:p w:rsidR="00000000" w:rsidRDefault="00D8400A">
            <w:pPr>
              <w:jc w:val="center"/>
              <w:rPr>
                <w:color w:val="000000"/>
              </w:rPr>
            </w:pPr>
            <w:r>
              <w:rPr>
                <w:color w:val="000000"/>
              </w:rPr>
              <w:t>неральные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30-50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1,5-2,5</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1,8-2,0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0,4-1</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10-20</w:t>
            </w:r>
          </w:p>
          <w:p w:rsidR="00000000" w:rsidRDefault="00D8400A">
            <w:pPr>
              <w:jc w:val="center"/>
              <w:rPr>
                <w:color w:val="000000"/>
              </w:rPr>
            </w:pPr>
          </w:p>
        </w:tc>
      </w:tr>
      <w:tr w:rsidR="00000000">
        <w:tblPrEx>
          <w:tblCellMar>
            <w:top w:w="0" w:type="dxa"/>
            <w:bottom w:w="0" w:type="dxa"/>
          </w:tblCellMar>
        </w:tblPrEx>
        <w:tc>
          <w:tcPr>
            <w:tcW w:w="2160" w:type="dxa"/>
            <w:gridSpan w:val="2"/>
            <w:tcBorders>
              <w:top w:val="nil"/>
              <w:left w:val="single" w:sz="2" w:space="0" w:color="auto"/>
              <w:bottom w:val="single" w:sz="2" w:space="0" w:color="auto"/>
              <w:right w:val="single" w:sz="2" w:space="0" w:color="auto"/>
            </w:tcBorders>
          </w:tcPr>
          <w:p w:rsidR="00000000" w:rsidRDefault="00D8400A">
            <w:pP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Слабоми- неральные</w:t>
            </w:r>
          </w:p>
          <w:p w:rsidR="00000000" w:rsidRDefault="00D8400A">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&gt;50</w:t>
            </w:r>
          </w:p>
          <w:p w:rsidR="00000000" w:rsidRDefault="00D8400A">
            <w:pPr>
              <w:jc w:val="center"/>
              <w:rPr>
                <w:color w:val="000000"/>
              </w:rPr>
            </w:pPr>
          </w:p>
        </w:tc>
        <w:tc>
          <w:tcPr>
            <w:tcW w:w="8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1,5-3,0</w:t>
            </w:r>
          </w:p>
          <w:p w:rsidR="00000000" w:rsidRDefault="00D8400A">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1,4-1,8</w:t>
            </w:r>
          </w:p>
          <w:p w:rsidR="00000000" w:rsidRDefault="00D8400A">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4-6</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0,3-0,5</w:t>
            </w:r>
          </w:p>
          <w:p w:rsidR="00000000" w:rsidRDefault="00D8400A">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2-15</w:t>
            </w:r>
          </w:p>
          <w:p w:rsidR="00000000" w:rsidRDefault="00D8400A">
            <w:pPr>
              <w:jc w:val="center"/>
              <w:rPr>
                <w:color w:val="000000"/>
              </w:rPr>
            </w:pPr>
          </w:p>
        </w:tc>
      </w:tr>
    </w:tbl>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jc w:val="center"/>
        <w:rPr>
          <w:color w:val="000000"/>
        </w:rPr>
      </w:pPr>
      <w:r>
        <w:rPr>
          <w:color w:val="000000"/>
        </w:rPr>
        <w:t>Приложение И</w:t>
      </w:r>
    </w:p>
    <w:p w:rsidR="00000000" w:rsidRDefault="00D8400A">
      <w:pPr>
        <w:jc w:val="center"/>
        <w:rPr>
          <w:color w:val="000000"/>
        </w:rPr>
      </w:pPr>
      <w:r>
        <w:rPr>
          <w:color w:val="000000"/>
        </w:rPr>
        <w:t>(рекомендуемое)</w:t>
      </w:r>
    </w:p>
    <w:p w:rsidR="00000000" w:rsidRDefault="00D8400A">
      <w:pPr>
        <w:pStyle w:val="Heading"/>
        <w:jc w:val="center"/>
        <w:rPr>
          <w:color w:val="000000"/>
        </w:rPr>
      </w:pPr>
      <w:r>
        <w:rPr>
          <w:color w:val="000000"/>
        </w:rPr>
        <w:t xml:space="preserve">     </w:t>
      </w:r>
    </w:p>
    <w:p w:rsidR="00000000" w:rsidRDefault="00D8400A">
      <w:pPr>
        <w:pStyle w:val="Heading"/>
        <w:jc w:val="center"/>
        <w:rPr>
          <w:color w:val="000000"/>
        </w:rPr>
      </w:pPr>
      <w:r>
        <w:rPr>
          <w:color w:val="000000"/>
        </w:rPr>
        <w:t xml:space="preserve">Физико-механические характеристики элювиальных грунтов </w:t>
      </w:r>
    </w:p>
    <w:p w:rsidR="00000000" w:rsidRDefault="00D8400A">
      <w:pPr>
        <w:ind w:firstLine="225"/>
        <w:jc w:val="both"/>
        <w:rPr>
          <w:color w:val="000000"/>
        </w:rPr>
      </w:pPr>
    </w:p>
    <w:p w:rsidR="00000000" w:rsidRDefault="00D8400A">
      <w:pPr>
        <w:ind w:firstLine="225"/>
        <w:jc w:val="both"/>
        <w:rPr>
          <w:color w:val="000000"/>
        </w:rPr>
      </w:pPr>
      <w:r>
        <w:rPr>
          <w:color w:val="000000"/>
        </w:rPr>
        <w:t>И.1 Значения характеристик грунтов, приведенные в таблицах И.1-И.3, допускается использовать для предварительной оценки оснований, слож</w:t>
      </w:r>
      <w:r>
        <w:rPr>
          <w:color w:val="000000"/>
        </w:rPr>
        <w:t>енных из этих грунтов (см. 6.5.9 и 6.5.12).</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И.1 - Средние значения физических характеристик и предела прочности на одноосное сжатие в водонасыщенном состоянии </w:t>
      </w:r>
      <w:r w:rsidR="007F3D6B">
        <w:rPr>
          <w:noProof/>
          <w:color w:val="000000"/>
          <w:position w:val="-12"/>
        </w:rPr>
        <w:drawing>
          <wp:inline distT="0" distB="0" distL="0" distR="0">
            <wp:extent cx="200025" cy="228600"/>
            <wp:effectExtent l="0" t="0" r="9525" b="0"/>
            <wp:docPr id="1911" name="Рисунок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элювиальных скальн</w:t>
      </w:r>
      <w:r>
        <w:rPr>
          <w:color w:val="000000"/>
        </w:rPr>
        <w:t>ых грунтов магматических пород</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800"/>
        <w:gridCol w:w="1440"/>
        <w:gridCol w:w="1560"/>
        <w:gridCol w:w="1560"/>
        <w:gridCol w:w="2115"/>
      </w:tblGrid>
      <w:tr w:rsidR="00000000">
        <w:tblPrEx>
          <w:tblCellMar>
            <w:top w:w="0" w:type="dxa"/>
            <w:bottom w:w="0" w:type="dxa"/>
          </w:tblCellMar>
        </w:tblPrEx>
        <w:trPr>
          <w:hidden/>
        </w:trPr>
        <w:tc>
          <w:tcPr>
            <w:tcW w:w="1800" w:type="dxa"/>
            <w:tcBorders>
              <w:top w:val="single" w:sz="2" w:space="0" w:color="auto"/>
              <w:left w:val="single" w:sz="2" w:space="0" w:color="auto"/>
              <w:bottom w:val="nil"/>
              <w:right w:val="single" w:sz="2" w:space="0" w:color="auto"/>
            </w:tcBorders>
          </w:tcPr>
          <w:p w:rsidR="00000000" w:rsidRDefault="00D8400A">
            <w:pPr>
              <w:rPr>
                <w:color w:val="000000"/>
              </w:rPr>
            </w:pPr>
            <w:r>
              <w:rPr>
                <w:vanish/>
                <w:color w:val="000000"/>
              </w:rPr>
              <w:t>#G0</w:t>
            </w:r>
          </w:p>
        </w:tc>
        <w:tc>
          <w:tcPr>
            <w:tcW w:w="667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Характеристики элювиальных скальных грунтов </w:t>
            </w:r>
          </w:p>
          <w:p w:rsidR="00000000" w:rsidRDefault="00D8400A">
            <w:pPr>
              <w:jc w:val="center"/>
              <w:rPr>
                <w:color w:val="000000"/>
              </w:rPr>
            </w:pPr>
            <w:r>
              <w:rPr>
                <w:color w:val="000000"/>
              </w:rPr>
              <w:t>магматических пород</w:t>
            </w:r>
          </w:p>
          <w:p w:rsidR="00000000" w:rsidRDefault="00D8400A">
            <w:pPr>
              <w:jc w:val="center"/>
              <w:rPr>
                <w:color w:val="000000"/>
              </w:rPr>
            </w:pPr>
          </w:p>
        </w:tc>
      </w:tr>
      <w:tr w:rsidR="00000000">
        <w:tblPrEx>
          <w:tblCellMar>
            <w:top w:w="0" w:type="dxa"/>
            <w:bottom w:w="0" w:type="dxa"/>
          </w:tblCellMar>
        </w:tblPrEx>
        <w:tc>
          <w:tcPr>
            <w:tcW w:w="18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Разновидность элювиальных грунтов по степени выветрелости </w:t>
            </w:r>
          </w:p>
          <w:p w:rsidR="00000000" w:rsidRDefault="00D8400A">
            <w:pPr>
              <w:rPr>
                <w:color w:val="000000"/>
              </w:rPr>
            </w:pPr>
          </w:p>
        </w:tc>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Плотность </w:t>
            </w:r>
            <w:r w:rsidR="007F3D6B">
              <w:rPr>
                <w:noProof/>
                <w:color w:val="000000"/>
                <w:position w:val="-10"/>
              </w:rPr>
              <w:drawing>
                <wp:inline distT="0" distB="0" distL="0" distR="0">
                  <wp:extent cx="123825" cy="161925"/>
                  <wp:effectExtent l="0" t="0" r="9525" b="9525"/>
                  <wp:docPr id="1912"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color w:val="000000"/>
              </w:rPr>
              <w:t>, г/см</w:t>
            </w:r>
            <w:r w:rsidR="007F3D6B">
              <w:rPr>
                <w:noProof/>
                <w:color w:val="000000"/>
                <w:position w:val="-4"/>
              </w:rPr>
              <w:drawing>
                <wp:inline distT="0" distB="0" distL="0" distR="0">
                  <wp:extent cx="104775" cy="219075"/>
                  <wp:effectExtent l="0" t="0" r="9525" b="9525"/>
                  <wp:docPr id="1913"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D8400A">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Коэффициент пористости </w:t>
            </w:r>
            <w:r w:rsidR="007F3D6B">
              <w:rPr>
                <w:noProof/>
                <w:color w:val="000000"/>
                <w:position w:val="-6"/>
              </w:rPr>
              <w:drawing>
                <wp:inline distT="0" distB="0" distL="0" distR="0">
                  <wp:extent cx="114300" cy="142875"/>
                  <wp:effectExtent l="0" t="0" r="0" b="9525"/>
                  <wp:docPr id="1914"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000000" w:rsidRDefault="007F3D6B">
            <w:pPr>
              <w:jc w:val="center"/>
              <w:rPr>
                <w:color w:val="000000"/>
              </w:rPr>
            </w:pPr>
            <w:r>
              <w:rPr>
                <w:noProof/>
                <w:color w:val="000000"/>
                <w:position w:val="-12"/>
              </w:rPr>
              <w:drawing>
                <wp:inline distT="0" distB="0" distL="0" distR="0">
                  <wp:extent cx="200025" cy="228600"/>
                  <wp:effectExtent l="0" t="0" r="9525" b="0"/>
                  <wp:docPr id="1915"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МПа</w:t>
            </w:r>
          </w:p>
          <w:p w:rsidR="00000000" w:rsidRDefault="00D8400A">
            <w:pPr>
              <w:jc w:val="center"/>
              <w:rPr>
                <w:color w:val="000000"/>
              </w:rPr>
            </w:pPr>
          </w:p>
        </w:tc>
        <w:tc>
          <w:tcPr>
            <w:tcW w:w="211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Степень размягчаемости </w:t>
            </w:r>
          </w:p>
          <w:p w:rsidR="00000000" w:rsidRDefault="00D8400A">
            <w:pPr>
              <w:jc w:val="center"/>
              <w:rPr>
                <w:color w:val="000000"/>
              </w:rPr>
            </w:pPr>
            <w:r>
              <w:rPr>
                <w:color w:val="000000"/>
              </w:rPr>
              <w:t>в воде</w:t>
            </w:r>
          </w:p>
          <w:p w:rsidR="00000000" w:rsidRDefault="00D8400A">
            <w:pPr>
              <w:jc w:val="center"/>
              <w:rPr>
                <w:color w:val="000000"/>
              </w:rPr>
            </w:pPr>
          </w:p>
        </w:tc>
      </w:tr>
      <w:tr w:rsidR="00000000">
        <w:tblPrEx>
          <w:tblCellMar>
            <w:top w:w="0" w:type="dxa"/>
            <w:bottom w:w="0" w:type="dxa"/>
          </w:tblCellMar>
        </w:tblPrEx>
        <w:tc>
          <w:tcPr>
            <w:tcW w:w="1800"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Слабовыветрелые</w:t>
            </w:r>
          </w:p>
          <w:p w:rsidR="00000000" w:rsidRDefault="00D8400A">
            <w:pPr>
              <w:rPr>
                <w:color w:val="000000"/>
              </w:rPr>
            </w:pPr>
          </w:p>
        </w:tc>
        <w:tc>
          <w:tcPr>
            <w:tcW w:w="14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Более 2,7</w:t>
            </w:r>
          </w:p>
          <w:p w:rsidR="00000000" w:rsidRDefault="00D8400A">
            <w:pPr>
              <w:jc w:val="center"/>
              <w:rPr>
                <w:color w:val="000000"/>
              </w:rPr>
            </w:pPr>
          </w:p>
        </w:tc>
        <w:tc>
          <w:tcPr>
            <w:tcW w:w="15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Менее 0,1</w:t>
            </w:r>
          </w:p>
          <w:p w:rsidR="00000000" w:rsidRDefault="00D8400A">
            <w:pPr>
              <w:jc w:val="center"/>
              <w:rPr>
                <w:color w:val="000000"/>
              </w:rPr>
            </w:pPr>
          </w:p>
        </w:tc>
        <w:tc>
          <w:tcPr>
            <w:tcW w:w="156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Более 15</w:t>
            </w:r>
          </w:p>
          <w:p w:rsidR="00000000" w:rsidRDefault="00D8400A">
            <w:pPr>
              <w:jc w:val="center"/>
              <w:rPr>
                <w:color w:val="000000"/>
              </w:rPr>
            </w:pPr>
          </w:p>
        </w:tc>
        <w:tc>
          <w:tcPr>
            <w:tcW w:w="211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Неразмягчаемые</w:t>
            </w:r>
          </w:p>
          <w:p w:rsidR="00000000" w:rsidRDefault="00D8400A">
            <w:pPr>
              <w:jc w:val="center"/>
              <w:rPr>
                <w:color w:val="000000"/>
              </w:rPr>
            </w:pPr>
          </w:p>
        </w:tc>
      </w:tr>
      <w:tr w:rsidR="00000000">
        <w:tblPrEx>
          <w:tblCellMar>
            <w:top w:w="0" w:type="dxa"/>
            <w:bottom w:w="0" w:type="dxa"/>
          </w:tblCellMar>
        </w:tblPrEx>
        <w:tc>
          <w:tcPr>
            <w:tcW w:w="1800" w:type="dxa"/>
            <w:tcBorders>
              <w:top w:val="nil"/>
              <w:left w:val="single" w:sz="2" w:space="0" w:color="auto"/>
              <w:bottom w:val="nil"/>
              <w:right w:val="single" w:sz="2" w:space="0" w:color="auto"/>
            </w:tcBorders>
          </w:tcPr>
          <w:p w:rsidR="00000000" w:rsidRDefault="00D8400A">
            <w:pPr>
              <w:rPr>
                <w:color w:val="000000"/>
              </w:rPr>
            </w:pPr>
            <w:r>
              <w:rPr>
                <w:color w:val="000000"/>
              </w:rPr>
              <w:t>Выветрелые</w:t>
            </w:r>
          </w:p>
          <w:p w:rsidR="00000000" w:rsidRDefault="00D8400A">
            <w:pPr>
              <w:rPr>
                <w:color w:val="000000"/>
              </w:rPr>
            </w:pPr>
          </w:p>
        </w:tc>
        <w:tc>
          <w:tcPr>
            <w:tcW w:w="1440" w:type="dxa"/>
            <w:tcBorders>
              <w:top w:val="nil"/>
              <w:left w:val="single" w:sz="2" w:space="0" w:color="auto"/>
              <w:bottom w:val="nil"/>
              <w:right w:val="single" w:sz="2" w:space="0" w:color="auto"/>
            </w:tcBorders>
          </w:tcPr>
          <w:p w:rsidR="00000000" w:rsidRDefault="00D8400A">
            <w:pPr>
              <w:jc w:val="center"/>
              <w:rPr>
                <w:color w:val="000000"/>
              </w:rPr>
            </w:pPr>
            <w:r>
              <w:rPr>
                <w:color w:val="000000"/>
              </w:rPr>
              <w:t>2,5</w:t>
            </w:r>
            <w:r w:rsidR="007F3D6B">
              <w:rPr>
                <w:noProof/>
                <w:color w:val="000000"/>
                <w:position w:val="-10"/>
              </w:rPr>
              <w:drawing>
                <wp:inline distT="0" distB="0" distL="0" distR="0">
                  <wp:extent cx="371475" cy="190500"/>
                  <wp:effectExtent l="0" t="0" r="9525" b="0"/>
                  <wp:docPr id="1916"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Pr>
                <w:color w:val="000000"/>
              </w:rPr>
              <w:t>2,7</w:t>
            </w:r>
          </w:p>
          <w:p w:rsidR="00000000" w:rsidRDefault="00D8400A">
            <w:pPr>
              <w:jc w:val="center"/>
              <w:rPr>
                <w:color w:val="000000"/>
              </w:rPr>
            </w:pPr>
          </w:p>
        </w:tc>
        <w:tc>
          <w:tcPr>
            <w:tcW w:w="1560" w:type="dxa"/>
            <w:tcBorders>
              <w:top w:val="nil"/>
              <w:left w:val="single" w:sz="2" w:space="0" w:color="auto"/>
              <w:bottom w:val="nil"/>
              <w:right w:val="single" w:sz="2" w:space="0" w:color="auto"/>
            </w:tcBorders>
          </w:tcPr>
          <w:p w:rsidR="00000000" w:rsidRDefault="00D8400A">
            <w:pPr>
              <w:jc w:val="center"/>
              <w:rPr>
                <w:color w:val="000000"/>
              </w:rPr>
            </w:pPr>
            <w:r>
              <w:rPr>
                <w:color w:val="000000"/>
              </w:rPr>
              <w:t>0,1</w:t>
            </w:r>
            <w:r w:rsidR="007F3D6B">
              <w:rPr>
                <w:noProof/>
                <w:color w:val="000000"/>
                <w:position w:val="-6"/>
              </w:rPr>
              <w:drawing>
                <wp:inline distT="0" distB="0" distL="0" distR="0">
                  <wp:extent cx="352425" cy="161925"/>
                  <wp:effectExtent l="0" t="0" r="9525" b="9525"/>
                  <wp:docPr id="1917" name="Рисунок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r>
              <w:rPr>
                <w:color w:val="000000"/>
              </w:rPr>
              <w:t>0,2</w:t>
            </w:r>
          </w:p>
          <w:p w:rsidR="00000000" w:rsidRDefault="00D8400A">
            <w:pPr>
              <w:jc w:val="center"/>
              <w:rPr>
                <w:color w:val="000000"/>
              </w:rPr>
            </w:pPr>
          </w:p>
        </w:tc>
        <w:tc>
          <w:tcPr>
            <w:tcW w:w="1560" w:type="dxa"/>
            <w:tcBorders>
              <w:top w:val="nil"/>
              <w:left w:val="single" w:sz="2" w:space="0" w:color="auto"/>
              <w:bottom w:val="nil"/>
              <w:right w:val="single" w:sz="2" w:space="0" w:color="auto"/>
            </w:tcBorders>
          </w:tcPr>
          <w:p w:rsidR="00000000" w:rsidRDefault="00D8400A">
            <w:pPr>
              <w:jc w:val="center"/>
              <w:rPr>
                <w:color w:val="000000"/>
              </w:rPr>
            </w:pPr>
            <w:r>
              <w:rPr>
                <w:color w:val="000000"/>
              </w:rPr>
              <w:t>5</w:t>
            </w:r>
            <w:r w:rsidR="007F3D6B">
              <w:rPr>
                <w:noProof/>
                <w:color w:val="000000"/>
                <w:position w:val="-12"/>
              </w:rPr>
              <w:drawing>
                <wp:inline distT="0" distB="0" distL="0" distR="0">
                  <wp:extent cx="457200" cy="228600"/>
                  <wp:effectExtent l="0" t="0" r="0" b="0"/>
                  <wp:docPr id="1918" name="Рисунок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color w:val="000000"/>
              </w:rPr>
              <w:t>15</w:t>
            </w:r>
          </w:p>
          <w:p w:rsidR="00000000" w:rsidRDefault="00D8400A">
            <w:pPr>
              <w:jc w:val="center"/>
              <w:rPr>
                <w:color w:val="000000"/>
              </w:rPr>
            </w:pPr>
          </w:p>
        </w:tc>
        <w:tc>
          <w:tcPr>
            <w:tcW w:w="2115" w:type="dxa"/>
            <w:tcBorders>
              <w:top w:val="nil"/>
              <w:left w:val="single" w:sz="2" w:space="0" w:color="auto"/>
              <w:bottom w:val="nil"/>
              <w:right w:val="single" w:sz="2" w:space="0" w:color="auto"/>
            </w:tcBorders>
          </w:tcPr>
          <w:p w:rsidR="00000000" w:rsidRDefault="00D8400A">
            <w:pPr>
              <w:jc w:val="center"/>
              <w:rPr>
                <w:color w:val="000000"/>
              </w:rPr>
            </w:pPr>
            <w:r>
              <w:rPr>
                <w:color w:val="000000"/>
              </w:rPr>
              <w:t>Практически</w:t>
            </w:r>
          </w:p>
          <w:p w:rsidR="00000000" w:rsidRDefault="00D8400A">
            <w:pPr>
              <w:jc w:val="center"/>
              <w:rPr>
                <w:color w:val="000000"/>
              </w:rPr>
            </w:pPr>
            <w:r>
              <w:rPr>
                <w:color w:val="000000"/>
              </w:rPr>
              <w:t xml:space="preserve">неразмягчаемые </w:t>
            </w:r>
          </w:p>
        </w:tc>
      </w:tr>
      <w:tr w:rsidR="00000000">
        <w:tblPrEx>
          <w:tblCellMar>
            <w:top w:w="0" w:type="dxa"/>
            <w:bottom w:w="0" w:type="dxa"/>
          </w:tblCellMar>
        </w:tblPrEx>
        <w:tc>
          <w:tcPr>
            <w:tcW w:w="1800"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Сильновыветрелые</w:t>
            </w:r>
          </w:p>
          <w:p w:rsidR="00000000" w:rsidRDefault="00D8400A">
            <w:pPr>
              <w:rPr>
                <w:color w:val="000000"/>
              </w:rPr>
            </w:pPr>
          </w:p>
        </w:tc>
        <w:tc>
          <w:tcPr>
            <w:tcW w:w="144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2,2</w:t>
            </w:r>
            <w:r w:rsidR="007F3D6B">
              <w:rPr>
                <w:noProof/>
                <w:color w:val="000000"/>
                <w:position w:val="-10"/>
              </w:rPr>
              <w:drawing>
                <wp:inline distT="0" distB="0" distL="0" distR="0">
                  <wp:extent cx="371475" cy="190500"/>
                  <wp:effectExtent l="0" t="0" r="9525" b="0"/>
                  <wp:docPr id="1919" name="Рисунок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Pr>
                <w:color w:val="000000"/>
              </w:rPr>
              <w:t>2,5</w:t>
            </w:r>
          </w:p>
          <w:p w:rsidR="00000000" w:rsidRDefault="00D8400A">
            <w:pPr>
              <w:jc w:val="center"/>
              <w:rPr>
                <w:color w:val="000000"/>
              </w:rPr>
            </w:pPr>
          </w:p>
        </w:tc>
        <w:tc>
          <w:tcPr>
            <w:tcW w:w="15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Более 0,2</w:t>
            </w:r>
          </w:p>
          <w:p w:rsidR="00000000" w:rsidRDefault="00D8400A">
            <w:pPr>
              <w:jc w:val="center"/>
              <w:rPr>
                <w:color w:val="000000"/>
              </w:rPr>
            </w:pPr>
          </w:p>
        </w:tc>
        <w:tc>
          <w:tcPr>
            <w:tcW w:w="156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5</w:t>
            </w:r>
          </w:p>
          <w:p w:rsidR="00000000" w:rsidRDefault="00D8400A">
            <w:pPr>
              <w:jc w:val="center"/>
              <w:rPr>
                <w:color w:val="000000"/>
              </w:rPr>
            </w:pPr>
          </w:p>
        </w:tc>
        <w:tc>
          <w:tcPr>
            <w:tcW w:w="211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Размягчаемые</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 xml:space="preserve">Таблица И.2 - Значения предела прочности на одноосное сжатие в водонасыщенном состоянии </w:t>
      </w:r>
      <w:r w:rsidR="007F3D6B">
        <w:rPr>
          <w:noProof/>
          <w:color w:val="000000"/>
          <w:position w:val="-12"/>
        </w:rPr>
        <w:drawing>
          <wp:inline distT="0" distB="0" distL="0" distR="0">
            <wp:extent cx="200025" cy="228600"/>
            <wp:effectExtent l="0" t="0" r="9525" b="0"/>
            <wp:docPr id="1920" name="Рисунок 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элювиальных скальных грунтов осадочных сцементированных пород</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55"/>
        <w:gridCol w:w="1800"/>
        <w:gridCol w:w="2145"/>
        <w:gridCol w:w="2055"/>
      </w:tblGrid>
      <w:tr w:rsidR="00000000">
        <w:tblPrEx>
          <w:tblCellMar>
            <w:top w:w="0" w:type="dxa"/>
            <w:bottom w:w="0" w:type="dxa"/>
          </w:tblCellMar>
        </w:tblPrEx>
        <w:trPr>
          <w:hidden/>
        </w:trPr>
        <w:tc>
          <w:tcPr>
            <w:tcW w:w="26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lastRenderedPageBreak/>
              <w:t>#G0</w:t>
            </w:r>
            <w:r>
              <w:rPr>
                <w:color w:val="000000"/>
              </w:rPr>
              <w:t xml:space="preserve">Степень выветрелости </w:t>
            </w:r>
            <w:r w:rsidR="007F3D6B">
              <w:rPr>
                <w:noProof/>
                <w:color w:val="000000"/>
                <w:position w:val="-12"/>
              </w:rPr>
              <w:drawing>
                <wp:inline distT="0" distB="0" distL="0" distR="0">
                  <wp:extent cx="228600" cy="228600"/>
                  <wp:effectExtent l="0" t="0" r="0" b="0"/>
                  <wp:docPr id="1921" name="Рисунок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jc w:val="center"/>
              <w:rPr>
                <w:color w:val="000000"/>
              </w:rPr>
            </w:pPr>
          </w:p>
        </w:tc>
        <w:tc>
          <w:tcPr>
            <w:tcW w:w="6000" w:type="dxa"/>
            <w:gridSpan w:val="3"/>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Значения </w:t>
            </w:r>
            <w:r w:rsidR="007F3D6B">
              <w:rPr>
                <w:noProof/>
                <w:color w:val="000000"/>
                <w:position w:val="-12"/>
              </w:rPr>
              <w:drawing>
                <wp:inline distT="0" distB="0" distL="0" distR="0">
                  <wp:extent cx="200025" cy="228600"/>
                  <wp:effectExtent l="0" t="0" r="9525" b="0"/>
                  <wp:docPr id="1922" name="Рисунок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МПа, для эл</w:t>
            </w:r>
            <w:r>
              <w:rPr>
                <w:color w:val="000000"/>
              </w:rPr>
              <w:t>ювиальных осадочных скальных грунтов</w:t>
            </w:r>
          </w:p>
          <w:p w:rsidR="00000000" w:rsidRDefault="00D8400A">
            <w:pPr>
              <w:jc w:val="center"/>
              <w:rPr>
                <w:color w:val="000000"/>
              </w:rPr>
            </w:pPr>
          </w:p>
        </w:tc>
      </w:tr>
      <w:tr w:rsidR="00000000">
        <w:tblPrEx>
          <w:tblCellMar>
            <w:top w:w="0" w:type="dxa"/>
            <w:bottom w:w="0" w:type="dxa"/>
          </w:tblCellMar>
        </w:tblPrEx>
        <w:tc>
          <w:tcPr>
            <w:tcW w:w="2655" w:type="dxa"/>
            <w:tcBorders>
              <w:top w:val="nil"/>
              <w:left w:val="single" w:sz="2" w:space="0" w:color="auto"/>
              <w:bottom w:val="nil"/>
              <w:right w:val="single" w:sz="2" w:space="0" w:color="auto"/>
            </w:tcBorders>
          </w:tcPr>
          <w:p w:rsidR="00000000" w:rsidRDefault="00D8400A">
            <w:pPr>
              <w:rPr>
                <w:color w:val="000000"/>
              </w:rPr>
            </w:pPr>
          </w:p>
        </w:tc>
        <w:tc>
          <w:tcPr>
            <w:tcW w:w="18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 xml:space="preserve">Аргиллиты и алевролиты </w:t>
            </w:r>
          </w:p>
        </w:tc>
        <w:tc>
          <w:tcPr>
            <w:tcW w:w="420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Песчаники с преобладанием цемента</w:t>
            </w:r>
          </w:p>
          <w:p w:rsidR="00000000" w:rsidRDefault="00D8400A">
            <w:pPr>
              <w:jc w:val="center"/>
              <w:rPr>
                <w:color w:val="000000"/>
              </w:rPr>
            </w:pPr>
          </w:p>
        </w:tc>
      </w:tr>
      <w:tr w:rsidR="00000000">
        <w:tblPrEx>
          <w:tblCellMar>
            <w:top w:w="0" w:type="dxa"/>
            <w:bottom w:w="0" w:type="dxa"/>
          </w:tblCellMar>
        </w:tblPrEx>
        <w:tc>
          <w:tcPr>
            <w:tcW w:w="2655"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1800" w:type="dxa"/>
            <w:tcBorders>
              <w:top w:val="nil"/>
              <w:left w:val="single" w:sz="2" w:space="0" w:color="auto"/>
              <w:bottom w:val="single" w:sz="2" w:space="0" w:color="auto"/>
              <w:right w:val="single" w:sz="2" w:space="0" w:color="auto"/>
            </w:tcBorders>
          </w:tcPr>
          <w:p w:rsidR="00000000" w:rsidRDefault="00D8400A">
            <w:pPr>
              <w:jc w:val="center"/>
              <w:rPr>
                <w:color w:val="000000"/>
              </w:rPr>
            </w:pPr>
          </w:p>
          <w:p w:rsidR="00000000" w:rsidRDefault="00D8400A">
            <w:pPr>
              <w:jc w:val="center"/>
              <w:rPr>
                <w:color w:val="000000"/>
              </w:rPr>
            </w:pPr>
          </w:p>
        </w:tc>
        <w:tc>
          <w:tcPr>
            <w:tcW w:w="21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глинистого</w:t>
            </w:r>
          </w:p>
          <w:p w:rsidR="00000000" w:rsidRDefault="00D8400A">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карбонатного</w:t>
            </w:r>
          </w:p>
          <w:p w:rsidR="00000000" w:rsidRDefault="00D8400A">
            <w:pPr>
              <w:jc w:val="center"/>
              <w:rPr>
                <w:color w:val="000000"/>
              </w:rPr>
            </w:pPr>
          </w:p>
        </w:tc>
      </w:tr>
      <w:tr w:rsidR="00000000">
        <w:tblPrEx>
          <w:tblCellMar>
            <w:top w:w="0" w:type="dxa"/>
            <w:bottom w:w="0" w:type="dxa"/>
          </w:tblCellMar>
        </w:tblPrEx>
        <w:tc>
          <w:tcPr>
            <w:tcW w:w="26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w:t>
            </w:r>
            <w:r w:rsidR="007F3D6B">
              <w:rPr>
                <w:noProof/>
                <w:color w:val="000000"/>
                <w:position w:val="-12"/>
              </w:rPr>
              <w:drawing>
                <wp:inline distT="0" distB="0" distL="0" distR="0">
                  <wp:extent cx="495300" cy="228600"/>
                  <wp:effectExtent l="0" t="0" r="0" b="0"/>
                  <wp:docPr id="1923" name="Рисунок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0,95</w:t>
            </w:r>
          </w:p>
          <w:p w:rsidR="00000000" w:rsidRDefault="00D8400A">
            <w:pPr>
              <w:jc w:val="center"/>
              <w:rPr>
                <w:color w:val="000000"/>
              </w:rPr>
            </w:pPr>
          </w:p>
        </w:tc>
        <w:tc>
          <w:tcPr>
            <w:tcW w:w="18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12-20</w:t>
            </w:r>
          </w:p>
          <w:p w:rsidR="00000000" w:rsidRDefault="00D8400A">
            <w:pPr>
              <w:jc w:val="center"/>
              <w:rPr>
                <w:color w:val="000000"/>
              </w:rPr>
            </w:pPr>
          </w:p>
        </w:tc>
        <w:tc>
          <w:tcPr>
            <w:tcW w:w="21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30-50</w:t>
            </w:r>
          </w:p>
          <w:p w:rsidR="00000000" w:rsidRDefault="00D8400A">
            <w:pPr>
              <w:jc w:val="center"/>
              <w:rPr>
                <w:color w:val="000000"/>
              </w:rPr>
            </w:pPr>
          </w:p>
        </w:tc>
        <w:tc>
          <w:tcPr>
            <w:tcW w:w="20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50-95</w:t>
            </w:r>
          </w:p>
          <w:p w:rsidR="00000000" w:rsidRDefault="00D8400A">
            <w:pPr>
              <w:jc w:val="center"/>
              <w:rPr>
                <w:color w:val="000000"/>
              </w:rPr>
            </w:pPr>
          </w:p>
        </w:tc>
      </w:tr>
      <w:tr w:rsidR="00000000">
        <w:tblPrEx>
          <w:tblCellMar>
            <w:top w:w="0" w:type="dxa"/>
            <w:bottom w:w="0" w:type="dxa"/>
          </w:tblCellMar>
        </w:tblPrEx>
        <w:tc>
          <w:tcPr>
            <w:tcW w:w="2655" w:type="dxa"/>
            <w:tcBorders>
              <w:top w:val="nil"/>
              <w:left w:val="single" w:sz="2" w:space="0" w:color="auto"/>
              <w:bottom w:val="nil"/>
              <w:right w:val="single" w:sz="2" w:space="0" w:color="auto"/>
            </w:tcBorders>
          </w:tcPr>
          <w:p w:rsidR="00000000" w:rsidRDefault="00D8400A">
            <w:pPr>
              <w:jc w:val="center"/>
              <w:rPr>
                <w:color w:val="000000"/>
              </w:rPr>
            </w:pPr>
            <w:r>
              <w:rPr>
                <w:color w:val="000000"/>
              </w:rPr>
              <w:t>0,95</w:t>
            </w:r>
            <w:r w:rsidR="007F3D6B">
              <w:rPr>
                <w:noProof/>
                <w:color w:val="000000"/>
                <w:position w:val="-12"/>
              </w:rPr>
              <w:drawing>
                <wp:inline distT="0" distB="0" distL="0" distR="0">
                  <wp:extent cx="495300" cy="228600"/>
                  <wp:effectExtent l="0" t="0" r="0" b="0"/>
                  <wp:docPr id="1924" name="Рисунок 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0,9</w:t>
            </w:r>
          </w:p>
          <w:p w:rsidR="00000000" w:rsidRDefault="00D8400A">
            <w:pPr>
              <w:jc w:val="center"/>
              <w:rPr>
                <w:color w:val="000000"/>
              </w:rPr>
            </w:pPr>
          </w:p>
        </w:tc>
        <w:tc>
          <w:tcPr>
            <w:tcW w:w="1800" w:type="dxa"/>
            <w:tcBorders>
              <w:top w:val="nil"/>
              <w:left w:val="single" w:sz="2" w:space="0" w:color="auto"/>
              <w:bottom w:val="nil"/>
              <w:right w:val="single" w:sz="2" w:space="0" w:color="auto"/>
            </w:tcBorders>
          </w:tcPr>
          <w:p w:rsidR="00000000" w:rsidRDefault="00D8400A">
            <w:pPr>
              <w:jc w:val="center"/>
              <w:rPr>
                <w:color w:val="000000"/>
              </w:rPr>
            </w:pPr>
            <w:r>
              <w:rPr>
                <w:color w:val="000000"/>
              </w:rPr>
              <w:t>8-12</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15-30</w:t>
            </w:r>
          </w:p>
          <w:p w:rsidR="00000000" w:rsidRDefault="00D8400A">
            <w:pPr>
              <w:jc w:val="center"/>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30-50</w:t>
            </w:r>
          </w:p>
          <w:p w:rsidR="00000000" w:rsidRDefault="00D8400A">
            <w:pPr>
              <w:jc w:val="center"/>
              <w:rPr>
                <w:color w:val="000000"/>
              </w:rPr>
            </w:pPr>
          </w:p>
        </w:tc>
      </w:tr>
      <w:tr w:rsidR="00000000">
        <w:tblPrEx>
          <w:tblCellMar>
            <w:top w:w="0" w:type="dxa"/>
            <w:bottom w:w="0" w:type="dxa"/>
          </w:tblCellMar>
        </w:tblPrEx>
        <w:tc>
          <w:tcPr>
            <w:tcW w:w="2655" w:type="dxa"/>
            <w:tcBorders>
              <w:top w:val="nil"/>
              <w:left w:val="single" w:sz="2" w:space="0" w:color="auto"/>
              <w:bottom w:val="nil"/>
              <w:right w:val="single" w:sz="2" w:space="0" w:color="auto"/>
            </w:tcBorders>
          </w:tcPr>
          <w:p w:rsidR="00000000" w:rsidRDefault="00D8400A">
            <w:pPr>
              <w:jc w:val="center"/>
              <w:rPr>
                <w:color w:val="000000"/>
              </w:rPr>
            </w:pPr>
            <w:r>
              <w:rPr>
                <w:color w:val="000000"/>
              </w:rPr>
              <w:t>0,9</w:t>
            </w:r>
            <w:r w:rsidR="007F3D6B">
              <w:rPr>
                <w:noProof/>
                <w:color w:val="000000"/>
                <w:position w:val="-12"/>
              </w:rPr>
              <w:drawing>
                <wp:inline distT="0" distB="0" distL="0" distR="0">
                  <wp:extent cx="495300" cy="228600"/>
                  <wp:effectExtent l="0" t="0" r="0" b="0"/>
                  <wp:docPr id="1925" name="Рисунок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0,85</w:t>
            </w:r>
          </w:p>
          <w:p w:rsidR="00000000" w:rsidRDefault="00D8400A">
            <w:pPr>
              <w:jc w:val="center"/>
              <w:rPr>
                <w:color w:val="000000"/>
              </w:rPr>
            </w:pPr>
          </w:p>
        </w:tc>
        <w:tc>
          <w:tcPr>
            <w:tcW w:w="1800" w:type="dxa"/>
            <w:tcBorders>
              <w:top w:val="nil"/>
              <w:left w:val="single" w:sz="2" w:space="0" w:color="auto"/>
              <w:bottom w:val="nil"/>
              <w:right w:val="single" w:sz="2" w:space="0" w:color="auto"/>
            </w:tcBorders>
          </w:tcPr>
          <w:p w:rsidR="00000000" w:rsidRDefault="00D8400A">
            <w:pPr>
              <w:jc w:val="center"/>
              <w:rPr>
                <w:color w:val="000000"/>
              </w:rPr>
            </w:pPr>
            <w:r>
              <w:rPr>
                <w:color w:val="000000"/>
              </w:rPr>
              <w:t>5-8</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7,5-15</w:t>
            </w:r>
          </w:p>
          <w:p w:rsidR="00000000" w:rsidRDefault="00D8400A">
            <w:pPr>
              <w:jc w:val="center"/>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10-30</w:t>
            </w:r>
          </w:p>
          <w:p w:rsidR="00000000" w:rsidRDefault="00D8400A">
            <w:pPr>
              <w:jc w:val="center"/>
              <w:rPr>
                <w:color w:val="000000"/>
              </w:rPr>
            </w:pPr>
          </w:p>
        </w:tc>
      </w:tr>
      <w:tr w:rsidR="00000000">
        <w:tblPrEx>
          <w:tblCellMar>
            <w:top w:w="0" w:type="dxa"/>
            <w:bottom w:w="0" w:type="dxa"/>
          </w:tblCellMar>
        </w:tblPrEx>
        <w:tc>
          <w:tcPr>
            <w:tcW w:w="2655" w:type="dxa"/>
            <w:tcBorders>
              <w:top w:val="nil"/>
              <w:left w:val="single" w:sz="2" w:space="0" w:color="auto"/>
              <w:bottom w:val="nil"/>
              <w:right w:val="single" w:sz="2" w:space="0" w:color="auto"/>
            </w:tcBorders>
          </w:tcPr>
          <w:p w:rsidR="00000000" w:rsidRDefault="00D8400A">
            <w:pPr>
              <w:jc w:val="center"/>
              <w:rPr>
                <w:color w:val="000000"/>
              </w:rPr>
            </w:pPr>
            <w:r>
              <w:rPr>
                <w:color w:val="000000"/>
              </w:rPr>
              <w:t>0,85</w:t>
            </w:r>
            <w:r w:rsidR="007F3D6B">
              <w:rPr>
                <w:noProof/>
                <w:color w:val="000000"/>
                <w:position w:val="-12"/>
              </w:rPr>
              <w:drawing>
                <wp:inline distT="0" distB="0" distL="0" distR="0">
                  <wp:extent cx="495300" cy="228600"/>
                  <wp:effectExtent l="0" t="0" r="0" b="0"/>
                  <wp:docPr id="1926" name="Рисунок 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color w:val="000000"/>
              </w:rPr>
              <w:t>0,8</w:t>
            </w:r>
          </w:p>
          <w:p w:rsidR="00000000" w:rsidRDefault="00D8400A">
            <w:pPr>
              <w:jc w:val="center"/>
              <w:rPr>
                <w:color w:val="000000"/>
              </w:rPr>
            </w:pPr>
          </w:p>
        </w:tc>
        <w:tc>
          <w:tcPr>
            <w:tcW w:w="1800" w:type="dxa"/>
            <w:tcBorders>
              <w:top w:val="nil"/>
              <w:left w:val="single" w:sz="2" w:space="0" w:color="auto"/>
              <w:bottom w:val="nil"/>
              <w:right w:val="single" w:sz="2" w:space="0" w:color="auto"/>
            </w:tcBorders>
          </w:tcPr>
          <w:p w:rsidR="00000000" w:rsidRDefault="00D8400A">
            <w:pPr>
              <w:jc w:val="center"/>
              <w:rPr>
                <w:color w:val="000000"/>
              </w:rPr>
            </w:pPr>
            <w:r>
              <w:rPr>
                <w:color w:val="000000"/>
              </w:rPr>
              <w:t>2,5-5,0</w:t>
            </w:r>
          </w:p>
          <w:p w:rsidR="00000000" w:rsidRDefault="00D8400A">
            <w:pPr>
              <w:jc w:val="center"/>
              <w:rPr>
                <w:color w:val="000000"/>
              </w:rPr>
            </w:pPr>
          </w:p>
        </w:tc>
        <w:tc>
          <w:tcPr>
            <w:tcW w:w="2145" w:type="dxa"/>
            <w:tcBorders>
              <w:top w:val="nil"/>
              <w:left w:val="single" w:sz="2" w:space="0" w:color="auto"/>
              <w:bottom w:val="nil"/>
              <w:right w:val="single" w:sz="2" w:space="0" w:color="auto"/>
            </w:tcBorders>
          </w:tcPr>
          <w:p w:rsidR="00000000" w:rsidRDefault="00D8400A">
            <w:pPr>
              <w:jc w:val="center"/>
              <w:rPr>
                <w:color w:val="000000"/>
              </w:rPr>
            </w:pPr>
            <w:r>
              <w:rPr>
                <w:color w:val="000000"/>
              </w:rPr>
              <w:t>5,0-7,5</w:t>
            </w:r>
          </w:p>
          <w:p w:rsidR="00000000" w:rsidRDefault="00D8400A">
            <w:pPr>
              <w:jc w:val="center"/>
              <w:rPr>
                <w:color w:val="000000"/>
              </w:rPr>
            </w:pPr>
          </w:p>
        </w:tc>
        <w:tc>
          <w:tcPr>
            <w:tcW w:w="2055" w:type="dxa"/>
            <w:tcBorders>
              <w:top w:val="nil"/>
              <w:left w:val="single" w:sz="2" w:space="0" w:color="auto"/>
              <w:bottom w:val="nil"/>
              <w:right w:val="single" w:sz="2" w:space="0" w:color="auto"/>
            </w:tcBorders>
          </w:tcPr>
          <w:p w:rsidR="00000000" w:rsidRDefault="00D8400A">
            <w:pPr>
              <w:jc w:val="center"/>
              <w:rPr>
                <w:color w:val="000000"/>
              </w:rPr>
            </w:pPr>
            <w:r>
              <w:rPr>
                <w:color w:val="000000"/>
              </w:rPr>
              <w:t>5-10</w:t>
            </w:r>
          </w:p>
          <w:p w:rsidR="00000000" w:rsidRDefault="00D8400A">
            <w:pPr>
              <w:jc w:val="center"/>
              <w:rPr>
                <w:color w:val="000000"/>
              </w:rPr>
            </w:pPr>
          </w:p>
        </w:tc>
      </w:tr>
      <w:tr w:rsidR="00000000">
        <w:tblPrEx>
          <w:tblCellMar>
            <w:top w:w="0" w:type="dxa"/>
            <w:bottom w:w="0" w:type="dxa"/>
          </w:tblCellMar>
        </w:tblPrEx>
        <w:tc>
          <w:tcPr>
            <w:tcW w:w="26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0,8</w:t>
            </w:r>
          </w:p>
          <w:p w:rsidR="00000000" w:rsidRDefault="00D8400A">
            <w:pPr>
              <w:jc w:val="center"/>
              <w:rPr>
                <w:color w:val="000000"/>
              </w:rPr>
            </w:pPr>
          </w:p>
        </w:tc>
        <w:tc>
          <w:tcPr>
            <w:tcW w:w="18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2,5</w:t>
            </w:r>
          </w:p>
          <w:p w:rsidR="00000000" w:rsidRDefault="00D8400A">
            <w:pPr>
              <w:jc w:val="center"/>
              <w:rPr>
                <w:color w:val="000000"/>
              </w:rPr>
            </w:pPr>
          </w:p>
        </w:tc>
        <w:tc>
          <w:tcPr>
            <w:tcW w:w="21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5</w:t>
            </w:r>
          </w:p>
          <w:p w:rsidR="00000000" w:rsidRDefault="00D8400A">
            <w:pPr>
              <w:jc w:val="center"/>
              <w:rPr>
                <w:color w:val="000000"/>
              </w:rPr>
            </w:pPr>
          </w:p>
        </w:tc>
        <w:tc>
          <w:tcPr>
            <w:tcW w:w="205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5</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И.3 - Значения модуля деформации разновидностей элювиальных крупнообломочных грунтов</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055"/>
        <w:gridCol w:w="1380"/>
        <w:gridCol w:w="1545"/>
        <w:gridCol w:w="1680"/>
        <w:gridCol w:w="2100"/>
      </w:tblGrid>
      <w:tr w:rsidR="00000000">
        <w:tblPrEx>
          <w:tblCellMar>
            <w:top w:w="0" w:type="dxa"/>
            <w:bottom w:w="0" w:type="dxa"/>
          </w:tblCellMar>
        </w:tblPrEx>
        <w:trPr>
          <w:hidden/>
        </w:trPr>
        <w:tc>
          <w:tcPr>
            <w:tcW w:w="205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Разновидность крупнообломочных грунтов </w:t>
            </w:r>
          </w:p>
        </w:tc>
        <w:tc>
          <w:tcPr>
            <w:tcW w:w="6705" w:type="dxa"/>
            <w:gridSpan w:val="4"/>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Значения мо</w:t>
            </w:r>
            <w:r>
              <w:rPr>
                <w:color w:val="000000"/>
              </w:rPr>
              <w:t xml:space="preserve">дуля деформации </w:t>
            </w:r>
            <w:r w:rsidR="007F3D6B">
              <w:rPr>
                <w:noProof/>
                <w:color w:val="000000"/>
                <w:position w:val="-4"/>
              </w:rPr>
              <w:drawing>
                <wp:inline distT="0" distB="0" distL="0" distR="0">
                  <wp:extent cx="152400" cy="161925"/>
                  <wp:effectExtent l="0" t="0" r="0" b="9525"/>
                  <wp:docPr id="1927" name="Рисунок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xml:space="preserve">, МПа, </w:t>
            </w:r>
          </w:p>
          <w:p w:rsidR="00000000" w:rsidRDefault="00D8400A">
            <w:pPr>
              <w:jc w:val="center"/>
              <w:rPr>
                <w:color w:val="000000"/>
              </w:rPr>
            </w:pPr>
            <w:r>
              <w:rPr>
                <w:color w:val="000000"/>
              </w:rPr>
              <w:t>при исходных образующих породах</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nil"/>
              <w:right w:val="single" w:sz="2" w:space="0" w:color="auto"/>
            </w:tcBorders>
          </w:tcPr>
          <w:p w:rsidR="00000000" w:rsidRDefault="00D8400A">
            <w:pPr>
              <w:rPr>
                <w:color w:val="000000"/>
              </w:rPr>
            </w:pPr>
          </w:p>
        </w:tc>
        <w:tc>
          <w:tcPr>
            <w:tcW w:w="2925"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магматических </w:t>
            </w:r>
          </w:p>
          <w:p w:rsidR="00000000" w:rsidRDefault="00D8400A">
            <w:pPr>
              <w:jc w:val="center"/>
              <w:rPr>
                <w:color w:val="000000"/>
              </w:rPr>
            </w:pPr>
            <w:r>
              <w:rPr>
                <w:color w:val="000000"/>
              </w:rPr>
              <w:t>и метаморфических</w:t>
            </w:r>
          </w:p>
          <w:p w:rsidR="00000000" w:rsidRDefault="00D8400A">
            <w:pPr>
              <w:jc w:val="center"/>
              <w:rPr>
                <w:color w:val="000000"/>
              </w:rPr>
            </w:pPr>
          </w:p>
        </w:tc>
        <w:tc>
          <w:tcPr>
            <w:tcW w:w="3780" w:type="dxa"/>
            <w:gridSpan w:val="2"/>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осадочных сцементированных</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содержащих кварц</w:t>
            </w:r>
          </w:p>
          <w:p w:rsidR="00000000" w:rsidRDefault="00D8400A">
            <w:pPr>
              <w:jc w:val="center"/>
              <w:rPr>
                <w:color w:val="000000"/>
              </w:rPr>
            </w:pPr>
          </w:p>
        </w:tc>
        <w:tc>
          <w:tcPr>
            <w:tcW w:w="154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бескварцевых</w:t>
            </w:r>
          </w:p>
          <w:p w:rsidR="00000000" w:rsidRDefault="00D8400A">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песчаники</w:t>
            </w:r>
          </w:p>
          <w:p w:rsidR="00000000" w:rsidRDefault="00D8400A">
            <w:pPr>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аргиллиты </w:t>
            </w:r>
          </w:p>
          <w:p w:rsidR="00000000" w:rsidRDefault="00D8400A">
            <w:pPr>
              <w:jc w:val="center"/>
              <w:rPr>
                <w:color w:val="000000"/>
              </w:rPr>
            </w:pPr>
            <w:r>
              <w:rPr>
                <w:color w:val="000000"/>
              </w:rPr>
              <w:t>и алевролиты</w:t>
            </w:r>
          </w:p>
          <w:p w:rsidR="00000000" w:rsidRDefault="00D8400A">
            <w:pPr>
              <w:jc w:val="center"/>
              <w:rPr>
                <w:color w:val="000000"/>
              </w:rPr>
            </w:pPr>
          </w:p>
        </w:tc>
      </w:tr>
      <w:tr w:rsidR="00000000">
        <w:tblPrEx>
          <w:tblCellMar>
            <w:top w:w="0" w:type="dxa"/>
            <w:bottom w:w="0" w:type="dxa"/>
          </w:tblCellMar>
        </w:tblPrEx>
        <w:tc>
          <w:tcPr>
            <w:tcW w:w="2055" w:type="dxa"/>
            <w:tcBorders>
              <w:top w:val="single" w:sz="2" w:space="0" w:color="auto"/>
              <w:left w:val="single" w:sz="2" w:space="0" w:color="auto"/>
              <w:bottom w:val="nil"/>
              <w:right w:val="single" w:sz="2" w:space="0" w:color="auto"/>
            </w:tcBorders>
          </w:tcPr>
          <w:p w:rsidR="00000000" w:rsidRDefault="00D8400A">
            <w:pPr>
              <w:rPr>
                <w:color w:val="000000"/>
              </w:rPr>
            </w:pPr>
            <w:r>
              <w:rPr>
                <w:color w:val="000000"/>
              </w:rPr>
              <w:t>Глыбовые</w:t>
            </w:r>
          </w:p>
          <w:p w:rsidR="00000000" w:rsidRDefault="00D8400A">
            <w:pPr>
              <w:rPr>
                <w:color w:val="000000"/>
              </w:rPr>
            </w:pPr>
          </w:p>
        </w:tc>
        <w:tc>
          <w:tcPr>
            <w:tcW w:w="138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Не менее 60</w:t>
            </w:r>
          </w:p>
          <w:p w:rsidR="00000000" w:rsidRDefault="00D8400A">
            <w:pPr>
              <w:jc w:val="center"/>
              <w:rPr>
                <w:color w:val="000000"/>
              </w:rPr>
            </w:pPr>
          </w:p>
        </w:tc>
        <w:tc>
          <w:tcPr>
            <w:tcW w:w="154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Не менее 50</w:t>
            </w:r>
          </w:p>
          <w:p w:rsidR="00000000" w:rsidRDefault="00D8400A">
            <w:pPr>
              <w:jc w:val="center"/>
              <w:rPr>
                <w:color w:val="000000"/>
              </w:rPr>
            </w:pPr>
          </w:p>
        </w:tc>
        <w:tc>
          <w:tcPr>
            <w:tcW w:w="168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Не менее 50</w:t>
            </w:r>
          </w:p>
          <w:p w:rsidR="00000000" w:rsidRDefault="00D8400A">
            <w:pPr>
              <w:jc w:val="center"/>
              <w:rPr>
                <w:color w:val="000000"/>
              </w:rPr>
            </w:pPr>
          </w:p>
        </w:tc>
        <w:tc>
          <w:tcPr>
            <w:tcW w:w="210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color w:val="000000"/>
              </w:rPr>
              <w:t>Не менее 40</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nil"/>
              <w:right w:val="single" w:sz="2" w:space="0" w:color="auto"/>
            </w:tcBorders>
          </w:tcPr>
          <w:p w:rsidR="00000000" w:rsidRDefault="00D8400A">
            <w:pPr>
              <w:rPr>
                <w:color w:val="000000"/>
              </w:rPr>
            </w:pPr>
            <w:r>
              <w:rPr>
                <w:color w:val="000000"/>
              </w:rPr>
              <w:t>Щебенистые выветрелые</w:t>
            </w:r>
          </w:p>
          <w:p w:rsidR="00000000" w:rsidRDefault="00D8400A">
            <w:pPr>
              <w:rPr>
                <w:color w:val="000000"/>
              </w:rPr>
            </w:pPr>
          </w:p>
        </w:tc>
        <w:tc>
          <w:tcPr>
            <w:tcW w:w="1380" w:type="dxa"/>
            <w:tcBorders>
              <w:top w:val="nil"/>
              <w:left w:val="single" w:sz="2" w:space="0" w:color="auto"/>
              <w:bottom w:val="nil"/>
              <w:right w:val="single" w:sz="2" w:space="0" w:color="auto"/>
            </w:tcBorders>
          </w:tcPr>
          <w:p w:rsidR="00000000" w:rsidRDefault="00D8400A">
            <w:pPr>
              <w:jc w:val="center"/>
              <w:rPr>
                <w:color w:val="000000"/>
              </w:rPr>
            </w:pPr>
            <w:r>
              <w:rPr>
                <w:color w:val="000000"/>
              </w:rPr>
              <w:t>40-60</w:t>
            </w:r>
          </w:p>
          <w:p w:rsidR="00000000" w:rsidRDefault="00D8400A">
            <w:pPr>
              <w:jc w:val="center"/>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35-50</w:t>
            </w:r>
          </w:p>
          <w:p w:rsidR="00000000" w:rsidRDefault="00D8400A">
            <w:pPr>
              <w:jc w:val="center"/>
              <w:rPr>
                <w:color w:val="000000"/>
              </w:rPr>
            </w:pPr>
          </w:p>
        </w:tc>
        <w:tc>
          <w:tcPr>
            <w:tcW w:w="1680" w:type="dxa"/>
            <w:tcBorders>
              <w:top w:val="nil"/>
              <w:left w:val="single" w:sz="2" w:space="0" w:color="auto"/>
              <w:bottom w:val="nil"/>
              <w:right w:val="single" w:sz="2" w:space="0" w:color="auto"/>
            </w:tcBorders>
          </w:tcPr>
          <w:p w:rsidR="00000000" w:rsidRDefault="00D8400A">
            <w:pPr>
              <w:jc w:val="center"/>
              <w:rPr>
                <w:color w:val="000000"/>
              </w:rPr>
            </w:pPr>
            <w:r>
              <w:rPr>
                <w:color w:val="000000"/>
              </w:rPr>
              <w:t>40-50</w:t>
            </w:r>
          </w:p>
          <w:p w:rsidR="00000000" w:rsidRDefault="00D8400A">
            <w:pPr>
              <w:jc w:val="center"/>
              <w:rPr>
                <w:color w:val="000000"/>
              </w:rPr>
            </w:pPr>
          </w:p>
        </w:tc>
        <w:tc>
          <w:tcPr>
            <w:tcW w:w="2100" w:type="dxa"/>
            <w:tcBorders>
              <w:top w:val="nil"/>
              <w:left w:val="single" w:sz="2" w:space="0" w:color="auto"/>
              <w:bottom w:val="nil"/>
              <w:right w:val="single" w:sz="2" w:space="0" w:color="auto"/>
            </w:tcBorders>
          </w:tcPr>
          <w:p w:rsidR="00000000" w:rsidRDefault="00D8400A">
            <w:pPr>
              <w:jc w:val="center"/>
              <w:rPr>
                <w:color w:val="000000"/>
              </w:rPr>
            </w:pPr>
            <w:r>
              <w:rPr>
                <w:color w:val="000000"/>
              </w:rPr>
              <w:t>35-40</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nil"/>
              <w:right w:val="single" w:sz="2" w:space="0" w:color="auto"/>
            </w:tcBorders>
          </w:tcPr>
          <w:p w:rsidR="00000000" w:rsidRDefault="00D8400A">
            <w:pPr>
              <w:rPr>
                <w:color w:val="000000"/>
              </w:rPr>
            </w:pPr>
            <w:r>
              <w:rPr>
                <w:color w:val="000000"/>
              </w:rPr>
              <w:t>Щебенисто-дресвяные слабовыветрелые</w:t>
            </w:r>
          </w:p>
          <w:p w:rsidR="00000000" w:rsidRDefault="00D8400A">
            <w:pPr>
              <w:rPr>
                <w:color w:val="000000"/>
              </w:rPr>
            </w:pPr>
          </w:p>
        </w:tc>
        <w:tc>
          <w:tcPr>
            <w:tcW w:w="1380" w:type="dxa"/>
            <w:tcBorders>
              <w:top w:val="nil"/>
              <w:left w:val="single" w:sz="2" w:space="0" w:color="auto"/>
              <w:bottom w:val="nil"/>
              <w:right w:val="single" w:sz="2" w:space="0" w:color="auto"/>
            </w:tcBorders>
          </w:tcPr>
          <w:p w:rsidR="00000000" w:rsidRDefault="00D8400A">
            <w:pPr>
              <w:jc w:val="center"/>
              <w:rPr>
                <w:color w:val="000000"/>
              </w:rPr>
            </w:pPr>
            <w:r>
              <w:rPr>
                <w:color w:val="000000"/>
              </w:rPr>
              <w:t>30-40</w:t>
            </w:r>
          </w:p>
          <w:p w:rsidR="00000000" w:rsidRDefault="00D8400A">
            <w:pPr>
              <w:jc w:val="center"/>
              <w:rPr>
                <w:color w:val="000000"/>
              </w:rPr>
            </w:pPr>
          </w:p>
        </w:tc>
        <w:tc>
          <w:tcPr>
            <w:tcW w:w="1545" w:type="dxa"/>
            <w:tcBorders>
              <w:top w:val="nil"/>
              <w:left w:val="single" w:sz="2" w:space="0" w:color="auto"/>
              <w:bottom w:val="nil"/>
              <w:right w:val="single" w:sz="2" w:space="0" w:color="auto"/>
            </w:tcBorders>
          </w:tcPr>
          <w:p w:rsidR="00000000" w:rsidRDefault="00D8400A">
            <w:pPr>
              <w:jc w:val="center"/>
              <w:rPr>
                <w:color w:val="000000"/>
              </w:rPr>
            </w:pPr>
            <w:r>
              <w:rPr>
                <w:color w:val="000000"/>
              </w:rPr>
              <w:t>25-35</w:t>
            </w:r>
          </w:p>
          <w:p w:rsidR="00000000" w:rsidRDefault="00D8400A">
            <w:pPr>
              <w:jc w:val="center"/>
              <w:rPr>
                <w:color w:val="000000"/>
              </w:rPr>
            </w:pPr>
          </w:p>
        </w:tc>
        <w:tc>
          <w:tcPr>
            <w:tcW w:w="1680" w:type="dxa"/>
            <w:tcBorders>
              <w:top w:val="nil"/>
              <w:left w:val="single" w:sz="2" w:space="0" w:color="auto"/>
              <w:bottom w:val="nil"/>
              <w:right w:val="single" w:sz="2" w:space="0" w:color="auto"/>
            </w:tcBorders>
          </w:tcPr>
          <w:p w:rsidR="00000000" w:rsidRDefault="00D8400A">
            <w:pPr>
              <w:jc w:val="center"/>
              <w:rPr>
                <w:color w:val="000000"/>
              </w:rPr>
            </w:pPr>
            <w:r>
              <w:rPr>
                <w:color w:val="000000"/>
              </w:rPr>
              <w:t>30-40</w:t>
            </w:r>
          </w:p>
          <w:p w:rsidR="00000000" w:rsidRDefault="00D8400A">
            <w:pPr>
              <w:jc w:val="center"/>
              <w:rPr>
                <w:color w:val="000000"/>
              </w:rPr>
            </w:pPr>
          </w:p>
        </w:tc>
        <w:tc>
          <w:tcPr>
            <w:tcW w:w="2100" w:type="dxa"/>
            <w:tcBorders>
              <w:top w:val="nil"/>
              <w:left w:val="single" w:sz="2" w:space="0" w:color="auto"/>
              <w:bottom w:val="nil"/>
              <w:right w:val="single" w:sz="2" w:space="0" w:color="auto"/>
            </w:tcBorders>
          </w:tcPr>
          <w:p w:rsidR="00000000" w:rsidRDefault="00D8400A">
            <w:pPr>
              <w:jc w:val="center"/>
              <w:rPr>
                <w:color w:val="000000"/>
              </w:rPr>
            </w:pPr>
            <w:r>
              <w:rPr>
                <w:color w:val="000000"/>
              </w:rPr>
              <w:t>20-35</w:t>
            </w:r>
          </w:p>
          <w:p w:rsidR="00000000" w:rsidRDefault="00D8400A">
            <w:pPr>
              <w:jc w:val="center"/>
              <w:rPr>
                <w:color w:val="000000"/>
              </w:rPr>
            </w:pPr>
          </w:p>
        </w:tc>
      </w:tr>
      <w:tr w:rsidR="00000000">
        <w:tblPrEx>
          <w:tblCellMar>
            <w:top w:w="0" w:type="dxa"/>
            <w:bottom w:w="0" w:type="dxa"/>
          </w:tblCellMar>
        </w:tblPrEx>
        <w:tc>
          <w:tcPr>
            <w:tcW w:w="2055" w:type="dxa"/>
            <w:tcBorders>
              <w:top w:val="nil"/>
              <w:left w:val="single" w:sz="2" w:space="0" w:color="auto"/>
              <w:bottom w:val="single" w:sz="2" w:space="0" w:color="auto"/>
              <w:right w:val="single" w:sz="2" w:space="0" w:color="auto"/>
            </w:tcBorders>
          </w:tcPr>
          <w:p w:rsidR="00000000" w:rsidRDefault="00D8400A">
            <w:pPr>
              <w:rPr>
                <w:color w:val="000000"/>
              </w:rPr>
            </w:pPr>
            <w:r>
              <w:rPr>
                <w:color w:val="000000"/>
              </w:rPr>
              <w:t>Дресвяные сильновыветрелые</w:t>
            </w:r>
          </w:p>
          <w:p w:rsidR="00000000" w:rsidRDefault="00D8400A">
            <w:pPr>
              <w:rPr>
                <w:color w:val="000000"/>
              </w:rPr>
            </w:pPr>
          </w:p>
        </w:tc>
        <w:tc>
          <w:tcPr>
            <w:tcW w:w="138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30</w:t>
            </w:r>
          </w:p>
          <w:p w:rsidR="00000000" w:rsidRDefault="00D8400A">
            <w:pPr>
              <w:jc w:val="center"/>
              <w:rPr>
                <w:color w:val="000000"/>
              </w:rPr>
            </w:pPr>
          </w:p>
        </w:tc>
        <w:tc>
          <w:tcPr>
            <w:tcW w:w="1545"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25</w:t>
            </w:r>
          </w:p>
          <w:p w:rsidR="00000000" w:rsidRDefault="00D8400A">
            <w:pPr>
              <w:jc w:val="center"/>
              <w:rPr>
                <w:color w:val="000000"/>
              </w:rPr>
            </w:pPr>
          </w:p>
        </w:tc>
        <w:tc>
          <w:tcPr>
            <w:tcW w:w="168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30</w:t>
            </w:r>
          </w:p>
          <w:p w:rsidR="00000000" w:rsidRDefault="00D8400A">
            <w:pPr>
              <w:jc w:val="center"/>
              <w:rPr>
                <w:color w:val="000000"/>
              </w:rPr>
            </w:pPr>
          </w:p>
        </w:tc>
        <w:tc>
          <w:tcPr>
            <w:tcW w:w="2100" w:type="dxa"/>
            <w:tcBorders>
              <w:top w:val="nil"/>
              <w:left w:val="single" w:sz="2" w:space="0" w:color="auto"/>
              <w:bottom w:val="single" w:sz="2" w:space="0" w:color="auto"/>
              <w:right w:val="single" w:sz="2" w:space="0" w:color="auto"/>
            </w:tcBorders>
          </w:tcPr>
          <w:p w:rsidR="00000000" w:rsidRDefault="00D8400A">
            <w:pPr>
              <w:jc w:val="center"/>
              <w:rPr>
                <w:color w:val="000000"/>
              </w:rPr>
            </w:pPr>
            <w:r>
              <w:rPr>
                <w:color w:val="000000"/>
              </w:rPr>
              <w:t>Менее 20</w:t>
            </w:r>
          </w:p>
          <w:p w:rsidR="00000000" w:rsidRDefault="00D8400A">
            <w:pPr>
              <w:jc w:val="center"/>
              <w:rPr>
                <w:color w:val="000000"/>
              </w:rPr>
            </w:pPr>
          </w:p>
        </w:tc>
      </w:tr>
    </w:tbl>
    <w:p w:rsidR="00000000" w:rsidRDefault="00D8400A">
      <w:pPr>
        <w:jc w:val="center"/>
        <w:rPr>
          <w:color w:val="000000"/>
        </w:rPr>
      </w:pPr>
      <w:r>
        <w:rPr>
          <w:color w:val="000000"/>
        </w:rPr>
        <w:t xml:space="preserve">     </w:t>
      </w:r>
    </w:p>
    <w:p w:rsidR="00000000" w:rsidRDefault="00D8400A">
      <w:pPr>
        <w:jc w:val="center"/>
        <w:rPr>
          <w:color w:val="000000"/>
        </w:rPr>
      </w:pPr>
      <w:r>
        <w:rPr>
          <w:color w:val="000000"/>
        </w:rPr>
        <w:t xml:space="preserve">     </w:t>
      </w:r>
    </w:p>
    <w:p w:rsidR="00000000" w:rsidRDefault="00D8400A">
      <w:pPr>
        <w:jc w:val="center"/>
        <w:rPr>
          <w:color w:val="000000"/>
        </w:rPr>
      </w:pPr>
    </w:p>
    <w:p w:rsidR="00000000" w:rsidRDefault="00D8400A">
      <w:pPr>
        <w:jc w:val="center"/>
        <w:rPr>
          <w:color w:val="000000"/>
        </w:rPr>
      </w:pPr>
      <w:r>
        <w:rPr>
          <w:color w:val="000000"/>
        </w:rPr>
        <w:t>Приложение К</w:t>
      </w:r>
    </w:p>
    <w:p w:rsidR="00000000" w:rsidRDefault="00D8400A">
      <w:pPr>
        <w:jc w:val="center"/>
        <w:rPr>
          <w:color w:val="000000"/>
        </w:rPr>
      </w:pPr>
      <w:r>
        <w:rPr>
          <w:color w:val="000000"/>
        </w:rPr>
        <w:t>(рекомендуемое)</w:t>
      </w:r>
    </w:p>
    <w:p w:rsidR="00000000" w:rsidRDefault="00D8400A">
      <w:pPr>
        <w:pStyle w:val="Heading"/>
        <w:jc w:val="center"/>
        <w:rPr>
          <w:color w:val="000000"/>
        </w:rPr>
      </w:pPr>
      <w:r>
        <w:rPr>
          <w:color w:val="000000"/>
        </w:rPr>
        <w:t xml:space="preserve">     </w:t>
      </w:r>
    </w:p>
    <w:p w:rsidR="00000000" w:rsidRDefault="00D8400A">
      <w:pPr>
        <w:pStyle w:val="Heading"/>
        <w:jc w:val="center"/>
        <w:rPr>
          <w:color w:val="000000"/>
        </w:rPr>
      </w:pPr>
      <w:r>
        <w:rPr>
          <w:color w:val="000000"/>
        </w:rPr>
        <w:t xml:space="preserve">Расчет фундаментов в вытрамбованных котлованах по несущей способности </w:t>
      </w:r>
    </w:p>
    <w:p w:rsidR="00000000" w:rsidRDefault="00D8400A">
      <w:pPr>
        <w:pStyle w:val="Heading"/>
        <w:jc w:val="center"/>
        <w:rPr>
          <w:color w:val="000000"/>
        </w:rPr>
      </w:pPr>
      <w:r>
        <w:rPr>
          <w:color w:val="000000"/>
        </w:rPr>
        <w:t xml:space="preserve">и осадкам основания </w:t>
      </w:r>
    </w:p>
    <w:p w:rsidR="00000000" w:rsidRDefault="00D8400A">
      <w:pPr>
        <w:ind w:firstLine="225"/>
        <w:jc w:val="both"/>
        <w:rPr>
          <w:color w:val="000000"/>
        </w:rPr>
      </w:pPr>
    </w:p>
    <w:p w:rsidR="00000000" w:rsidRDefault="00D8400A">
      <w:pPr>
        <w:ind w:firstLine="225"/>
        <w:jc w:val="both"/>
        <w:rPr>
          <w:color w:val="000000"/>
        </w:rPr>
      </w:pPr>
      <w:r>
        <w:rPr>
          <w:color w:val="000000"/>
        </w:rPr>
        <w:t>К.1 Удлиненные фундаменты в вытрамбованных котлованах (12.7.1) рассчитывают по несущей способности грунта основания</w:t>
      </w:r>
      <w:r>
        <w:rPr>
          <w:color w:val="000000"/>
        </w:rPr>
        <w:t xml:space="preserve"> исходя из условия (5.25), в котором расчетную несущую способность грунта основания, называемую в дальнейшем несущей способностью фундамента </w:t>
      </w:r>
      <w:r w:rsidR="007F3D6B">
        <w:rPr>
          <w:noProof/>
          <w:color w:val="000000"/>
          <w:position w:val="-13"/>
        </w:rPr>
        <w:drawing>
          <wp:inline distT="0" distB="0" distL="0" distR="0">
            <wp:extent cx="219075" cy="238125"/>
            <wp:effectExtent l="0" t="0" r="9525" b="9525"/>
            <wp:docPr id="1928" name="Рисунок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определяют по К.2-К.6, коэффициент </w:t>
      </w:r>
      <w:r w:rsidR="007F3D6B">
        <w:rPr>
          <w:noProof/>
          <w:color w:val="000000"/>
          <w:position w:val="-12"/>
        </w:rPr>
        <w:drawing>
          <wp:inline distT="0" distB="0" distL="0" distR="0">
            <wp:extent cx="190500" cy="228600"/>
            <wp:effectExtent l="0" t="0" r="0" b="0"/>
            <wp:docPr id="1929" name="Рисунок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принимают равным 1, а </w:t>
      </w:r>
      <w:r w:rsidR="007F3D6B">
        <w:rPr>
          <w:noProof/>
          <w:color w:val="000000"/>
          <w:position w:val="-12"/>
        </w:rPr>
        <w:drawing>
          <wp:inline distT="0" distB="0" distL="0" distR="0">
            <wp:extent cx="190500" cy="228600"/>
            <wp:effectExtent l="0" t="0" r="0" b="0"/>
            <wp:docPr id="1930" name="Рисунок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 равным 1,4 при определении несущей способности расчетом и равным 1 - по данным испытаний опытных фундамент</w:t>
      </w:r>
      <w:r>
        <w:rPr>
          <w:color w:val="000000"/>
        </w:rPr>
        <w:t>ов статической нагрузкой (К.12).</w:t>
      </w:r>
    </w:p>
    <w:p w:rsidR="00000000" w:rsidRDefault="00D8400A">
      <w:pPr>
        <w:ind w:firstLine="225"/>
        <w:jc w:val="both"/>
        <w:rPr>
          <w:color w:val="000000"/>
        </w:rPr>
      </w:pPr>
    </w:p>
    <w:p w:rsidR="00000000" w:rsidRDefault="00D8400A">
      <w:pPr>
        <w:ind w:firstLine="225"/>
        <w:jc w:val="both"/>
        <w:rPr>
          <w:color w:val="000000"/>
        </w:rPr>
      </w:pPr>
      <w:r>
        <w:rPr>
          <w:color w:val="000000"/>
        </w:rPr>
        <w:t>К.2 Для удлиненного фундамента в вытрамбованном котловане с уширенным основанием (рисунок 12.3б) расчетную несущую способность на вертикальную нагрузку определяют как наименьшее из значений несущей способности:</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по жестк</w:t>
      </w:r>
      <w:r>
        <w:rPr>
          <w:color w:val="000000"/>
        </w:rPr>
        <w:t>ому материалу, втрамбованному в дно котлована;</w:t>
      </w:r>
    </w:p>
    <w:p w:rsidR="00000000" w:rsidRDefault="00D8400A">
      <w:pPr>
        <w:ind w:firstLine="225"/>
        <w:jc w:val="both"/>
        <w:rPr>
          <w:color w:val="000000"/>
        </w:rPr>
      </w:pPr>
    </w:p>
    <w:p w:rsidR="00000000" w:rsidRDefault="00D8400A">
      <w:pPr>
        <w:ind w:firstLine="225"/>
        <w:jc w:val="both"/>
        <w:rPr>
          <w:color w:val="000000"/>
        </w:rPr>
      </w:pPr>
      <w:r>
        <w:rPr>
          <w:color w:val="000000"/>
        </w:rPr>
        <w:t>- по грунту уплотненной зоны;</w:t>
      </w:r>
    </w:p>
    <w:p w:rsidR="00000000" w:rsidRDefault="00D8400A">
      <w:pPr>
        <w:ind w:firstLine="225"/>
        <w:jc w:val="both"/>
        <w:rPr>
          <w:color w:val="000000"/>
        </w:rPr>
      </w:pPr>
    </w:p>
    <w:p w:rsidR="00000000" w:rsidRDefault="00D8400A">
      <w:pPr>
        <w:ind w:firstLine="225"/>
        <w:jc w:val="both"/>
        <w:rPr>
          <w:color w:val="000000"/>
        </w:rPr>
      </w:pPr>
      <w:r>
        <w:rPr>
          <w:color w:val="000000"/>
        </w:rPr>
        <w:t>- по грунту природного сложения, подстилающему уплотненную зону.</w:t>
      </w:r>
    </w:p>
    <w:p w:rsidR="00000000" w:rsidRDefault="00D8400A">
      <w:pPr>
        <w:ind w:firstLine="225"/>
        <w:jc w:val="both"/>
        <w:rPr>
          <w:color w:val="000000"/>
        </w:rPr>
      </w:pPr>
    </w:p>
    <w:p w:rsidR="00000000" w:rsidRDefault="00D8400A">
      <w:pPr>
        <w:ind w:firstLine="225"/>
        <w:jc w:val="both"/>
        <w:rPr>
          <w:color w:val="000000"/>
        </w:rPr>
      </w:pPr>
      <w:r>
        <w:rPr>
          <w:color w:val="000000"/>
        </w:rPr>
        <w:t>При этом для просадочного грунта рассматривается состояние его полного замачивания.</w:t>
      </w:r>
    </w:p>
    <w:p w:rsidR="00000000" w:rsidRDefault="00D8400A">
      <w:pPr>
        <w:ind w:firstLine="225"/>
        <w:jc w:val="both"/>
        <w:rPr>
          <w:color w:val="000000"/>
        </w:rPr>
      </w:pPr>
    </w:p>
    <w:p w:rsidR="00000000" w:rsidRDefault="00D8400A">
      <w:pPr>
        <w:ind w:firstLine="225"/>
        <w:jc w:val="both"/>
        <w:rPr>
          <w:color w:val="000000"/>
        </w:rPr>
      </w:pPr>
      <w:r>
        <w:rPr>
          <w:color w:val="000000"/>
        </w:rPr>
        <w:t>К.3 Несущую способность фу</w:t>
      </w:r>
      <w:r>
        <w:rPr>
          <w:color w:val="000000"/>
        </w:rPr>
        <w:t xml:space="preserve">ндамента </w:t>
      </w:r>
      <w:r w:rsidR="007F3D6B">
        <w:rPr>
          <w:noProof/>
          <w:color w:val="000000"/>
          <w:position w:val="-13"/>
        </w:rPr>
        <w:drawing>
          <wp:inline distT="0" distB="0" distL="0" distR="0">
            <wp:extent cx="266700" cy="238125"/>
            <wp:effectExtent l="0" t="0" r="0" b="9525"/>
            <wp:docPr id="1931" name="Рисунок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кН, по жесткому материалу, втрамбованному в дно котлована,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904875" cy="238125"/>
            <wp:effectExtent l="0" t="0" r="9525" b="9525"/>
            <wp:docPr id="1932" name="Рисунок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00D8400A">
        <w:rPr>
          <w:color w:val="000000"/>
        </w:rPr>
        <w:t xml:space="preserve">,                          </w:t>
      </w:r>
      <w:r w:rsidR="00D8400A">
        <w:rPr>
          <w:color w:val="000000"/>
        </w:rPr>
        <w:t xml:space="preserve">                         (К.1)</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90500" cy="228600"/>
            <wp:effectExtent l="0" t="0" r="0" b="0"/>
            <wp:docPr id="1933" name="Рисунок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 коэффициент условий работы фундамента, принимаемый равным 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38125" cy="228600"/>
            <wp:effectExtent l="0" t="0" r="9525" b="0"/>
            <wp:docPr id="1934" name="Рисунок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 параметр жесткого </w:t>
      </w:r>
      <w:r w:rsidR="00D8400A">
        <w:rPr>
          <w:color w:val="000000"/>
        </w:rPr>
        <w:t>материала, принимаемый равным 10000 кПа для жесткого бетона, щебня и гравия и 5000 кПа - для крупного песка;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1935" name="Рисунок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площадь нижнего сечения фундамента, м</w:t>
      </w:r>
      <w:r>
        <w:rPr>
          <w:noProof/>
          <w:color w:val="000000"/>
          <w:position w:val="-4"/>
        </w:rPr>
        <w:drawing>
          <wp:inline distT="0" distB="0" distL="0" distR="0">
            <wp:extent cx="104775" cy="219075"/>
            <wp:effectExtent l="0" t="0" r="9525" b="9525"/>
            <wp:docPr id="1936" name="Рисунок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К.4 Несущую способность фундамента </w:t>
      </w:r>
      <w:r w:rsidR="007F3D6B">
        <w:rPr>
          <w:noProof/>
          <w:color w:val="000000"/>
          <w:position w:val="-13"/>
        </w:rPr>
        <w:drawing>
          <wp:inline distT="0" distB="0" distL="0" distR="0">
            <wp:extent cx="276225" cy="238125"/>
            <wp:effectExtent l="0" t="0" r="9525" b="9525"/>
            <wp:docPr id="1937" name="Рисунок 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кН, по грунту уплотненной зоны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2352675" cy="238125"/>
            <wp:effectExtent l="0" t="0" r="9525" b="9525"/>
            <wp:docPr id="1938" name="Рисунок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2352675" cy="238125"/>
                    </a:xfrm>
                    <a:prstGeom prst="rect">
                      <a:avLst/>
                    </a:prstGeom>
                    <a:noFill/>
                    <a:ln>
                      <a:noFill/>
                    </a:ln>
                  </pic:spPr>
                </pic:pic>
              </a:graphicData>
            </a:graphic>
          </wp:inline>
        </w:drawing>
      </w:r>
      <w:r w:rsidR="00D8400A">
        <w:rPr>
          <w:color w:val="000000"/>
        </w:rPr>
        <w:t>,                     (К.2)</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00025" cy="228600"/>
            <wp:effectExtent l="0" t="0" r="9525" b="0"/>
            <wp:docPr id="1939" name="Рисунок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расчетное сопротивление, кПа, уплотненного грунта под втрамбованным в дно котлована жестким материалом, определяемое по таблице К.1;</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57175" cy="228600"/>
            <wp:effectExtent l="0" t="0" r="9525" b="0"/>
            <wp:docPr id="1940" name="Рисунок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D8400A">
        <w:rPr>
          <w:color w:val="000000"/>
        </w:rPr>
        <w:t xml:space="preserve"> - площадь поперечного сечения уширенного основан</w:t>
      </w:r>
      <w:r w:rsidR="00D8400A">
        <w:rPr>
          <w:color w:val="000000"/>
        </w:rPr>
        <w:t>ия из жесткого материала в месте его наибольшего уширения, м</w:t>
      </w:r>
      <w:r>
        <w:rPr>
          <w:noProof/>
          <w:color w:val="000000"/>
          <w:position w:val="-4"/>
        </w:rPr>
        <w:drawing>
          <wp:inline distT="0" distB="0" distL="0" distR="0">
            <wp:extent cx="104775" cy="219075"/>
            <wp:effectExtent l="0" t="0" r="9525" b="9525"/>
            <wp:docPr id="1941" name="Рисунок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942" name="Рисунок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периметр поперечного сечения фундамента в его средней ча</w:t>
      </w:r>
      <w:r w:rsidR="00D8400A">
        <w:rPr>
          <w:color w:val="000000"/>
        </w:rPr>
        <w:t>сти, м;</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19075" cy="238125"/>
            <wp:effectExtent l="0" t="0" r="9525" b="9525"/>
            <wp:docPr id="1943" name="Рисунок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xml:space="preserve"> - см. рисунок 12.3, б;</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19075" cy="228600"/>
            <wp:effectExtent l="0" t="0" r="9525" b="0"/>
            <wp:docPr id="1944" name="Рисунок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 расчетное сопротивление грунта по боковой поверхности фундамента, кПа, принимаемое п</w:t>
      </w:r>
      <w:r w:rsidR="00D8400A">
        <w:rPr>
          <w:color w:val="000000"/>
        </w:rPr>
        <w:t>о таблице К.2;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28600" cy="228600"/>
            <wp:effectExtent l="0" t="0" r="0" b="0"/>
            <wp:docPr id="1945" name="Рисунок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коэффициент условий работы грунта по боковой поверхности фундамента, принимаемый равным 0,8;</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38125" cy="228600"/>
            <wp:effectExtent l="0" t="0" r="9525" b="0"/>
            <wp:docPr id="1946" name="Рисунок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 коэффи</w:t>
      </w:r>
      <w:r w:rsidR="00D8400A">
        <w:rPr>
          <w:color w:val="000000"/>
        </w:rPr>
        <w:t>циент условий работы, принимаемый равным 0,5;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1947" name="Рисунок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коэффициент, принимаемый равным 0,8;</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85725" cy="161925"/>
            <wp:effectExtent l="0" t="0" r="9525" b="9525"/>
            <wp:docPr id="1948" name="Рисунок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 xml:space="preserve"> - уклон боковых стенок фундамента в долях единицы, определяемый как отношение полуразности сторон поперечного сечения в верхней и нижней частях фундамента к высоте фундамента, но не более 0,025;</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1949" name="Рисунок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модуль деформации верхнего слоя грунта, кПа, залегающего в пределах наклонной части фундамента (для просадочных грунтов значение </w:t>
      </w:r>
      <w:r>
        <w:rPr>
          <w:noProof/>
          <w:color w:val="000000"/>
          <w:position w:val="-4"/>
        </w:rPr>
        <w:drawing>
          <wp:inline distT="0" distB="0" distL="0" distR="0">
            <wp:extent cx="152400" cy="161925"/>
            <wp:effectExtent l="0" t="0" r="0" b="9525"/>
            <wp:docPr id="1950" name="Рисунок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определяют п</w:t>
      </w:r>
      <w:r w:rsidR="00D8400A">
        <w:rPr>
          <w:color w:val="000000"/>
        </w:rPr>
        <w:t>о результатам испытаний грунта природного сложения в водонасыщенном состоянии при изменении давления на грунт от нуля до начального просадочного давления).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Примечание - При определении показателя текучести </w:t>
      </w:r>
      <w:r w:rsidR="007F3D6B">
        <w:rPr>
          <w:noProof/>
          <w:color w:val="000000"/>
          <w:position w:val="-10"/>
        </w:rPr>
        <w:drawing>
          <wp:inline distT="0" distB="0" distL="0" distR="0">
            <wp:extent cx="190500" cy="219075"/>
            <wp:effectExtent l="0" t="0" r="0" b="9525"/>
            <wp:docPr id="1951" name="Рисунок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xml:space="preserve"> в таблицах К.1 и К.2 значение природной влажности </w:t>
      </w:r>
      <w:r w:rsidR="007F3D6B">
        <w:rPr>
          <w:noProof/>
          <w:color w:val="000000"/>
          <w:position w:val="-6"/>
        </w:rPr>
        <w:drawing>
          <wp:inline distT="0" distB="0" distL="0" distR="0">
            <wp:extent cx="161925" cy="142875"/>
            <wp:effectExtent l="0" t="0" r="9525" b="9525"/>
            <wp:docPr id="1952" name="Рисунок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color w:val="000000"/>
        </w:rPr>
        <w:t xml:space="preserve"> принимают равным:</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1,1</w:t>
      </w:r>
      <w:r w:rsidR="007F3D6B">
        <w:rPr>
          <w:noProof/>
          <w:color w:val="000000"/>
          <w:position w:val="-13"/>
        </w:rPr>
        <w:drawing>
          <wp:inline distT="0" distB="0" distL="0" distR="0">
            <wp:extent cx="228600" cy="238125"/>
            <wp:effectExtent l="0" t="0" r="0" b="9525"/>
            <wp:docPr id="1953" name="Рисунок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при </w:t>
      </w:r>
      <w:r w:rsidR="007F3D6B">
        <w:rPr>
          <w:noProof/>
          <w:color w:val="000000"/>
          <w:position w:val="-13"/>
        </w:rPr>
        <w:drawing>
          <wp:inline distT="0" distB="0" distL="0" distR="0">
            <wp:extent cx="495300" cy="238125"/>
            <wp:effectExtent l="0" t="0" r="0" b="9525"/>
            <wp:docPr id="1954" name="Рисунок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52400" cy="142875"/>
            <wp:effectExtent l="0" t="0" r="0" b="9525"/>
            <wp:docPr id="1955" name="Рисунок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D8400A">
        <w:rPr>
          <w:color w:val="000000"/>
        </w:rPr>
        <w:t>, но не менее 1,1</w:t>
      </w:r>
      <w:r>
        <w:rPr>
          <w:noProof/>
          <w:color w:val="000000"/>
          <w:position w:val="-13"/>
        </w:rPr>
        <w:drawing>
          <wp:inline distT="0" distB="0" distL="0" distR="0">
            <wp:extent cx="228600" cy="238125"/>
            <wp:effectExtent l="0" t="0" r="0" b="9525"/>
            <wp:docPr id="1956" name="Рисунок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8400A">
        <w:rPr>
          <w:color w:val="000000"/>
        </w:rPr>
        <w:t xml:space="preserve"> при </w:t>
      </w:r>
      <w:r>
        <w:rPr>
          <w:noProof/>
          <w:color w:val="000000"/>
          <w:position w:val="-13"/>
        </w:rPr>
        <w:drawing>
          <wp:inline distT="0" distB="0" distL="0" distR="0">
            <wp:extent cx="495300" cy="238125"/>
            <wp:effectExtent l="0" t="0" r="0" b="9525"/>
            <wp:docPr id="1957" name="Рисунок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1,2</w:t>
      </w:r>
      <w:r w:rsidR="007F3D6B">
        <w:rPr>
          <w:noProof/>
          <w:color w:val="000000"/>
          <w:position w:val="-13"/>
        </w:rPr>
        <w:drawing>
          <wp:inline distT="0" distB="0" distL="0" distR="0">
            <wp:extent cx="228600" cy="238125"/>
            <wp:effectExtent l="0" t="0" r="0" b="9525"/>
            <wp:docPr id="1958" name="Рисунок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при увлажнении грунтов в процессе вытрамбовывания.</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К.5 Несущую способность фундамента </w:t>
      </w:r>
      <w:r w:rsidR="007F3D6B">
        <w:rPr>
          <w:noProof/>
          <w:color w:val="000000"/>
          <w:position w:val="-13"/>
        </w:rPr>
        <w:drawing>
          <wp:inline distT="0" distB="0" distL="0" distR="0">
            <wp:extent cx="276225" cy="238125"/>
            <wp:effectExtent l="0" t="0" r="9525" b="9525"/>
            <wp:docPr id="1959" name="Рисунок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кН, по грунту природного сложения, подстилающему уплотненную зону, определяют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2733675" cy="238125"/>
            <wp:effectExtent l="0" t="0" r="9525" b="9525"/>
            <wp:docPr id="1960" name="Рисунок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2733675" cy="238125"/>
                    </a:xfrm>
                    <a:prstGeom prst="rect">
                      <a:avLst/>
                    </a:prstGeom>
                    <a:noFill/>
                    <a:ln>
                      <a:noFill/>
                    </a:ln>
                  </pic:spPr>
                </pic:pic>
              </a:graphicData>
            </a:graphic>
          </wp:inline>
        </w:drawing>
      </w:r>
      <w:r w:rsidR="00D8400A">
        <w:rPr>
          <w:color w:val="000000"/>
        </w:rPr>
        <w:t>,                          (К.3)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3"/>
        </w:rPr>
        <w:drawing>
          <wp:inline distT="0" distB="0" distL="0" distR="0">
            <wp:extent cx="190500" cy="238125"/>
            <wp:effectExtent l="0" t="0" r="0" b="9525"/>
            <wp:docPr id="1961" name="Рисунок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 коэффициент условий работы подстилающего неуплотненного грунта, принимаемый по таблице К.3;</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962" name="Рисунок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площадь поперечного сечения уплотненной зоны</w:t>
      </w:r>
      <w:r w:rsidR="00D8400A">
        <w:rPr>
          <w:color w:val="000000"/>
        </w:rPr>
        <w:t xml:space="preserve"> в месте ее наибольшего размера, м</w:t>
      </w:r>
      <w:r>
        <w:rPr>
          <w:noProof/>
          <w:color w:val="000000"/>
          <w:position w:val="-4"/>
        </w:rPr>
        <w:drawing>
          <wp:inline distT="0" distB="0" distL="0" distR="0">
            <wp:extent cx="104775" cy="219075"/>
            <wp:effectExtent l="0" t="0" r="9525" b="9525"/>
            <wp:docPr id="1963" name="Рисунок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D8400A">
        <w:rPr>
          <w:color w:val="000000"/>
        </w:rPr>
        <w:t>;</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964" name="Рисунок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28600" cy="228600"/>
            <wp:effectExtent l="0" t="0" r="0" b="0"/>
            <wp:docPr id="1965" name="Рисунок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38125" cy="228600"/>
            <wp:effectExtent l="0" t="0" r="9525" b="0"/>
            <wp:docPr id="1966" name="Рисунок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8400A">
        <w:rPr>
          <w:color w:val="000000"/>
        </w:rPr>
        <w:t xml:space="preserve">, </w:t>
      </w:r>
      <w:r>
        <w:rPr>
          <w:noProof/>
          <w:color w:val="000000"/>
          <w:position w:val="-10"/>
        </w:rPr>
        <w:drawing>
          <wp:inline distT="0" distB="0" distL="0" distR="0">
            <wp:extent cx="190500" cy="219075"/>
            <wp:effectExtent l="0" t="0" r="0" b="9525"/>
            <wp:docPr id="1967" name="Рисунок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 то же, что и в формулах (К.1) и (К.2);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19075" cy="238125"/>
            <wp:effectExtent l="0" t="0" r="9525" b="9525"/>
            <wp:docPr id="1968" name="Рисунок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19075" cy="228600"/>
            <wp:effectExtent l="0" t="0" r="9525" b="0"/>
            <wp:docPr id="1969" name="Рисунок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19075" cy="228600"/>
            <wp:effectExtent l="0" t="0" r="9525" b="0"/>
            <wp:docPr id="1970" name="Рисунок 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8400A">
        <w:rPr>
          <w:color w:val="000000"/>
        </w:rPr>
        <w:t xml:space="preserve">, </w:t>
      </w:r>
      <w:r>
        <w:rPr>
          <w:noProof/>
          <w:color w:val="000000"/>
          <w:position w:val="-6"/>
        </w:rPr>
        <w:drawing>
          <wp:inline distT="0" distB="0" distL="0" distR="0">
            <wp:extent cx="85725" cy="161925"/>
            <wp:effectExtent l="0" t="0" r="9525" b="9525"/>
            <wp:docPr id="1971" name="Рисунок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8400A">
        <w:rPr>
          <w:color w:val="000000"/>
        </w:rPr>
        <w:t xml:space="preserve">, </w:t>
      </w:r>
      <w:r>
        <w:rPr>
          <w:noProof/>
          <w:color w:val="000000"/>
          <w:position w:val="-4"/>
        </w:rPr>
        <w:drawing>
          <wp:inline distT="0" distB="0" distL="0" distR="0">
            <wp:extent cx="152400" cy="161925"/>
            <wp:effectExtent l="0" t="0" r="0" b="9525"/>
            <wp:docPr id="1972" name="Рисунок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то же, что и в формуле (К.2);</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4"/>
        </w:rPr>
        <w:drawing>
          <wp:inline distT="0" distB="0" distL="0" distR="0">
            <wp:extent cx="152400" cy="161925"/>
            <wp:effectExtent l="0" t="0" r="0" b="9525"/>
            <wp:docPr id="1973" name="Рисунок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D8400A">
        <w:rPr>
          <w:color w:val="000000"/>
        </w:rPr>
        <w:t xml:space="preserve"> - расчетное сопротивление подстилающего слоя грунта, кПа, определяемое для непросадочных грунтов по подразделу 5.5, а для просадочных грунтов -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704975" cy="238125"/>
            <wp:effectExtent l="0" t="0" r="9525" b="9525"/>
            <wp:docPr id="1974" name="Рисунок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r w:rsidR="00D8400A">
        <w:rPr>
          <w:color w:val="000000"/>
        </w:rPr>
        <w:t>,                                    (К.4)</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238125" cy="228600"/>
            <wp:effectExtent l="0" t="0" r="9525" b="0"/>
            <wp:docPr id="1975" name="Рисунок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 xml:space="preserve"> - начальное просадочное давление,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drawing>
          <wp:inline distT="0" distB="0" distL="0" distR="0">
            <wp:extent cx="257175" cy="238125"/>
            <wp:effectExtent l="0" t="0" r="9525" b="9525"/>
            <wp:docPr id="1976" name="Рисунок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8400A">
        <w:rPr>
          <w:color w:val="000000"/>
        </w:rPr>
        <w:t xml:space="preserve"> и </w:t>
      </w:r>
      <w:r>
        <w:rPr>
          <w:noProof/>
          <w:color w:val="000000"/>
          <w:position w:val="-13"/>
        </w:rPr>
        <w:drawing>
          <wp:inline distT="0" distB="0" distL="0" distR="0">
            <wp:extent cx="342900" cy="238125"/>
            <wp:effectExtent l="0" t="0" r="0" b="9525"/>
            <wp:docPr id="1977" name="Рисунок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D8400A">
        <w:rPr>
          <w:color w:val="000000"/>
        </w:rPr>
        <w:t xml:space="preserve"> - напряжения от собственного веса грунта соответственно на кровле подстилающего слоя и на отметке заложения фундамента, кПа;</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6"/>
        </w:rPr>
        <w:drawing>
          <wp:inline distT="0" distB="0" distL="0" distR="0">
            <wp:extent cx="142875" cy="142875"/>
            <wp:effectExtent l="0" t="0" r="9525" b="9525"/>
            <wp:docPr id="1978" name="Рисунок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8400A">
        <w:rPr>
          <w:color w:val="000000"/>
        </w:rPr>
        <w:t xml:space="preserve"> - коэффициент, принимаемый по таблице 5.6.</w:t>
      </w:r>
    </w:p>
    <w:p w:rsidR="00000000" w:rsidRDefault="00D8400A">
      <w:pPr>
        <w:ind w:firstLine="225"/>
        <w:jc w:val="both"/>
        <w:rPr>
          <w:color w:val="000000"/>
        </w:rPr>
      </w:pPr>
    </w:p>
    <w:p w:rsidR="00000000" w:rsidRDefault="00D8400A">
      <w:pPr>
        <w:ind w:firstLine="225"/>
        <w:jc w:val="both"/>
        <w:rPr>
          <w:color w:val="000000"/>
        </w:rPr>
      </w:pPr>
      <w:r>
        <w:rPr>
          <w:color w:val="000000"/>
        </w:rPr>
        <w:t>К.6 Для удлиненных фундаментов без уширения несущую способность определяют:</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 грунту уплотненной зоны - по формуле (К.2), в которую вместо </w:t>
      </w:r>
      <w:r w:rsidR="007F3D6B">
        <w:rPr>
          <w:noProof/>
          <w:color w:val="000000"/>
          <w:position w:val="-12"/>
        </w:rPr>
        <w:drawing>
          <wp:inline distT="0" distB="0" distL="0" distR="0">
            <wp:extent cx="257175" cy="228600"/>
            <wp:effectExtent l="0" t="0" r="9525" b="0"/>
            <wp:docPr id="1979" name="Рисунок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следует подставлять площадь сечения котлована понизу;</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по грунту природного сложения, подстилающему уплотненную зону, - по формуле (К.3), в которой </w:t>
      </w:r>
      <w:r w:rsidR="007F3D6B">
        <w:rPr>
          <w:noProof/>
          <w:color w:val="000000"/>
          <w:position w:val="-12"/>
        </w:rPr>
        <w:drawing>
          <wp:inline distT="0" distB="0" distL="0" distR="0">
            <wp:extent cx="200025" cy="228600"/>
            <wp:effectExtent l="0" t="0" r="9525" b="0"/>
            <wp:docPr id="1980" name="Рисунок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 площадь проекции уплотне</w:t>
      </w:r>
      <w:r>
        <w:rPr>
          <w:color w:val="000000"/>
        </w:rPr>
        <w:t>нной зоны, определяемая с учетом 12.7.7.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К.7 Несущую способность грунтов основания фундаментов в вытрамбованных котлованах с уширенным основанием на горизонтальные нагрузки и моменты </w:t>
      </w:r>
      <w:r w:rsidR="007F3D6B">
        <w:rPr>
          <w:noProof/>
          <w:color w:val="000000"/>
          <w:position w:val="-12"/>
        </w:rPr>
        <w:drawing>
          <wp:inline distT="0" distB="0" distL="0" distR="0">
            <wp:extent cx="200025" cy="228600"/>
            <wp:effectExtent l="0" t="0" r="9525" b="0"/>
            <wp:docPr id="1981" name="Рисунок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кН,</w:t>
      </w:r>
      <w:r>
        <w:rPr>
          <w:color w:val="000000"/>
        </w:rPr>
        <w:t xml:space="preserve"> определяют по формуле </w:t>
      </w:r>
    </w:p>
    <w:p w:rsidR="00000000" w:rsidRDefault="00D8400A">
      <w:pPr>
        <w:ind w:firstLine="225"/>
        <w:jc w:val="both"/>
        <w:rPr>
          <w:color w:val="000000"/>
        </w:rPr>
      </w:pPr>
    </w:p>
    <w:p w:rsidR="00000000" w:rsidRDefault="007F3D6B">
      <w:pPr>
        <w:jc w:val="right"/>
        <w:rPr>
          <w:color w:val="000000"/>
        </w:rPr>
      </w:pPr>
      <w:r>
        <w:rPr>
          <w:noProof/>
          <w:color w:val="000000"/>
          <w:position w:val="-13"/>
        </w:rPr>
        <w:drawing>
          <wp:inline distT="0" distB="0" distL="0" distR="0">
            <wp:extent cx="1028700" cy="238125"/>
            <wp:effectExtent l="0" t="0" r="0" b="9525"/>
            <wp:docPr id="1982" name="Рисунок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D8400A">
        <w:rPr>
          <w:color w:val="000000"/>
        </w:rPr>
        <w:t xml:space="preserve">,                                                     (К.5) </w:t>
      </w:r>
    </w:p>
    <w:p w:rsidR="00000000" w:rsidRDefault="00D8400A">
      <w:pPr>
        <w:jc w:val="both"/>
        <w:rPr>
          <w:color w:val="000000"/>
        </w:rPr>
      </w:pPr>
    </w:p>
    <w:p w:rsidR="00000000" w:rsidRDefault="00D8400A">
      <w:pPr>
        <w:jc w:val="both"/>
        <w:rPr>
          <w:color w:val="000000"/>
        </w:rPr>
      </w:pPr>
      <w:r>
        <w:rPr>
          <w:color w:val="000000"/>
        </w:rPr>
        <w:t xml:space="preserve">где </w:t>
      </w:r>
      <w:r w:rsidR="007F3D6B">
        <w:rPr>
          <w:noProof/>
          <w:color w:val="000000"/>
          <w:position w:val="-12"/>
        </w:rPr>
        <w:drawing>
          <wp:inline distT="0" distB="0" distL="0" distR="0">
            <wp:extent cx="190500" cy="228600"/>
            <wp:effectExtent l="0" t="0" r="0" b="0"/>
            <wp:docPr id="1983" name="Рисунок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 коэффициент условий работы</w:t>
      </w:r>
      <w:r>
        <w:rPr>
          <w:color w:val="000000"/>
        </w:rPr>
        <w:t xml:space="preserve">, принимаемый равным 0,8;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190500" cy="228600"/>
            <wp:effectExtent l="0" t="0" r="0" b="0"/>
            <wp:docPr id="1984" name="Рисунок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 горизонтальная составляющая реактивного отпора грунта, кПа, определяемая по формуле (К.6);</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00025" cy="228600"/>
            <wp:effectExtent l="0" t="0" r="9525" b="0"/>
            <wp:docPr id="1985" name="Рисунок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 то же, что и в 12.7.1; </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3"/>
        </w:rPr>
        <w:lastRenderedPageBreak/>
        <w:drawing>
          <wp:inline distT="0" distB="0" distL="0" distR="0">
            <wp:extent cx="219075" cy="238125"/>
            <wp:effectExtent l="0" t="0" r="9525" b="9525"/>
            <wp:docPr id="1986" name="Рисунок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xml:space="preserve"> - то же, что и в формуле (К.2).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К.8 Горизонтальную составляющую реактивного отпора грунта </w:t>
      </w:r>
      <w:r w:rsidR="007F3D6B">
        <w:rPr>
          <w:noProof/>
          <w:color w:val="000000"/>
          <w:position w:val="-12"/>
        </w:rPr>
        <w:drawing>
          <wp:inline distT="0" distB="0" distL="0" distR="0">
            <wp:extent cx="190500" cy="228600"/>
            <wp:effectExtent l="0" t="0" r="0" b="0"/>
            <wp:docPr id="1987" name="Рисунок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кПа, по уплотненным боковым стенкам вытрамбованных котлованов для монолитных фундаментов, бетонируемых враспор, принимают равной </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847725" cy="228600"/>
            <wp:effectExtent l="0" t="0" r="9525" b="0"/>
            <wp:docPr id="1988" name="Рисунок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00D8400A">
        <w:rPr>
          <w:color w:val="000000"/>
        </w:rPr>
        <w:t xml:space="preserve">,                    </w:t>
      </w:r>
      <w:r w:rsidR="00D8400A">
        <w:rPr>
          <w:color w:val="000000"/>
        </w:rPr>
        <w:t xml:space="preserve">                                           (К.6)</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6"/>
        </w:rPr>
        <w:drawing>
          <wp:inline distT="0" distB="0" distL="0" distR="0">
            <wp:extent cx="123825" cy="142875"/>
            <wp:effectExtent l="0" t="0" r="9525" b="9525"/>
            <wp:docPr id="1989" name="Рисунок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 и </w:t>
      </w:r>
      <w:r w:rsidR="007F3D6B">
        <w:rPr>
          <w:noProof/>
          <w:color w:val="000000"/>
          <w:position w:val="-6"/>
        </w:rPr>
        <w:drawing>
          <wp:inline distT="0" distB="0" distL="0" distR="0">
            <wp:extent cx="123825" cy="180975"/>
            <wp:effectExtent l="0" t="0" r="9525" b="9525"/>
            <wp:docPr id="1990" name="Рисунок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xml:space="preserve"> - коэффициенты, соответственно равные: </w:t>
      </w:r>
      <w:r w:rsidR="007F3D6B">
        <w:rPr>
          <w:noProof/>
          <w:color w:val="000000"/>
          <w:position w:val="-6"/>
        </w:rPr>
        <w:drawing>
          <wp:inline distT="0" distB="0" distL="0" distR="0">
            <wp:extent cx="123825" cy="142875"/>
            <wp:effectExtent l="0" t="0" r="9525" b="9525"/>
            <wp:docPr id="1991" name="Рисунок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color w:val="000000"/>
        </w:rPr>
        <w:t xml:space="preserve">=60 кПа; </w:t>
      </w:r>
      <w:r w:rsidR="007F3D6B">
        <w:rPr>
          <w:noProof/>
          <w:color w:val="000000"/>
          <w:position w:val="-6"/>
        </w:rPr>
        <w:drawing>
          <wp:inline distT="0" distB="0" distL="0" distR="0">
            <wp:extent cx="123825" cy="180975"/>
            <wp:effectExtent l="0" t="0" r="9525" b="9525"/>
            <wp:docPr id="1992" name="Рисунок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=0,4;</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2"/>
        </w:rPr>
        <w:drawing>
          <wp:inline distT="0" distB="0" distL="0" distR="0">
            <wp:extent cx="228600" cy="228600"/>
            <wp:effectExtent l="0" t="0" r="0" b="0"/>
            <wp:docPr id="1993" name="Рисунок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7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8400A">
        <w:rPr>
          <w:color w:val="000000"/>
        </w:rPr>
        <w:t xml:space="preserve"> - среднее вертикальное напряжение в сечении фундамента на глубине 0,5</w:t>
      </w:r>
      <w:r>
        <w:rPr>
          <w:noProof/>
          <w:color w:val="000000"/>
          <w:position w:val="-13"/>
        </w:rPr>
        <w:drawing>
          <wp:inline distT="0" distB="0" distL="0" distR="0">
            <wp:extent cx="219075" cy="238125"/>
            <wp:effectExtent l="0" t="0" r="9525" b="9525"/>
            <wp:docPr id="1994" name="Рисунок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кПа.</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45"/>
        <w:jc w:val="both"/>
        <w:rPr>
          <w:color w:val="000000"/>
        </w:rPr>
      </w:pPr>
      <w:r>
        <w:rPr>
          <w:color w:val="000000"/>
        </w:rPr>
        <w:t>Таблица К.1</w:t>
      </w:r>
    </w:p>
    <w:p w:rsidR="00000000" w:rsidRDefault="00D8400A">
      <w:pPr>
        <w:ind w:firstLine="4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05"/>
        <w:gridCol w:w="1275"/>
        <w:gridCol w:w="1110"/>
        <w:gridCol w:w="1170"/>
        <w:gridCol w:w="1065"/>
        <w:gridCol w:w="1080"/>
        <w:gridCol w:w="1050"/>
        <w:gridCol w:w="1005"/>
      </w:tblGrid>
      <w:tr w:rsidR="00000000">
        <w:tblPrEx>
          <w:tblCellMar>
            <w:top w:w="0" w:type="dxa"/>
            <w:bottom w:w="0" w:type="dxa"/>
          </w:tblCellMar>
        </w:tblPrEx>
        <w:trPr>
          <w:hidden/>
        </w:trPr>
        <w:tc>
          <w:tcPr>
            <w:tcW w:w="1305"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Глубина от поверхности до низа уширенного основания, м </w:t>
            </w:r>
          </w:p>
        </w:tc>
        <w:tc>
          <w:tcPr>
            <w:tcW w:w="7755" w:type="dxa"/>
            <w:gridSpan w:val="7"/>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Расчетные сопротивления уплотненных грунтов </w:t>
            </w:r>
          </w:p>
          <w:p w:rsidR="00000000" w:rsidRDefault="00D8400A">
            <w:pPr>
              <w:jc w:val="center"/>
              <w:rPr>
                <w:color w:val="000000"/>
              </w:rPr>
            </w:pPr>
            <w:r>
              <w:rPr>
                <w:color w:val="000000"/>
              </w:rPr>
              <w:t xml:space="preserve">при втрамбовывании в дно котлована жесткого материала </w:t>
            </w:r>
            <w:r w:rsidR="007F3D6B">
              <w:rPr>
                <w:noProof/>
                <w:color w:val="000000"/>
                <w:position w:val="-12"/>
              </w:rPr>
              <w:drawing>
                <wp:inline distT="0" distB="0" distL="0" distR="0">
                  <wp:extent cx="200025" cy="228600"/>
                  <wp:effectExtent l="0" t="0" r="9525" b="0"/>
                  <wp:docPr id="1995" name="Рисунок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кПа, </w:t>
            </w:r>
          </w:p>
          <w:p w:rsidR="00000000" w:rsidRDefault="00D8400A">
            <w:pPr>
              <w:jc w:val="center"/>
              <w:rPr>
                <w:color w:val="000000"/>
              </w:rPr>
            </w:pPr>
            <w:r>
              <w:rPr>
                <w:color w:val="000000"/>
              </w:rPr>
              <w:t>при показ</w:t>
            </w:r>
            <w:r>
              <w:rPr>
                <w:color w:val="000000"/>
              </w:rPr>
              <w:t xml:space="preserve">ателе текучести </w:t>
            </w:r>
            <w:r w:rsidR="007F3D6B">
              <w:rPr>
                <w:noProof/>
                <w:color w:val="000000"/>
                <w:position w:val="-10"/>
              </w:rPr>
              <w:drawing>
                <wp:inline distT="0" distB="0" distL="0" distR="0">
                  <wp:extent cx="190500" cy="219075"/>
                  <wp:effectExtent l="0" t="0" r="0" b="9525"/>
                  <wp:docPr id="1996" name="Рисунок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1305"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0,1</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r>
      <w:tr w:rsidR="00000000">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6500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2900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2000</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1400</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900</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700</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500</w:t>
            </w:r>
          </w:p>
          <w:p w:rsidR="00000000" w:rsidRDefault="00D8400A">
            <w:pPr>
              <w:jc w:val="center"/>
              <w:rPr>
                <w:color w:val="000000"/>
              </w:rPr>
            </w:pPr>
          </w:p>
        </w:tc>
      </w:tr>
      <w:tr w:rsidR="00000000">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7500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4000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3000</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2000</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1200</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1100</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600</w:t>
            </w:r>
          </w:p>
          <w:p w:rsidR="00000000" w:rsidRDefault="00D8400A">
            <w:pPr>
              <w:jc w:val="center"/>
              <w:rPr>
                <w:color w:val="000000"/>
              </w:rPr>
            </w:pPr>
          </w:p>
        </w:tc>
      </w:tr>
      <w:tr w:rsidR="00000000">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8300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5100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3800</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2500</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1600</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1250</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700</w:t>
            </w:r>
          </w:p>
          <w:p w:rsidR="00000000" w:rsidRDefault="00D8400A">
            <w:pPr>
              <w:jc w:val="center"/>
              <w:rPr>
                <w:color w:val="000000"/>
              </w:rPr>
            </w:pPr>
          </w:p>
        </w:tc>
      </w:tr>
      <w:tr w:rsidR="00000000">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8800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6200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4000</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2800</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2000</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1300</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800</w:t>
            </w:r>
          </w:p>
          <w:p w:rsidR="00000000" w:rsidRDefault="00D8400A">
            <w:pPr>
              <w:jc w:val="center"/>
              <w:rPr>
                <w:color w:val="000000"/>
              </w:rPr>
            </w:pPr>
          </w:p>
        </w:tc>
      </w:tr>
      <w:tr w:rsidR="00000000">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9250</w:t>
            </w:r>
          </w:p>
          <w:p w:rsidR="00000000" w:rsidRDefault="00D8400A">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6550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4150</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3050</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2100</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1350</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825</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К.2</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40"/>
        <w:gridCol w:w="1155"/>
        <w:gridCol w:w="1095"/>
        <w:gridCol w:w="1170"/>
        <w:gridCol w:w="1065"/>
        <w:gridCol w:w="1080"/>
        <w:gridCol w:w="1050"/>
        <w:gridCol w:w="1005"/>
      </w:tblGrid>
      <w:tr w:rsidR="00000000">
        <w:tblPrEx>
          <w:tblCellMar>
            <w:top w:w="0" w:type="dxa"/>
            <w:bottom w:w="0" w:type="dxa"/>
          </w:tblCellMar>
        </w:tblPrEx>
        <w:trPr>
          <w:hidden/>
        </w:trPr>
        <w:tc>
          <w:tcPr>
            <w:tcW w:w="1440" w:type="dxa"/>
            <w:tcBorders>
              <w:top w:val="single" w:sz="2" w:space="0" w:color="auto"/>
              <w:left w:val="single" w:sz="2" w:space="0" w:color="auto"/>
              <w:bottom w:val="nil"/>
              <w:right w:val="single" w:sz="2" w:space="0" w:color="auto"/>
            </w:tcBorders>
          </w:tcPr>
          <w:p w:rsidR="00000000" w:rsidRDefault="00D8400A">
            <w:pPr>
              <w:jc w:val="center"/>
              <w:rPr>
                <w:color w:val="000000"/>
              </w:rPr>
            </w:pPr>
            <w:r>
              <w:rPr>
                <w:vanish/>
                <w:color w:val="000000"/>
              </w:rPr>
              <w:t>#G0</w:t>
            </w:r>
            <w:r>
              <w:rPr>
                <w:color w:val="000000"/>
              </w:rPr>
              <w:t xml:space="preserve">Средняя глубина расположения слоя грунта, м </w:t>
            </w:r>
          </w:p>
        </w:tc>
        <w:tc>
          <w:tcPr>
            <w:tcW w:w="7620" w:type="dxa"/>
            <w:gridSpan w:val="7"/>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 xml:space="preserve">Расчетные сопротивления грунтов </w:t>
            </w:r>
          </w:p>
          <w:p w:rsidR="00000000" w:rsidRDefault="00D8400A">
            <w:pPr>
              <w:jc w:val="center"/>
              <w:rPr>
                <w:color w:val="000000"/>
              </w:rPr>
            </w:pPr>
            <w:r>
              <w:rPr>
                <w:color w:val="000000"/>
              </w:rPr>
              <w:t xml:space="preserve">по боковой поверхности фундамента </w:t>
            </w:r>
            <w:r w:rsidR="007F3D6B">
              <w:rPr>
                <w:noProof/>
                <w:color w:val="000000"/>
                <w:position w:val="-12"/>
              </w:rPr>
              <w:drawing>
                <wp:inline distT="0" distB="0" distL="0" distR="0">
                  <wp:extent cx="219075" cy="228600"/>
                  <wp:effectExtent l="0" t="0" r="9525" b="0"/>
                  <wp:docPr id="1997" name="Рисунок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кПа, </w:t>
            </w:r>
          </w:p>
          <w:p w:rsidR="00000000" w:rsidRDefault="00D8400A">
            <w:pPr>
              <w:jc w:val="center"/>
              <w:rPr>
                <w:color w:val="000000"/>
              </w:rPr>
            </w:pPr>
            <w:r>
              <w:rPr>
                <w:color w:val="000000"/>
              </w:rPr>
              <w:t xml:space="preserve">при показателе текучести </w:t>
            </w:r>
            <w:r w:rsidR="007F3D6B">
              <w:rPr>
                <w:noProof/>
                <w:color w:val="000000"/>
                <w:position w:val="-10"/>
              </w:rPr>
              <w:drawing>
                <wp:inline distT="0" distB="0" distL="0" distR="0">
                  <wp:extent cx="190500" cy="219075"/>
                  <wp:effectExtent l="0" t="0" r="0" b="9525"/>
                  <wp:docPr id="1998" name="Рисунок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color w:val="000000"/>
              </w:rPr>
              <w:t>, равном</w:t>
            </w:r>
          </w:p>
          <w:p w:rsidR="00000000" w:rsidRDefault="00D8400A">
            <w:pPr>
              <w:jc w:val="center"/>
              <w:rPr>
                <w:color w:val="000000"/>
              </w:rPr>
            </w:pPr>
          </w:p>
        </w:tc>
      </w:tr>
      <w:tr w:rsidR="00000000">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000000" w:rsidRDefault="00D8400A">
            <w:pP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0,2</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0,3</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0,4</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0,5</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0,6</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0,8</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1,0</w:t>
            </w:r>
          </w:p>
          <w:p w:rsidR="00000000" w:rsidRDefault="00D8400A">
            <w:pPr>
              <w:jc w:val="center"/>
              <w:rPr>
                <w:color w:val="000000"/>
              </w:rPr>
            </w:pPr>
          </w:p>
        </w:tc>
      </w:tr>
      <w:tr w:rsidR="00000000">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23</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15</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r>
      <w:tr w:rsidR="00000000">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21</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r>
      <w:tr w:rsidR="00000000">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48</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34</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20</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7</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r>
      <w:tr w:rsidR="00000000">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52</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38</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27</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22</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r>
      <w:tr w:rsidR="00000000">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56</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40</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29</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24</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17</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r>
      <w:tr w:rsidR="00000000">
        <w:tblPrEx>
          <w:tblCellMar>
            <w:top w:w="0" w:type="dxa"/>
            <w:bottom w:w="0" w:type="dxa"/>
          </w:tblCellMar>
        </w:tblPrEx>
        <w:tc>
          <w:tcPr>
            <w:tcW w:w="14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c>
          <w:tcPr>
            <w:tcW w:w="115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58</w:t>
            </w:r>
          </w:p>
          <w:p w:rsidR="00000000" w:rsidRDefault="00D8400A">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42</w:t>
            </w:r>
          </w:p>
          <w:p w:rsidR="00000000" w:rsidRDefault="00D8400A">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31</w:t>
            </w:r>
          </w:p>
          <w:p w:rsidR="00000000" w:rsidRDefault="00D8400A">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18</w:t>
            </w:r>
          </w:p>
          <w:p w:rsidR="00000000" w:rsidRDefault="00D8400A">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8</w:t>
            </w:r>
          </w:p>
          <w:p w:rsidR="00000000" w:rsidRDefault="00D8400A">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6</w:t>
            </w:r>
          </w:p>
          <w:p w:rsidR="00000000" w:rsidRDefault="00D8400A">
            <w:pPr>
              <w:jc w:val="center"/>
              <w:rPr>
                <w:color w:val="000000"/>
              </w:rPr>
            </w:pPr>
          </w:p>
        </w:tc>
      </w:tr>
    </w:tbl>
    <w:p w:rsidR="00000000" w:rsidRDefault="00D8400A">
      <w:pPr>
        <w:jc w:val="both"/>
        <w:rPr>
          <w:color w:val="000000"/>
        </w:rPr>
      </w:pPr>
    </w:p>
    <w:p w:rsidR="00000000" w:rsidRDefault="00D8400A">
      <w:pPr>
        <w:ind w:firstLine="225"/>
        <w:jc w:val="both"/>
        <w:rPr>
          <w:color w:val="000000"/>
        </w:rPr>
      </w:pPr>
    </w:p>
    <w:p w:rsidR="00000000" w:rsidRDefault="00D8400A">
      <w:pPr>
        <w:ind w:firstLine="225"/>
        <w:jc w:val="both"/>
        <w:rPr>
          <w:color w:val="000000"/>
        </w:rPr>
      </w:pPr>
      <w:r>
        <w:rPr>
          <w:color w:val="000000"/>
        </w:rPr>
        <w:t>Таблица К.3</w:t>
      </w:r>
    </w:p>
    <w:p w:rsidR="00000000" w:rsidRDefault="00D8400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75"/>
        <w:gridCol w:w="1140"/>
        <w:gridCol w:w="1185"/>
        <w:gridCol w:w="1395"/>
        <w:gridCol w:w="1365"/>
      </w:tblGrid>
      <w:tr w:rsidR="00000000">
        <w:tblPrEx>
          <w:tblCellMar>
            <w:top w:w="0" w:type="dxa"/>
            <w:bottom w:w="0" w:type="dxa"/>
          </w:tblCellMar>
        </w:tblPrEx>
        <w:trPr>
          <w:hidden/>
        </w:trPr>
        <w:tc>
          <w:tcPr>
            <w:tcW w:w="337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vanish/>
                <w:color w:val="000000"/>
              </w:rPr>
              <w:t>#G0</w:t>
            </w:r>
            <w:r>
              <w:rPr>
                <w:color w:val="000000"/>
              </w:rPr>
              <w:t xml:space="preserve">Глубина трамбования </w:t>
            </w:r>
            <w:r w:rsidR="007F3D6B">
              <w:rPr>
                <w:noProof/>
                <w:color w:val="000000"/>
                <w:position w:val="-13"/>
              </w:rPr>
              <w:drawing>
                <wp:inline distT="0" distB="0" distL="0" distR="0">
                  <wp:extent cx="219075" cy="238125"/>
                  <wp:effectExtent l="0" t="0" r="9525" b="9525"/>
                  <wp:docPr id="1999" name="Рисунок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м</w:t>
            </w:r>
          </w:p>
          <w:p w:rsidR="00000000" w:rsidRDefault="00D8400A">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w:t>
            </w:r>
          </w:p>
          <w:p w:rsidR="00000000" w:rsidRDefault="00D8400A">
            <w:pPr>
              <w:jc w:val="center"/>
              <w:rPr>
                <w:color w:val="000000"/>
              </w:rPr>
            </w:pPr>
          </w:p>
        </w:tc>
        <w:tc>
          <w:tcPr>
            <w:tcW w:w="11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2,5</w:t>
            </w:r>
          </w:p>
          <w:p w:rsidR="00000000" w:rsidRDefault="00D8400A">
            <w:pPr>
              <w:jc w:val="center"/>
              <w:rPr>
                <w:color w:val="000000"/>
              </w:rPr>
            </w:pPr>
          </w:p>
        </w:tc>
        <w:tc>
          <w:tcPr>
            <w:tcW w:w="13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3,5</w:t>
            </w:r>
          </w:p>
          <w:p w:rsidR="00000000" w:rsidRDefault="00D8400A">
            <w:pPr>
              <w:jc w:val="center"/>
              <w:rPr>
                <w:color w:val="000000"/>
              </w:rPr>
            </w:pPr>
          </w:p>
        </w:tc>
      </w:tr>
      <w:tr w:rsidR="00000000">
        <w:tblPrEx>
          <w:tblCellMar>
            <w:top w:w="0" w:type="dxa"/>
            <w:bottom w:w="0" w:type="dxa"/>
          </w:tblCellMar>
        </w:tblPrEx>
        <w:tc>
          <w:tcPr>
            <w:tcW w:w="3375" w:type="dxa"/>
            <w:tcBorders>
              <w:top w:val="single" w:sz="2" w:space="0" w:color="auto"/>
              <w:left w:val="single" w:sz="2" w:space="0" w:color="auto"/>
              <w:bottom w:val="single" w:sz="2" w:space="0" w:color="auto"/>
              <w:right w:val="single" w:sz="2" w:space="0" w:color="auto"/>
            </w:tcBorders>
          </w:tcPr>
          <w:p w:rsidR="00000000" w:rsidRDefault="00D8400A">
            <w:pPr>
              <w:rPr>
                <w:color w:val="000000"/>
              </w:rPr>
            </w:pPr>
            <w:r>
              <w:rPr>
                <w:color w:val="000000"/>
              </w:rPr>
              <w:lastRenderedPageBreak/>
              <w:t xml:space="preserve">Коэффициент условий работы </w:t>
            </w:r>
            <w:r w:rsidR="007F3D6B">
              <w:rPr>
                <w:noProof/>
                <w:color w:val="000000"/>
                <w:position w:val="-13"/>
              </w:rPr>
              <w:drawing>
                <wp:inline distT="0" distB="0" distL="0" distR="0">
                  <wp:extent cx="200025" cy="238125"/>
                  <wp:effectExtent l="0" t="0" r="9525" b="9525"/>
                  <wp:docPr id="2000" name="Рисунок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72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p w:rsidR="00000000" w:rsidRDefault="00D8400A">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w:t>
            </w:r>
          </w:p>
          <w:p w:rsidR="00000000" w:rsidRDefault="00D8400A">
            <w:pPr>
              <w:jc w:val="center"/>
              <w:rPr>
                <w:color w:val="000000"/>
              </w:rPr>
            </w:pPr>
          </w:p>
        </w:tc>
        <w:tc>
          <w:tcPr>
            <w:tcW w:w="118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1,2</w:t>
            </w:r>
          </w:p>
          <w:p w:rsidR="00000000" w:rsidRDefault="00D8400A">
            <w:pPr>
              <w:jc w:val="center"/>
              <w:rPr>
                <w:color w:val="000000"/>
              </w:rPr>
            </w:pPr>
          </w:p>
        </w:tc>
        <w:tc>
          <w:tcPr>
            <w:tcW w:w="139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1,4</w:t>
            </w:r>
          </w:p>
          <w:p w:rsidR="00000000" w:rsidRDefault="00D8400A">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000000" w:rsidRDefault="00D8400A">
            <w:pPr>
              <w:jc w:val="center"/>
              <w:rPr>
                <w:color w:val="000000"/>
              </w:rPr>
            </w:pPr>
            <w:r>
              <w:rPr>
                <w:color w:val="000000"/>
              </w:rPr>
              <w:t>1,6</w:t>
            </w:r>
          </w:p>
          <w:p w:rsidR="00000000" w:rsidRDefault="00D8400A">
            <w:pPr>
              <w:jc w:val="center"/>
              <w:rPr>
                <w:color w:val="000000"/>
              </w:rPr>
            </w:pPr>
          </w:p>
        </w:tc>
      </w:tr>
    </w:tbl>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70"/>
        <w:jc w:val="both"/>
        <w:rPr>
          <w:color w:val="000000"/>
        </w:rPr>
      </w:pPr>
      <w:r>
        <w:rPr>
          <w:color w:val="000000"/>
        </w:rPr>
        <w:t xml:space="preserve">К.9 При расчете оснований фундаментов в вытрамбованных котлованах по деформациям за расчетное сопротивление грунта основания </w:t>
      </w:r>
      <w:r w:rsidR="007F3D6B">
        <w:rPr>
          <w:noProof/>
          <w:color w:val="000000"/>
          <w:position w:val="-13"/>
        </w:rPr>
        <w:drawing>
          <wp:inline distT="0" distB="0" distL="0" distR="0">
            <wp:extent cx="333375" cy="238125"/>
            <wp:effectExtent l="0" t="0" r="9525" b="9525"/>
            <wp:docPr id="2001" name="Рисунок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xml:space="preserve"> прин</w:t>
      </w:r>
      <w:r>
        <w:rPr>
          <w:color w:val="000000"/>
        </w:rPr>
        <w:t>имают минимальное из значений:</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90500" cy="219075"/>
            <wp:effectExtent l="0" t="0" r="0" b="9525"/>
            <wp:docPr id="2002" name="Рисунок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определяемого с использованием прочностных характеристик </w:t>
      </w:r>
      <w:r>
        <w:rPr>
          <w:noProof/>
          <w:color w:val="000000"/>
          <w:position w:val="-10"/>
        </w:rPr>
        <w:drawing>
          <wp:inline distT="0" distB="0" distL="0" distR="0">
            <wp:extent cx="228600" cy="219075"/>
            <wp:effectExtent l="0" t="0" r="0" b="9525"/>
            <wp:docPr id="2003" name="Рисунок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D8400A">
        <w:rPr>
          <w:color w:val="000000"/>
        </w:rPr>
        <w:t xml:space="preserve"> и </w:t>
      </w:r>
      <w:r>
        <w:rPr>
          <w:noProof/>
          <w:color w:val="000000"/>
          <w:position w:val="-10"/>
        </w:rPr>
        <w:drawing>
          <wp:inline distT="0" distB="0" distL="0" distR="0">
            <wp:extent cx="190500" cy="219075"/>
            <wp:effectExtent l="0" t="0" r="0" b="9525"/>
            <wp:docPr id="2004" name="Рисунок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D8400A">
        <w:rPr>
          <w:color w:val="000000"/>
        </w:rPr>
        <w:t xml:space="preserve"> уплотненных грунтов в водонасыщенном состоянии;</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200025" cy="219075"/>
            <wp:effectExtent l="0" t="0" r="9525" b="9525"/>
            <wp:docPr id="2005" name="Рисунок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D8400A">
        <w:rPr>
          <w:color w:val="000000"/>
        </w:rPr>
        <w:t>, определяемого исходя из давления на подстилающий уплотненную зону грунт природного сложения.</w:t>
      </w:r>
    </w:p>
    <w:p w:rsidR="00000000" w:rsidRDefault="00D8400A">
      <w:pPr>
        <w:ind w:firstLine="225"/>
        <w:jc w:val="both"/>
        <w:rPr>
          <w:color w:val="000000"/>
        </w:rPr>
      </w:pPr>
    </w:p>
    <w:p w:rsidR="00000000" w:rsidRDefault="00D8400A">
      <w:pPr>
        <w:ind w:firstLine="225"/>
        <w:jc w:val="both"/>
        <w:rPr>
          <w:color w:val="000000"/>
        </w:rPr>
      </w:pPr>
      <w:r>
        <w:rPr>
          <w:color w:val="000000"/>
        </w:rPr>
        <w:t>При</w:t>
      </w:r>
      <w:r>
        <w:rPr>
          <w:color w:val="000000"/>
        </w:rPr>
        <w:t xml:space="preserve"> этом максимальная величина расчетного сопротивления грунта основания фундамента в вытрамбованном котловане </w:t>
      </w:r>
      <w:r w:rsidR="007F3D6B">
        <w:rPr>
          <w:noProof/>
          <w:color w:val="000000"/>
          <w:position w:val="-13"/>
        </w:rPr>
        <w:drawing>
          <wp:inline distT="0" distB="0" distL="0" distR="0">
            <wp:extent cx="333375" cy="238125"/>
            <wp:effectExtent l="0" t="0" r="9525" b="9525"/>
            <wp:docPr id="2006" name="Рисунок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xml:space="preserve"> не должна превышать предельного значения, устанавливаемого в зависимости от шири</w:t>
      </w:r>
      <w:r>
        <w:rPr>
          <w:color w:val="000000"/>
        </w:rPr>
        <w:t xml:space="preserve">ны фундамента </w:t>
      </w:r>
      <w:r w:rsidR="007F3D6B">
        <w:rPr>
          <w:noProof/>
          <w:color w:val="000000"/>
          <w:position w:val="-12"/>
        </w:rPr>
        <w:drawing>
          <wp:inline distT="0" distB="0" distL="0" distR="0">
            <wp:extent cx="200025" cy="228600"/>
            <wp:effectExtent l="0" t="0" r="9525" b="0"/>
            <wp:docPr id="2007" name="Рисунок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на глубине 0,5</w:t>
      </w:r>
      <w:r w:rsidR="007F3D6B">
        <w:rPr>
          <w:noProof/>
          <w:color w:val="000000"/>
          <w:position w:val="-13"/>
        </w:rPr>
        <w:drawing>
          <wp:inline distT="0" distB="0" distL="0" distR="0">
            <wp:extent cx="219075" cy="238125"/>
            <wp:effectExtent l="0" t="0" r="9525" b="9525"/>
            <wp:docPr id="2008" name="Рисунок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и равного: 0,5 МПа при </w:t>
      </w:r>
      <w:r w:rsidR="007F3D6B">
        <w:rPr>
          <w:noProof/>
          <w:color w:val="000000"/>
          <w:position w:val="-12"/>
        </w:rPr>
        <w:drawing>
          <wp:inline distT="0" distB="0" distL="0" distR="0">
            <wp:extent cx="342900" cy="228600"/>
            <wp:effectExtent l="0" t="0" r="0" b="0"/>
            <wp:docPr id="2009" name="Рисунок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0</w:t>
      </w:r>
      <w:r>
        <w:rPr>
          <w:color w:val="000000"/>
        </w:rPr>
        <w:t xml:space="preserve">,8 м; 0,6 МПа при </w:t>
      </w:r>
      <w:r w:rsidR="007F3D6B">
        <w:rPr>
          <w:noProof/>
          <w:color w:val="000000"/>
          <w:position w:val="-12"/>
        </w:rPr>
        <w:drawing>
          <wp:inline distT="0" distB="0" distL="0" distR="0">
            <wp:extent cx="342900" cy="228600"/>
            <wp:effectExtent l="0" t="0" r="0" b="0"/>
            <wp:docPr id="2010" name="Рисунок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 xml:space="preserve">1,4 м; для промежуточных значений </w:t>
      </w:r>
      <w:r w:rsidR="007F3D6B">
        <w:rPr>
          <w:noProof/>
          <w:color w:val="000000"/>
          <w:position w:val="-12"/>
        </w:rPr>
        <w:drawing>
          <wp:inline distT="0" distB="0" distL="0" distR="0">
            <wp:extent cx="200025" cy="228600"/>
            <wp:effectExtent l="0" t="0" r="9525" b="0"/>
            <wp:docPr id="2011" name="Рисунок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xml:space="preserve"> предельное значение </w:t>
      </w:r>
      <w:r w:rsidR="007F3D6B">
        <w:rPr>
          <w:noProof/>
          <w:color w:val="000000"/>
          <w:position w:val="-13"/>
        </w:rPr>
        <w:drawing>
          <wp:inline distT="0" distB="0" distL="0" distR="0">
            <wp:extent cx="333375" cy="238125"/>
            <wp:effectExtent l="0" t="0" r="9525" b="9525"/>
            <wp:docPr id="2012" name="Рисунок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xml:space="preserve"> определяют интерполяцией.</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К.10 Осадки столбчатых и ленточных фундаментов в вытрамбованных котлованах без уширения определяют по схеме двухслойного основания, состоящего из уплотненного слоя грунта толщиной </w:t>
      </w:r>
      <w:r w:rsidR="007F3D6B">
        <w:rPr>
          <w:noProof/>
          <w:color w:val="000000"/>
          <w:position w:val="-12"/>
        </w:rPr>
        <w:drawing>
          <wp:inline distT="0" distB="0" distL="0" distR="0">
            <wp:extent cx="676275" cy="228600"/>
            <wp:effectExtent l="0" t="0" r="9525" b="0"/>
            <wp:docPr id="2013" name="Рисунок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Pr>
          <w:color w:val="000000"/>
        </w:rPr>
        <w:t xml:space="preserve"> и подстилающего грунта с использованием соответствующих значений модуля деформации. При этом для просадочных грунтов используют модуль деформации грунта в водонасыщенном состоянии, который</w:t>
      </w:r>
      <w:r>
        <w:rPr>
          <w:color w:val="000000"/>
        </w:rPr>
        <w:t xml:space="preserve"> для подстилающего слоя принимают в интервале изменения давления от нуля до начального просадочного давления </w:t>
      </w:r>
      <w:r w:rsidR="007F3D6B">
        <w:rPr>
          <w:noProof/>
          <w:color w:val="000000"/>
          <w:position w:val="-12"/>
        </w:rPr>
        <w:drawing>
          <wp:inline distT="0" distB="0" distL="0" distR="0">
            <wp:extent cx="238125" cy="228600"/>
            <wp:effectExtent l="0" t="0" r="9525" b="0"/>
            <wp:docPr id="2014" name="Рисунок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color w:val="000000"/>
        </w:rPr>
        <w:t>.</w:t>
      </w:r>
    </w:p>
    <w:p w:rsidR="00000000" w:rsidRDefault="00D8400A">
      <w:pPr>
        <w:ind w:firstLine="225"/>
        <w:jc w:val="both"/>
        <w:rPr>
          <w:color w:val="000000"/>
        </w:rPr>
      </w:pPr>
    </w:p>
    <w:p w:rsidR="00000000" w:rsidRDefault="00D8400A">
      <w:pPr>
        <w:ind w:firstLine="225"/>
        <w:jc w:val="both"/>
        <w:rPr>
          <w:color w:val="000000"/>
        </w:rPr>
      </w:pPr>
      <w:r>
        <w:rPr>
          <w:color w:val="000000"/>
        </w:rPr>
        <w:t>Расчет осадок ленточных фундаментов производят с учетом взаимного влияния дв</w:t>
      </w:r>
      <w:r>
        <w:rPr>
          <w:color w:val="000000"/>
        </w:rPr>
        <w:t>ух соседних фундаментов (по одному с каждой стороны).</w:t>
      </w:r>
    </w:p>
    <w:p w:rsidR="00000000" w:rsidRDefault="00D8400A">
      <w:pPr>
        <w:ind w:firstLine="225"/>
        <w:jc w:val="both"/>
        <w:rPr>
          <w:color w:val="000000"/>
        </w:rPr>
      </w:pPr>
    </w:p>
    <w:p w:rsidR="00000000" w:rsidRDefault="00D8400A">
      <w:pPr>
        <w:ind w:firstLine="225"/>
        <w:jc w:val="both"/>
        <w:rPr>
          <w:color w:val="000000"/>
        </w:rPr>
      </w:pPr>
      <w:r>
        <w:rPr>
          <w:color w:val="000000"/>
        </w:rPr>
        <w:t>К.11 Осадки фундаментов в вытрамбованных котлованах с уширенным основанием определяют по К.10 без учета сжатия жесткого материала, втрамбованного в дно котлована. Размеры фундамента принимают равными р</w:t>
      </w:r>
      <w:r>
        <w:rPr>
          <w:color w:val="000000"/>
        </w:rPr>
        <w:t>азмерам поперечного сечения уширенного основания из жесткого материала в месте его наибольшего уширения. Глубину заложения фундамента принимают на отметке низа уширенной части.</w:t>
      </w:r>
    </w:p>
    <w:p w:rsidR="00000000" w:rsidRDefault="00D8400A">
      <w:pPr>
        <w:ind w:firstLine="225"/>
        <w:jc w:val="both"/>
        <w:rPr>
          <w:color w:val="000000"/>
        </w:rPr>
      </w:pPr>
    </w:p>
    <w:p w:rsidR="00000000" w:rsidRDefault="00D8400A">
      <w:pPr>
        <w:ind w:firstLine="225"/>
        <w:jc w:val="both"/>
        <w:rPr>
          <w:color w:val="000000"/>
        </w:rPr>
      </w:pPr>
      <w:r>
        <w:rPr>
          <w:color w:val="000000"/>
        </w:rPr>
        <w:t>К.12 Несущая способность фундаментов в вытрамбованных котлованах может быть оп</w:t>
      </w:r>
      <w:r>
        <w:rPr>
          <w:color w:val="000000"/>
        </w:rPr>
        <w:t>ределена по результатам полевых испытаний вертикальными статическими нагрузками.</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За несущую способность фундамента </w:t>
      </w:r>
      <w:r w:rsidR="007F3D6B">
        <w:rPr>
          <w:noProof/>
          <w:color w:val="000000"/>
          <w:position w:val="-13"/>
        </w:rPr>
        <w:drawing>
          <wp:inline distT="0" distB="0" distL="0" distR="0">
            <wp:extent cx="219075" cy="238125"/>
            <wp:effectExtent l="0" t="0" r="9525" b="9525"/>
            <wp:docPr id="2015" name="Рисунок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принимают нагрузку, при которой осадка испытываемого фундамента </w:t>
      </w:r>
      <w:r w:rsidR="007F3D6B">
        <w:rPr>
          <w:noProof/>
          <w:color w:val="000000"/>
          <w:position w:val="-4"/>
        </w:rPr>
        <w:drawing>
          <wp:inline distT="0" distB="0" distL="0" distR="0">
            <wp:extent cx="142875" cy="161925"/>
            <wp:effectExtent l="0" t="0" r="9525" b="9525"/>
            <wp:docPr id="2016" name="Рисунок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мм, достигает значения, определяемого по формуле</w:t>
      </w:r>
    </w:p>
    <w:p w:rsidR="00000000" w:rsidRDefault="00D8400A">
      <w:pPr>
        <w:ind w:firstLine="225"/>
        <w:jc w:val="both"/>
        <w:rPr>
          <w:color w:val="000000"/>
        </w:rPr>
      </w:pPr>
    </w:p>
    <w:p w:rsidR="00000000" w:rsidRDefault="007F3D6B">
      <w:pPr>
        <w:jc w:val="right"/>
        <w:rPr>
          <w:color w:val="000000"/>
        </w:rPr>
      </w:pPr>
      <w:r>
        <w:rPr>
          <w:noProof/>
          <w:color w:val="000000"/>
          <w:position w:val="-12"/>
        </w:rPr>
        <w:drawing>
          <wp:inline distT="0" distB="0" distL="0" distR="0">
            <wp:extent cx="504825" cy="228600"/>
            <wp:effectExtent l="0" t="0" r="9525" b="0"/>
            <wp:docPr id="2017" name="Рисунок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D8400A">
        <w:rPr>
          <w:color w:val="000000"/>
        </w:rPr>
        <w:t>,                                                        (К.7)</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где </w:t>
      </w:r>
      <w:r w:rsidR="007F3D6B">
        <w:rPr>
          <w:noProof/>
          <w:color w:val="000000"/>
          <w:position w:val="-12"/>
        </w:rPr>
        <w:drawing>
          <wp:inline distT="0" distB="0" distL="0" distR="0">
            <wp:extent cx="180975" cy="228600"/>
            <wp:effectExtent l="0" t="0" r="9525" b="0"/>
            <wp:docPr id="2018" name="Рисунок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предельная средняя осадка фундамента проектируемого сооружения, мм, назначаемая в соответствии с требованиями 5.5.46-5.5.50;</w:t>
      </w:r>
    </w:p>
    <w:p w:rsidR="00000000" w:rsidRDefault="00D8400A">
      <w:pPr>
        <w:ind w:firstLine="225"/>
        <w:jc w:val="both"/>
        <w:rPr>
          <w:color w:val="000000"/>
        </w:rPr>
      </w:pPr>
    </w:p>
    <w:p w:rsidR="00000000" w:rsidRDefault="007F3D6B">
      <w:pPr>
        <w:ind w:firstLine="225"/>
        <w:jc w:val="both"/>
        <w:rPr>
          <w:color w:val="000000"/>
        </w:rPr>
      </w:pPr>
      <w:r>
        <w:rPr>
          <w:noProof/>
          <w:color w:val="000000"/>
          <w:position w:val="-10"/>
        </w:rPr>
        <w:drawing>
          <wp:inline distT="0" distB="0" distL="0" distR="0">
            <wp:extent cx="123825" cy="200025"/>
            <wp:effectExtent l="0" t="0" r="9525" b="9525"/>
            <wp:docPr id="2019" name="Рисуно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D8400A">
        <w:rPr>
          <w:color w:val="000000"/>
        </w:rPr>
        <w:t xml:space="preserve"> </w:t>
      </w:r>
      <w:r w:rsidR="00D8400A">
        <w:rPr>
          <w:color w:val="000000"/>
        </w:rPr>
        <w:t xml:space="preserve">- коэффициент перехода от предельной средней осадки фундамента проектируемого сооружения к осадке опытного фундамента. </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Значение </w:t>
      </w:r>
      <w:r w:rsidR="007F3D6B">
        <w:rPr>
          <w:noProof/>
          <w:color w:val="000000"/>
          <w:position w:val="-10"/>
        </w:rPr>
        <w:drawing>
          <wp:inline distT="0" distB="0" distL="0" distR="0">
            <wp:extent cx="123825" cy="200025"/>
            <wp:effectExtent l="0" t="0" r="9525" b="9525"/>
            <wp:docPr id="2020" name="Рисуно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принимают равным:</w:t>
      </w:r>
    </w:p>
    <w:p w:rsidR="00000000" w:rsidRDefault="00D8400A">
      <w:pPr>
        <w:ind w:firstLine="225"/>
        <w:jc w:val="both"/>
        <w:rPr>
          <w:color w:val="000000"/>
        </w:rPr>
      </w:pPr>
    </w:p>
    <w:p w:rsidR="00000000" w:rsidRDefault="00D8400A">
      <w:pPr>
        <w:ind w:firstLine="225"/>
        <w:jc w:val="both"/>
        <w:rPr>
          <w:color w:val="000000"/>
        </w:rPr>
      </w:pPr>
      <w:r>
        <w:rPr>
          <w:color w:val="000000"/>
        </w:rPr>
        <w:t>- для фундаментов без уширенных основан</w:t>
      </w:r>
      <w:r>
        <w:rPr>
          <w:color w:val="000000"/>
        </w:rPr>
        <w:t xml:space="preserve">ий при их ширине в среднем сечении </w:t>
      </w:r>
      <w:r w:rsidR="007F3D6B">
        <w:rPr>
          <w:noProof/>
          <w:color w:val="000000"/>
          <w:position w:val="-12"/>
        </w:rPr>
        <w:drawing>
          <wp:inline distT="0" distB="0" distL="0" distR="0">
            <wp:extent cx="342900" cy="228600"/>
            <wp:effectExtent l="0" t="0" r="0" b="0"/>
            <wp:docPr id="2021" name="Рисуно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 xml:space="preserve">1,2 м </w:t>
      </w:r>
      <w:r w:rsidR="007F3D6B">
        <w:rPr>
          <w:noProof/>
          <w:color w:val="000000"/>
          <w:position w:val="-10"/>
        </w:rPr>
        <w:drawing>
          <wp:inline distT="0" distB="0" distL="0" distR="0">
            <wp:extent cx="123825" cy="200025"/>
            <wp:effectExtent l="0" t="0" r="9525" b="9525"/>
            <wp:docPr id="2022" name="Рисунок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=0,2, а при </w:t>
      </w:r>
      <w:r w:rsidR="007F3D6B">
        <w:rPr>
          <w:noProof/>
          <w:color w:val="000000"/>
          <w:position w:val="-12"/>
        </w:rPr>
        <w:drawing>
          <wp:inline distT="0" distB="0" distL="0" distR="0">
            <wp:extent cx="342900" cy="228600"/>
            <wp:effectExtent l="0" t="0" r="0" b="0"/>
            <wp:docPr id="2023" name="Рисунок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color w:val="000000"/>
        </w:rPr>
        <w:t xml:space="preserve">1,2 м </w:t>
      </w:r>
      <w:r w:rsidR="007F3D6B">
        <w:rPr>
          <w:noProof/>
          <w:color w:val="000000"/>
          <w:position w:val="-10"/>
        </w:rPr>
        <w:drawing>
          <wp:inline distT="0" distB="0" distL="0" distR="0">
            <wp:extent cx="123825" cy="200025"/>
            <wp:effectExtent l="0" t="0" r="9525" b="9525"/>
            <wp:docPr id="2024" name="Рисунок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=0,3;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для фундаментов с уширенным основанием </w:t>
      </w:r>
      <w:r w:rsidR="007F3D6B">
        <w:rPr>
          <w:noProof/>
          <w:color w:val="000000"/>
          <w:position w:val="-10"/>
        </w:rPr>
        <w:drawing>
          <wp:inline distT="0" distB="0" distL="0" distR="0">
            <wp:extent cx="123825" cy="200025"/>
            <wp:effectExtent l="0" t="0" r="9525" b="9525"/>
            <wp:docPr id="2025" name="Рисунок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=0,3;</w:t>
      </w:r>
    </w:p>
    <w:p w:rsidR="00000000" w:rsidRDefault="00D8400A">
      <w:pPr>
        <w:ind w:firstLine="225"/>
        <w:jc w:val="both"/>
        <w:rPr>
          <w:color w:val="000000"/>
        </w:rPr>
      </w:pPr>
    </w:p>
    <w:p w:rsidR="00000000" w:rsidRDefault="00D8400A">
      <w:pPr>
        <w:ind w:firstLine="225"/>
        <w:jc w:val="both"/>
        <w:rPr>
          <w:color w:val="000000"/>
        </w:rPr>
      </w:pPr>
      <w:r>
        <w:rPr>
          <w:color w:val="000000"/>
        </w:rPr>
        <w:lastRenderedPageBreak/>
        <w:t xml:space="preserve">- для фрагментов ленточных фундаментов, состоящих не менее чем из трех фундаментов, </w:t>
      </w:r>
      <w:r w:rsidR="007F3D6B">
        <w:rPr>
          <w:noProof/>
          <w:color w:val="000000"/>
          <w:position w:val="-10"/>
        </w:rPr>
        <w:drawing>
          <wp:inline distT="0" distB="0" distL="0" distR="0">
            <wp:extent cx="123825" cy="200025"/>
            <wp:effectExtent l="0" t="0" r="9525" b="9525"/>
            <wp:docPr id="2026" name="Рисунок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=0,3;</w:t>
      </w:r>
    </w:p>
    <w:p w:rsidR="00000000" w:rsidRDefault="00D8400A">
      <w:pPr>
        <w:ind w:firstLine="225"/>
        <w:jc w:val="both"/>
        <w:rPr>
          <w:color w:val="000000"/>
        </w:rPr>
      </w:pPr>
    </w:p>
    <w:p w:rsidR="00000000" w:rsidRDefault="00D8400A">
      <w:pPr>
        <w:ind w:firstLine="225"/>
        <w:jc w:val="both"/>
        <w:rPr>
          <w:color w:val="000000"/>
        </w:rPr>
      </w:pPr>
      <w:r>
        <w:rPr>
          <w:color w:val="000000"/>
        </w:rPr>
        <w:t xml:space="preserve">- для отдельных фундаментов, входящих в состав ленточных фундаментов, </w:t>
      </w:r>
      <w:r w:rsidR="007F3D6B">
        <w:rPr>
          <w:noProof/>
          <w:color w:val="000000"/>
          <w:position w:val="-10"/>
        </w:rPr>
        <w:drawing>
          <wp:inline distT="0" distB="0" distL="0" distR="0">
            <wp:extent cx="123825" cy="200025"/>
            <wp:effectExtent l="0" t="0" r="9525" b="9525"/>
            <wp:docPr id="2027" name="Рисунок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=0,2.</w:t>
      </w:r>
    </w:p>
    <w:p w:rsidR="00000000" w:rsidRDefault="00D8400A">
      <w:pPr>
        <w:ind w:firstLine="225"/>
        <w:jc w:val="both"/>
        <w:rPr>
          <w:color w:val="000000"/>
        </w:rPr>
      </w:pPr>
    </w:p>
    <w:p w:rsidR="00000000" w:rsidRDefault="00D8400A">
      <w:pPr>
        <w:ind w:firstLine="225"/>
        <w:jc w:val="both"/>
        <w:rPr>
          <w:color w:val="000000"/>
        </w:rPr>
      </w:pPr>
    </w:p>
    <w:p w:rsidR="00000000" w:rsidRDefault="00D8400A">
      <w:pPr>
        <w:ind w:firstLine="225"/>
        <w:jc w:val="both"/>
        <w:rPr>
          <w:color w:val="000000"/>
        </w:rPr>
      </w:pPr>
    </w:p>
    <w:p w:rsidR="00000000" w:rsidRDefault="00D8400A">
      <w:pPr>
        <w:jc w:val="center"/>
        <w:rPr>
          <w:color w:val="000000"/>
        </w:rPr>
      </w:pPr>
      <w:r>
        <w:rPr>
          <w:color w:val="000000"/>
        </w:rPr>
        <w:t>Приложение Л</w:t>
      </w:r>
    </w:p>
    <w:p w:rsidR="00000000" w:rsidRDefault="00D8400A">
      <w:pPr>
        <w:jc w:val="center"/>
        <w:rPr>
          <w:color w:val="000000"/>
        </w:rPr>
      </w:pPr>
      <w:r>
        <w:rPr>
          <w:color w:val="000000"/>
        </w:rPr>
        <w:t>(справочное)</w:t>
      </w:r>
    </w:p>
    <w:p w:rsidR="00000000" w:rsidRDefault="00D8400A">
      <w:pPr>
        <w:pStyle w:val="Heading"/>
        <w:jc w:val="center"/>
        <w:rPr>
          <w:color w:val="000000"/>
        </w:rPr>
      </w:pPr>
      <w:r>
        <w:rPr>
          <w:color w:val="000000"/>
        </w:rPr>
        <w:t xml:space="preserve">     </w:t>
      </w:r>
    </w:p>
    <w:p w:rsidR="00000000" w:rsidRDefault="00D8400A">
      <w:pPr>
        <w:pStyle w:val="Heading"/>
        <w:jc w:val="center"/>
        <w:rPr>
          <w:color w:val="000000"/>
        </w:rPr>
      </w:pPr>
      <w:r>
        <w:rPr>
          <w:color w:val="000000"/>
        </w:rPr>
        <w:t>Основные буквенные</w:t>
      </w:r>
      <w:r>
        <w:rPr>
          <w:color w:val="000000"/>
        </w:rPr>
        <w:t xml:space="preserve"> обозначения </w:t>
      </w:r>
    </w:p>
    <w:p w:rsidR="00000000" w:rsidRDefault="00D8400A">
      <w:pPr>
        <w:ind w:firstLine="675"/>
        <w:jc w:val="both"/>
        <w:rPr>
          <w:color w:val="000000"/>
        </w:rPr>
      </w:pPr>
    </w:p>
    <w:tbl>
      <w:tblPr>
        <w:tblW w:w="0" w:type="auto"/>
        <w:tblInd w:w="255" w:type="dxa"/>
        <w:tblLayout w:type="fixed"/>
        <w:tblCellMar>
          <w:left w:w="45" w:type="dxa"/>
          <w:right w:w="45" w:type="dxa"/>
        </w:tblCellMar>
        <w:tblLook w:val="0000" w:firstRow="0" w:lastRow="0" w:firstColumn="0" w:lastColumn="0" w:noHBand="0" w:noVBand="0"/>
      </w:tblPr>
      <w:tblGrid>
        <w:gridCol w:w="1080"/>
        <w:gridCol w:w="150"/>
        <w:gridCol w:w="15"/>
        <w:gridCol w:w="7095"/>
      </w:tblGrid>
      <w:tr w:rsidR="00000000">
        <w:tblPrEx>
          <w:tblCellMar>
            <w:top w:w="0" w:type="dxa"/>
            <w:bottom w:w="0" w:type="dxa"/>
          </w:tblCellMar>
        </w:tblPrEx>
        <w:trPr>
          <w:hidden/>
        </w:trPr>
        <w:tc>
          <w:tcPr>
            <w:tcW w:w="8340" w:type="dxa"/>
            <w:gridSpan w:val="4"/>
            <w:tcBorders>
              <w:top w:val="nil"/>
              <w:left w:val="nil"/>
              <w:bottom w:val="nil"/>
              <w:right w:val="nil"/>
            </w:tcBorders>
          </w:tcPr>
          <w:p w:rsidR="00000000" w:rsidRDefault="00D8400A">
            <w:pPr>
              <w:jc w:val="both"/>
              <w:rPr>
                <w:color w:val="000000"/>
              </w:rPr>
            </w:pPr>
            <w:r>
              <w:rPr>
                <w:vanish/>
                <w:color w:val="000000"/>
              </w:rPr>
              <w:t>#G0</w:t>
            </w:r>
            <w:r>
              <w:rPr>
                <w:b/>
                <w:bCs/>
                <w:color w:val="000000"/>
              </w:rPr>
              <w:t>Коэффициенты надежности</w:t>
            </w:r>
          </w:p>
          <w:p w:rsidR="00000000" w:rsidRDefault="00D8400A">
            <w:pPr>
              <w:jc w:val="both"/>
              <w:rPr>
                <w:color w:val="000000"/>
              </w:rPr>
            </w:pPr>
          </w:p>
        </w:tc>
      </w:tr>
      <w:tr w:rsidR="00000000">
        <w:tblPrEx>
          <w:tblCellMar>
            <w:top w:w="0" w:type="dxa"/>
            <w:bottom w:w="0" w:type="dxa"/>
          </w:tblCellMar>
        </w:tblPrEx>
        <w:tc>
          <w:tcPr>
            <w:tcW w:w="1080" w:type="dxa"/>
            <w:tcBorders>
              <w:top w:val="nil"/>
              <w:left w:val="nil"/>
              <w:bottom w:val="nil"/>
              <w:right w:val="nil"/>
            </w:tcBorders>
          </w:tcPr>
          <w:p w:rsidR="00000000" w:rsidRDefault="007F3D6B">
            <w:pPr>
              <w:rPr>
                <w:color w:val="000000"/>
              </w:rPr>
            </w:pPr>
            <w:r>
              <w:rPr>
                <w:noProof/>
                <w:color w:val="000000"/>
                <w:position w:val="-13"/>
              </w:rPr>
              <w:drawing>
                <wp:inline distT="0" distB="0" distL="0" distR="0">
                  <wp:extent cx="219075" cy="238125"/>
                  <wp:effectExtent l="0" t="0" r="9525" b="9525"/>
                  <wp:docPr id="2028" name="Рисунок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000000" w:rsidRDefault="00D8400A">
            <w:pPr>
              <w:rPr>
                <w:color w:val="000000"/>
              </w:rPr>
            </w:pPr>
          </w:p>
        </w:tc>
        <w:tc>
          <w:tcPr>
            <w:tcW w:w="7260" w:type="dxa"/>
            <w:gridSpan w:val="3"/>
            <w:tcBorders>
              <w:top w:val="nil"/>
              <w:left w:val="nil"/>
              <w:bottom w:val="nil"/>
              <w:right w:val="nil"/>
            </w:tcBorders>
          </w:tcPr>
          <w:p w:rsidR="00000000" w:rsidRDefault="00D8400A">
            <w:pPr>
              <w:rPr>
                <w:color w:val="000000"/>
              </w:rPr>
            </w:pPr>
            <w:r>
              <w:rPr>
                <w:color w:val="000000"/>
              </w:rPr>
              <w:t>- по нагрузке;</w:t>
            </w:r>
          </w:p>
          <w:p w:rsidR="00000000" w:rsidRDefault="00D8400A">
            <w:pPr>
              <w:rPr>
                <w:color w:val="000000"/>
              </w:rPr>
            </w:pPr>
          </w:p>
        </w:tc>
      </w:tr>
      <w:tr w:rsidR="00000000">
        <w:tblPrEx>
          <w:tblCellMar>
            <w:top w:w="0" w:type="dxa"/>
            <w:bottom w:w="0" w:type="dxa"/>
          </w:tblCellMar>
        </w:tblPrEx>
        <w:tc>
          <w:tcPr>
            <w:tcW w:w="1080" w:type="dxa"/>
            <w:tcBorders>
              <w:top w:val="nil"/>
              <w:left w:val="nil"/>
              <w:bottom w:val="nil"/>
              <w:right w:val="nil"/>
            </w:tcBorders>
          </w:tcPr>
          <w:p w:rsidR="00000000" w:rsidRDefault="007F3D6B">
            <w:pPr>
              <w:rPr>
                <w:color w:val="000000"/>
              </w:rPr>
            </w:pPr>
            <w:r>
              <w:rPr>
                <w:noProof/>
                <w:color w:val="000000"/>
                <w:position w:val="-12"/>
              </w:rPr>
              <w:drawing>
                <wp:inline distT="0" distB="0" distL="0" distR="0">
                  <wp:extent cx="219075" cy="228600"/>
                  <wp:effectExtent l="0" t="0" r="9525" b="0"/>
                  <wp:docPr id="2029" name="Рисунок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D8400A">
            <w:pPr>
              <w:rPr>
                <w:color w:val="000000"/>
              </w:rPr>
            </w:pPr>
          </w:p>
        </w:tc>
        <w:tc>
          <w:tcPr>
            <w:tcW w:w="7260" w:type="dxa"/>
            <w:gridSpan w:val="3"/>
            <w:tcBorders>
              <w:top w:val="nil"/>
              <w:left w:val="nil"/>
              <w:bottom w:val="nil"/>
              <w:right w:val="nil"/>
            </w:tcBorders>
          </w:tcPr>
          <w:p w:rsidR="00000000" w:rsidRDefault="00D8400A">
            <w:pPr>
              <w:rPr>
                <w:color w:val="000000"/>
              </w:rPr>
            </w:pPr>
            <w:r>
              <w:rPr>
                <w:color w:val="000000"/>
              </w:rPr>
              <w:t>- по материалу;</w:t>
            </w:r>
          </w:p>
          <w:p w:rsidR="00000000" w:rsidRDefault="00D8400A">
            <w:pPr>
              <w:rPr>
                <w:color w:val="000000"/>
              </w:rPr>
            </w:pPr>
          </w:p>
        </w:tc>
      </w:tr>
      <w:tr w:rsidR="00000000">
        <w:tblPrEx>
          <w:tblCellMar>
            <w:top w:w="0" w:type="dxa"/>
            <w:bottom w:w="0" w:type="dxa"/>
          </w:tblCellMar>
        </w:tblPrEx>
        <w:tc>
          <w:tcPr>
            <w:tcW w:w="1080" w:type="dxa"/>
            <w:tcBorders>
              <w:top w:val="nil"/>
              <w:left w:val="nil"/>
              <w:bottom w:val="nil"/>
              <w:right w:val="nil"/>
            </w:tcBorders>
          </w:tcPr>
          <w:p w:rsidR="00000000" w:rsidRDefault="007F3D6B">
            <w:pPr>
              <w:rPr>
                <w:color w:val="000000"/>
              </w:rPr>
            </w:pPr>
            <w:r>
              <w:rPr>
                <w:noProof/>
                <w:color w:val="000000"/>
              </w:rPr>
              <w:drawing>
                <wp:inline distT="0" distB="0" distL="0" distR="0">
                  <wp:extent cx="200025" cy="238125"/>
                  <wp:effectExtent l="0" t="0" r="9525" b="9525"/>
                  <wp:docPr id="2030" name="Рисунок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260" w:type="dxa"/>
            <w:gridSpan w:val="3"/>
            <w:tcBorders>
              <w:top w:val="nil"/>
              <w:left w:val="nil"/>
              <w:bottom w:val="nil"/>
              <w:right w:val="nil"/>
            </w:tcBorders>
          </w:tcPr>
          <w:p w:rsidR="00000000" w:rsidRDefault="00D8400A">
            <w:pPr>
              <w:rPr>
                <w:color w:val="000000"/>
              </w:rPr>
            </w:pPr>
            <w:r>
              <w:rPr>
                <w:color w:val="000000"/>
              </w:rPr>
              <w:t>- по грунту;</w:t>
            </w:r>
          </w:p>
          <w:p w:rsidR="00000000" w:rsidRDefault="00D8400A">
            <w:pPr>
              <w:rPr>
                <w:color w:val="000000"/>
              </w:rPr>
            </w:pPr>
          </w:p>
        </w:tc>
      </w:tr>
      <w:tr w:rsidR="00000000">
        <w:tblPrEx>
          <w:tblCellMar>
            <w:top w:w="0" w:type="dxa"/>
            <w:bottom w:w="0" w:type="dxa"/>
          </w:tblCellMar>
        </w:tblPrEx>
        <w:tc>
          <w:tcPr>
            <w:tcW w:w="1080" w:type="dxa"/>
            <w:tcBorders>
              <w:top w:val="nil"/>
              <w:left w:val="nil"/>
              <w:bottom w:val="nil"/>
              <w:right w:val="nil"/>
            </w:tcBorders>
          </w:tcPr>
          <w:p w:rsidR="00000000" w:rsidRDefault="007F3D6B">
            <w:pPr>
              <w:rPr>
                <w:color w:val="000000"/>
              </w:rPr>
            </w:pPr>
            <w:r>
              <w:rPr>
                <w:noProof/>
                <w:color w:val="000000"/>
              </w:rPr>
              <w:drawing>
                <wp:inline distT="0" distB="0" distL="0" distR="0">
                  <wp:extent cx="190500" cy="228600"/>
                  <wp:effectExtent l="0" t="0" r="0" b="0"/>
                  <wp:docPr id="2031" name="Рисунок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260" w:type="dxa"/>
            <w:gridSpan w:val="3"/>
            <w:tcBorders>
              <w:top w:val="nil"/>
              <w:left w:val="nil"/>
              <w:bottom w:val="nil"/>
              <w:right w:val="nil"/>
            </w:tcBorders>
          </w:tcPr>
          <w:p w:rsidR="00000000" w:rsidRDefault="00D8400A">
            <w:pPr>
              <w:rPr>
                <w:color w:val="000000"/>
              </w:rPr>
            </w:pPr>
            <w:r>
              <w:rPr>
                <w:color w:val="000000"/>
              </w:rPr>
              <w:t>- по назначению сооружения;</w:t>
            </w:r>
          </w:p>
          <w:p w:rsidR="00000000" w:rsidRDefault="00D8400A">
            <w:pPr>
              <w:rPr>
                <w:color w:val="000000"/>
              </w:rPr>
            </w:pPr>
          </w:p>
        </w:tc>
      </w:tr>
      <w:tr w:rsidR="00000000">
        <w:tblPrEx>
          <w:tblCellMar>
            <w:top w:w="0" w:type="dxa"/>
            <w:bottom w:w="0" w:type="dxa"/>
          </w:tblCellMar>
        </w:tblPrEx>
        <w:tc>
          <w:tcPr>
            <w:tcW w:w="1080" w:type="dxa"/>
            <w:tcBorders>
              <w:top w:val="nil"/>
              <w:left w:val="nil"/>
              <w:bottom w:val="nil"/>
              <w:right w:val="nil"/>
            </w:tcBorders>
          </w:tcPr>
          <w:p w:rsidR="00000000" w:rsidRDefault="007F3D6B">
            <w:pPr>
              <w:rPr>
                <w:color w:val="000000"/>
              </w:rPr>
            </w:pPr>
            <w:r>
              <w:rPr>
                <w:noProof/>
                <w:color w:val="000000"/>
              </w:rPr>
              <w:drawing>
                <wp:inline distT="0" distB="0" distL="0" distR="0">
                  <wp:extent cx="190500" cy="228600"/>
                  <wp:effectExtent l="0" t="0" r="0" b="0"/>
                  <wp:docPr id="2032" name="Рисунок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260" w:type="dxa"/>
            <w:gridSpan w:val="3"/>
            <w:tcBorders>
              <w:top w:val="nil"/>
              <w:left w:val="nil"/>
              <w:bottom w:val="nil"/>
              <w:right w:val="nil"/>
            </w:tcBorders>
          </w:tcPr>
          <w:p w:rsidR="00000000" w:rsidRDefault="00D8400A">
            <w:pPr>
              <w:rPr>
                <w:color w:val="000000"/>
              </w:rPr>
            </w:pPr>
            <w:r>
              <w:rPr>
                <w:color w:val="000000"/>
              </w:rPr>
              <w:t>- коэффициент условий работы.</w:t>
            </w:r>
          </w:p>
          <w:p w:rsidR="00000000" w:rsidRDefault="00D8400A">
            <w:pPr>
              <w:rPr>
                <w:color w:val="000000"/>
              </w:rPr>
            </w:pPr>
          </w:p>
        </w:tc>
      </w:tr>
      <w:tr w:rsidR="00000000">
        <w:tblPrEx>
          <w:tblCellMar>
            <w:top w:w="0" w:type="dxa"/>
            <w:bottom w:w="0" w:type="dxa"/>
          </w:tblCellMar>
        </w:tblPrEx>
        <w:tc>
          <w:tcPr>
            <w:tcW w:w="8340" w:type="dxa"/>
            <w:gridSpan w:val="4"/>
            <w:tcBorders>
              <w:top w:val="nil"/>
              <w:left w:val="nil"/>
              <w:bottom w:val="nil"/>
              <w:right w:val="nil"/>
            </w:tcBorders>
          </w:tcPr>
          <w:p w:rsidR="00000000" w:rsidRDefault="00D8400A">
            <w:pPr>
              <w:jc w:val="both"/>
              <w:rPr>
                <w:color w:val="000000"/>
              </w:rPr>
            </w:pPr>
            <w:r>
              <w:rPr>
                <w:b/>
                <w:bCs/>
                <w:color w:val="000000"/>
              </w:rPr>
              <w:t>Характеристики грунтов</w:t>
            </w:r>
          </w:p>
          <w:p w:rsidR="00000000" w:rsidRDefault="00D8400A">
            <w:pPr>
              <w:jc w:val="both"/>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80975" cy="190500"/>
                  <wp:effectExtent l="0" t="0" r="9525" b="0"/>
                  <wp:docPr id="2033" name="Рисунок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среднее значение характеристики;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38125" cy="228600"/>
                  <wp:effectExtent l="0" t="0" r="9525" b="0"/>
                  <wp:docPr id="2034" name="Рисунок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нормативное значение;</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80975" cy="161925"/>
                  <wp:effectExtent l="0" t="0" r="9525" b="9525"/>
                  <wp:docPr id="2035" name="Рисунок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расчетное значение;</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42875" cy="142875"/>
                  <wp:effectExtent l="0" t="0" r="9525" b="9525"/>
                  <wp:docPr id="2036" name="Рисунок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095" w:type="dxa"/>
            <w:tcBorders>
              <w:top w:val="nil"/>
              <w:left w:val="nil"/>
              <w:bottom w:val="nil"/>
              <w:right w:val="nil"/>
            </w:tcBorders>
          </w:tcPr>
          <w:p w:rsidR="00000000" w:rsidRDefault="00D8400A">
            <w:pPr>
              <w:rPr>
                <w:color w:val="000000"/>
              </w:rPr>
            </w:pPr>
            <w:r>
              <w:rPr>
                <w:color w:val="000000"/>
              </w:rPr>
              <w:t>- доверительная вероятность (обеспеченность) расчетных значений;</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23825" cy="161925"/>
                  <wp:effectExtent l="0" t="0" r="9525" b="9525"/>
                  <wp:docPr id="2037" name="Рисунок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7095" w:type="dxa"/>
            <w:tcBorders>
              <w:top w:val="nil"/>
              <w:left w:val="nil"/>
              <w:bottom w:val="nil"/>
              <w:right w:val="nil"/>
            </w:tcBorders>
          </w:tcPr>
          <w:p w:rsidR="00000000" w:rsidRDefault="00D8400A">
            <w:pPr>
              <w:rPr>
                <w:color w:val="000000"/>
              </w:rPr>
            </w:pPr>
            <w:r>
              <w:rPr>
                <w:color w:val="000000"/>
              </w:rPr>
              <w:t>- плотность;</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00025" cy="228600"/>
                  <wp:effectExtent l="0" t="0" r="9525" b="0"/>
                  <wp:docPr id="2038" name="Рисунок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плотность в сухом состоянии;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38125" cy="238125"/>
                  <wp:effectExtent l="0" t="0" r="9525" b="9525"/>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7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плотность обратной з</w:t>
            </w:r>
            <w:r>
              <w:rPr>
                <w:color w:val="000000"/>
              </w:rPr>
              <w:t>асыпки;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14300" cy="142875"/>
                  <wp:effectExtent l="0" t="0" r="0" b="9525"/>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7095" w:type="dxa"/>
            <w:tcBorders>
              <w:top w:val="nil"/>
              <w:left w:val="nil"/>
              <w:bottom w:val="nil"/>
              <w:right w:val="nil"/>
            </w:tcBorders>
          </w:tcPr>
          <w:p w:rsidR="00000000" w:rsidRDefault="00D8400A">
            <w:pPr>
              <w:rPr>
                <w:color w:val="000000"/>
              </w:rPr>
            </w:pPr>
            <w:r>
              <w:rPr>
                <w:color w:val="000000"/>
              </w:rPr>
              <w:t>- коэффициент пористости;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52400" cy="142875"/>
                  <wp:effectExtent l="0" t="0" r="0" b="9525"/>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095" w:type="dxa"/>
            <w:tcBorders>
              <w:top w:val="nil"/>
              <w:left w:val="nil"/>
              <w:bottom w:val="nil"/>
              <w:right w:val="nil"/>
            </w:tcBorders>
          </w:tcPr>
          <w:p w:rsidR="00000000" w:rsidRDefault="00D8400A">
            <w:pPr>
              <w:rPr>
                <w:color w:val="000000"/>
              </w:rPr>
            </w:pPr>
            <w:r>
              <w:rPr>
                <w:color w:val="000000"/>
              </w:rPr>
              <w:t>- влажность природная;</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28600" cy="238125"/>
                  <wp:effectExtent l="0" t="0" r="0" b="9525"/>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влажность на границе пластичности (раскатывания);</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28600" cy="219075"/>
                  <wp:effectExtent l="0" t="0" r="0" b="9525"/>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влажность на границе текучести;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66700" cy="238125"/>
                  <wp:effectExtent l="0" t="0" r="0" b="9525"/>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конечная (установившаяся) влажность;</w:t>
            </w:r>
          </w:p>
          <w:p w:rsidR="00000000" w:rsidRDefault="00D8400A">
            <w:pPr>
              <w:rPr>
                <w:color w:val="000000"/>
              </w:rPr>
            </w:pP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95275" cy="228600"/>
                  <wp:effectExtent l="0" t="0" r="9525"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влажность, соответствующая полному водонасыщению;</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38125" cy="228600"/>
                  <wp:effectExtent l="0" t="0" r="9525"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начальная просадочная влажность;</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lastRenderedPageBreak/>
              <w:drawing>
                <wp:inline distT="0" distB="0" distL="0" distR="0">
                  <wp:extent cx="276225" cy="228600"/>
                  <wp:effectExtent l="0" t="0" r="9525"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влажность набухания;</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57175" cy="228600"/>
                  <wp:effectExtent l="0" t="0" r="9525"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73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влажность на пределе усадки;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90500" cy="219075"/>
                  <wp:effectExtent l="0" t="0" r="0" b="9525"/>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степ</w:t>
            </w:r>
            <w:r>
              <w:rPr>
                <w:color w:val="000000"/>
              </w:rPr>
              <w:t>ень влажности;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90500" cy="219075"/>
                  <wp:effectExtent l="0" t="0" r="0" b="9525"/>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показатель текучести;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23825" cy="161925"/>
                  <wp:effectExtent l="0" t="0" r="9525" b="9525"/>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удельный вес;</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38125" cy="228600"/>
                  <wp:effectExtent l="0" t="0" r="9525"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удельный вес с учетом взвешивающего действия воды;</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38125" cy="228600"/>
                  <wp:effectExtent l="0" t="0" r="9525"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начальное просадочное давление;</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66700" cy="228600"/>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давление набухания;</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19075" cy="228600"/>
                  <wp:effectExtent l="0" t="0" r="9525"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относительная просадочность;</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38125" cy="228600"/>
                  <wp:effectExtent l="0" t="0" r="9525"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относительное набухание;</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28600" cy="228600"/>
                  <wp:effectExtent l="0" t="0" r="0" b="0"/>
                  <wp:docPr id="2057" name="Рисунок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относительная линейная усадка;</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28600" cy="238125"/>
                  <wp:effectExtent l="0" t="0" r="0" b="9525"/>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относительное суффозионное сжатие;</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57175" cy="228600"/>
                  <wp:effectExtent l="0" t="0" r="9525" b="0"/>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относительное содержание органического вещества;</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304800" cy="238125"/>
                  <wp:effectExtent l="0" t="0" r="0" b="9525"/>
                  <wp:docPr id="2060" name="Рисунок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степень разложения органического вещества;</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14300" cy="142875"/>
                  <wp:effectExtent l="0" t="0" r="0" b="9525"/>
                  <wp:docPr id="2061" name="Рисунок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удельное сцепление;</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42875" cy="161925"/>
                  <wp:effectExtent l="0" t="0" r="9525" b="9525"/>
                  <wp:docPr id="2062" name="Рисунок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угол внутреннего трения;</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52400" cy="161925"/>
                  <wp:effectExtent l="0" t="0" r="0" b="9525"/>
                  <wp:docPr id="2063" name="Рисунок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модуль деформации;</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14300" cy="142875"/>
                  <wp:effectExtent l="0" t="0" r="0" b="9525"/>
                  <wp:docPr id="2064" name="Рисунок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коэффициент Пуассона;</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200025" cy="228600"/>
                  <wp:effectExtent l="0" t="0" r="9525" b="0"/>
                  <wp:docPr id="2065" name="Рисунок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предел прочности на одноосное сжатие скальных грунтов;</w:t>
            </w:r>
          </w:p>
          <w:p w:rsidR="00000000" w:rsidRDefault="00D8400A">
            <w:pPr>
              <w:rPr>
                <w:color w:val="000000"/>
              </w:rPr>
            </w:pPr>
          </w:p>
        </w:tc>
      </w:tr>
      <w:tr w:rsidR="00000000">
        <w:tblPrEx>
          <w:tblCellMar>
            <w:top w:w="0" w:type="dxa"/>
            <w:bottom w:w="0" w:type="dxa"/>
          </w:tblCellMar>
        </w:tblPrEx>
        <w:tc>
          <w:tcPr>
            <w:tcW w:w="1245" w:type="dxa"/>
            <w:gridSpan w:val="3"/>
            <w:tcBorders>
              <w:top w:val="nil"/>
              <w:left w:val="nil"/>
              <w:bottom w:val="nil"/>
              <w:right w:val="nil"/>
            </w:tcBorders>
          </w:tcPr>
          <w:p w:rsidR="00000000" w:rsidRDefault="007F3D6B">
            <w:pPr>
              <w:rPr>
                <w:color w:val="000000"/>
              </w:rPr>
            </w:pPr>
            <w:r>
              <w:rPr>
                <w:noProof/>
                <w:color w:val="000000"/>
              </w:rPr>
              <w:drawing>
                <wp:inline distT="0" distB="0" distL="0" distR="0">
                  <wp:extent cx="161925" cy="228600"/>
                  <wp:effectExtent l="0" t="0" r="9525" b="0"/>
                  <wp:docPr id="2066" name="Рисунок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095" w:type="dxa"/>
            <w:tcBorders>
              <w:top w:val="nil"/>
              <w:left w:val="nil"/>
              <w:bottom w:val="nil"/>
              <w:right w:val="nil"/>
            </w:tcBorders>
          </w:tcPr>
          <w:p w:rsidR="00000000" w:rsidRDefault="00D8400A">
            <w:pPr>
              <w:rPr>
                <w:color w:val="000000"/>
              </w:rPr>
            </w:pPr>
            <w:r>
              <w:rPr>
                <w:color w:val="000000"/>
              </w:rPr>
              <w:t>- коэффициент консолидации.</w:t>
            </w:r>
          </w:p>
          <w:p w:rsidR="00000000" w:rsidRDefault="00D8400A">
            <w:pPr>
              <w:rPr>
                <w:color w:val="000000"/>
              </w:rPr>
            </w:pPr>
          </w:p>
        </w:tc>
      </w:tr>
      <w:tr w:rsidR="00000000">
        <w:tblPrEx>
          <w:tblCellMar>
            <w:top w:w="0" w:type="dxa"/>
            <w:bottom w:w="0" w:type="dxa"/>
          </w:tblCellMar>
        </w:tblPrEx>
        <w:tc>
          <w:tcPr>
            <w:tcW w:w="8340" w:type="dxa"/>
            <w:gridSpan w:val="4"/>
            <w:tcBorders>
              <w:top w:val="nil"/>
              <w:left w:val="nil"/>
              <w:bottom w:val="nil"/>
              <w:right w:val="nil"/>
            </w:tcBorders>
          </w:tcPr>
          <w:p w:rsidR="00000000" w:rsidRDefault="00D8400A">
            <w:pPr>
              <w:jc w:val="both"/>
              <w:rPr>
                <w:color w:val="000000"/>
              </w:rPr>
            </w:pPr>
            <w:r>
              <w:rPr>
                <w:b/>
                <w:bCs/>
                <w:color w:val="000000"/>
              </w:rPr>
              <w:t>Нагрузки, напряжен</w:t>
            </w:r>
            <w:r>
              <w:rPr>
                <w:b/>
                <w:bCs/>
                <w:color w:val="000000"/>
              </w:rPr>
              <w:t>ия, сопротивления</w:t>
            </w:r>
          </w:p>
          <w:p w:rsidR="00000000" w:rsidRDefault="00D8400A">
            <w:pPr>
              <w:jc w:val="both"/>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61925" cy="161925"/>
                  <wp:effectExtent l="0" t="0" r="9525" b="9525"/>
                  <wp:docPr id="2067" name="Рисунок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сила, расчетное значение силы;</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52400" cy="200025"/>
                  <wp:effectExtent l="0" t="0" r="0" b="9525"/>
                  <wp:docPr id="2068" name="Рисунок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сила на единицу длины;</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position w:val="-12"/>
              </w:rPr>
              <w:drawing>
                <wp:inline distT="0" distB="0" distL="0" distR="0">
                  <wp:extent cx="190500" cy="228600"/>
                  <wp:effectExtent l="0" t="0" r="0" b="0"/>
                  <wp:docPr id="2069" name="Рисунок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00025" cy="228600"/>
                  <wp:effectExtent l="0" t="0" r="9525" b="0"/>
                  <wp:docPr id="2070" name="Рисунок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вертикальная и горизонтальная составляю</w:t>
            </w:r>
            <w:r>
              <w:rPr>
                <w:color w:val="000000"/>
              </w:rPr>
              <w:t>щие силы;</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position w:val="-13"/>
              </w:rPr>
              <w:drawing>
                <wp:inline distT="0" distB="0" distL="0" distR="0">
                  <wp:extent cx="276225" cy="238125"/>
                  <wp:effectExtent l="0" t="0" r="9525" b="9525"/>
                  <wp:docPr id="2071" name="Рисунок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304800" cy="238125"/>
                  <wp:effectExtent l="0" t="0" r="0" b="9525"/>
                  <wp:docPr id="2072" name="Рисунок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силы, действующие по плоскости скольжения, соответственно сдвигающие и удерживающие (активные и р</w:t>
            </w:r>
            <w:r>
              <w:rPr>
                <w:color w:val="000000"/>
              </w:rPr>
              <w:t>еактивные);</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lastRenderedPageBreak/>
              <w:drawing>
                <wp:inline distT="0" distB="0" distL="0" distR="0">
                  <wp:extent cx="180975" cy="180975"/>
                  <wp:effectExtent l="0" t="0" r="9525" b="9525"/>
                  <wp:docPr id="2073" name="Рисунок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сила нормальная к подошве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42875"/>
                  <wp:effectExtent l="0" t="0" r="9525" b="9525"/>
                  <wp:docPr id="2074" name="Рисунок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на единицу длины;</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61925" cy="180975"/>
                  <wp:effectExtent l="0" t="0" r="9525" b="9525"/>
                  <wp:docPr id="2075" name="Рисунок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собственный вес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61925"/>
                  <wp:effectExtent l="0" t="0" r="9525" b="9525"/>
                  <wp:docPr id="2076" name="Рисунок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равномерно распределенная вертикальная пригрузка;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52400" cy="161925"/>
                  <wp:effectExtent l="0" t="0" r="0" b="9525"/>
                  <wp:docPr id="2077" name="Рисунок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среднее давление под подошвой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42875"/>
                  <wp:effectExtent l="0" t="0" r="9525" b="9525"/>
                  <wp:docPr id="2078" name="Рисунок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нормальное напряжение;</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14300" cy="142875"/>
                  <wp:effectExtent l="0" t="0" r="0" b="9525"/>
                  <wp:docPr id="2079" name="Рисунок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касательное напряжение;</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42875"/>
                  <wp:effectExtent l="0" t="0" r="9525" b="9525"/>
                  <wp:docPr id="2080" name="Рисунок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избыточное давление в поровой воде;</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00025" cy="219075"/>
                  <wp:effectExtent l="0" t="0" r="9525" b="9525"/>
                  <wp:docPr id="2081" name="Рисунок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вертикальное нормальное напряжение суммарное;</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57175" cy="238125"/>
                  <wp:effectExtent l="0" t="0" r="9525" b="9525"/>
                  <wp:docPr id="2082" name="Рисунок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от собственного веса грунта;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57175" cy="238125"/>
                  <wp:effectExtent l="0" t="0" r="9525" b="9525"/>
                  <wp:docPr id="2083" name="Рисунок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от внешней нагрузки (давления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52400" cy="161925"/>
                  <wp:effectExtent l="0" t="0" r="0" b="9525"/>
                  <wp:docPr id="2084" name="Рисунок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расчетное сопротивление грунта основания;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00025" cy="228600"/>
                  <wp:effectExtent l="0" t="0" r="9525" b="0"/>
                  <wp:docPr id="2085" name="Рисунок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расчетное сопротивление грунта основания для предварительного назначения размеров фундаментов;</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position w:val="-12"/>
              </w:rPr>
              <w:drawing>
                <wp:inline distT="0" distB="0" distL="0" distR="0">
                  <wp:extent cx="200025" cy="228600"/>
                  <wp:effectExtent l="0" t="0" r="9525" b="0"/>
                  <wp:docPr id="2086" name="Рисунок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000000" w:rsidRDefault="00D8400A">
            <w:pPr>
              <w:rPr>
                <w:color w:val="000000"/>
              </w:rPr>
            </w:pPr>
          </w:p>
        </w:tc>
        <w:tc>
          <w:tcPr>
            <w:tcW w:w="7110" w:type="dxa"/>
            <w:gridSpan w:val="2"/>
            <w:tcBorders>
              <w:top w:val="nil"/>
              <w:left w:val="nil"/>
              <w:bottom w:val="nil"/>
              <w:right w:val="nil"/>
            </w:tcBorders>
          </w:tcPr>
          <w:p w:rsidR="00000000" w:rsidRDefault="00D8400A">
            <w:pPr>
              <w:rPr>
                <w:color w:val="000000"/>
              </w:rPr>
            </w:pPr>
            <w:r>
              <w:rPr>
                <w:color w:val="000000"/>
              </w:rPr>
              <w:t>- сила предельного сопротивления основания, соответствующая исчерпанию его несущей способности.</w:t>
            </w:r>
          </w:p>
          <w:p w:rsidR="00000000" w:rsidRDefault="00D8400A">
            <w:pPr>
              <w:rPr>
                <w:color w:val="000000"/>
              </w:rPr>
            </w:pPr>
          </w:p>
        </w:tc>
      </w:tr>
      <w:tr w:rsidR="00000000">
        <w:tblPrEx>
          <w:tblCellMar>
            <w:top w:w="0" w:type="dxa"/>
            <w:bottom w:w="0" w:type="dxa"/>
          </w:tblCellMar>
        </w:tblPrEx>
        <w:tc>
          <w:tcPr>
            <w:tcW w:w="8340" w:type="dxa"/>
            <w:gridSpan w:val="4"/>
            <w:tcBorders>
              <w:top w:val="nil"/>
              <w:left w:val="nil"/>
              <w:bottom w:val="nil"/>
              <w:right w:val="nil"/>
            </w:tcBorders>
          </w:tcPr>
          <w:p w:rsidR="00000000" w:rsidRDefault="00D8400A">
            <w:pPr>
              <w:jc w:val="both"/>
              <w:rPr>
                <w:color w:val="000000"/>
              </w:rPr>
            </w:pPr>
            <w:r>
              <w:rPr>
                <w:b/>
                <w:bCs/>
                <w:color w:val="000000"/>
              </w:rPr>
              <w:t>Деформации оснований и сооружений</w:t>
            </w:r>
          </w:p>
          <w:p w:rsidR="00000000" w:rsidRDefault="00D8400A">
            <w:pPr>
              <w:jc w:val="both"/>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61925"/>
                  <wp:effectExtent l="0" t="0" r="9525" b="9525"/>
                  <wp:docPr id="2087" name="Рисунок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средняя осадка основания;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00025" cy="228600"/>
                  <wp:effectExtent l="0" t="0" r="9525" b="0"/>
                  <wp:docPr id="2088" name="Рисунок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просадка;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38125" cy="228600"/>
                  <wp:effectExtent l="0" t="0" r="9525" b="0"/>
                  <wp:docPr id="2089" name="Рисунок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подъем основания при</w:t>
            </w:r>
            <w:r>
              <w:rPr>
                <w:color w:val="000000"/>
              </w:rPr>
              <w:t xml:space="preserve"> набухании грунта;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28600" cy="228600"/>
                  <wp:effectExtent l="0" t="0" r="0" b="0"/>
                  <wp:docPr id="2090" name="Рисунок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осадка основания в результате высыхания набухшего грунта;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28600" cy="238125"/>
                  <wp:effectExtent l="0" t="0" r="0" b="9525"/>
                  <wp:docPr id="2091" name="Рисунок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суффозионная осадка;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00025" cy="180975"/>
                  <wp:effectExtent l="0" t="0" r="9525" b="9525"/>
                  <wp:docPr id="2092" name="Рисунок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разность осадок (просадок);</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85725" cy="161925"/>
                  <wp:effectExtent l="0" t="0" r="9525" b="9525"/>
                  <wp:docPr id="2093" name="Рисунок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крен ф</w:t>
            </w:r>
            <w:r>
              <w:rPr>
                <w:color w:val="000000"/>
              </w:rPr>
              <w:t>ундамента (сооружения);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42875" cy="180975"/>
                  <wp:effectExtent l="0" t="0" r="9525" b="9525"/>
                  <wp:docPr id="2094" name="Рисунок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относительный угол закручивания;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90500" cy="228600"/>
                  <wp:effectExtent l="0" t="0" r="0" b="0"/>
                  <wp:docPr id="2095" name="Рисунок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горизонтальное перемещение;</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80975" cy="228600"/>
                  <wp:effectExtent l="0" t="0" r="9525" b="0"/>
                  <wp:docPr id="2096" name="Рисунок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предельное значение деформации основания;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57175" cy="238125"/>
                  <wp:effectExtent l="0" t="0" r="9525" b="9525"/>
                  <wp:docPr id="2097" name="Рисунок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по технологическим требованиям;</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lastRenderedPageBreak/>
              <w:drawing>
                <wp:inline distT="0" distB="0" distL="0" distR="0">
                  <wp:extent cx="295275" cy="238125"/>
                  <wp:effectExtent l="0" t="0" r="9525" b="9525"/>
                  <wp:docPr id="2098" name="Рисунок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по условиям прочности, устойчивости и трещиностойкости конструкций.</w:t>
            </w:r>
          </w:p>
          <w:p w:rsidR="00000000" w:rsidRDefault="00D8400A">
            <w:pPr>
              <w:rPr>
                <w:color w:val="000000"/>
              </w:rPr>
            </w:pPr>
          </w:p>
        </w:tc>
      </w:tr>
      <w:tr w:rsidR="00000000">
        <w:tblPrEx>
          <w:tblCellMar>
            <w:top w:w="0" w:type="dxa"/>
            <w:bottom w:w="0" w:type="dxa"/>
          </w:tblCellMar>
        </w:tblPrEx>
        <w:tc>
          <w:tcPr>
            <w:tcW w:w="8340" w:type="dxa"/>
            <w:gridSpan w:val="4"/>
            <w:tcBorders>
              <w:top w:val="nil"/>
              <w:left w:val="nil"/>
              <w:bottom w:val="nil"/>
              <w:right w:val="nil"/>
            </w:tcBorders>
          </w:tcPr>
          <w:p w:rsidR="00000000" w:rsidRDefault="00D8400A">
            <w:pPr>
              <w:jc w:val="both"/>
              <w:rPr>
                <w:color w:val="000000"/>
              </w:rPr>
            </w:pPr>
            <w:r>
              <w:rPr>
                <w:b/>
                <w:bCs/>
                <w:color w:val="000000"/>
              </w:rPr>
              <w:t>Геометрические характеристики</w:t>
            </w:r>
          </w:p>
          <w:p w:rsidR="00000000" w:rsidRDefault="00D8400A">
            <w:pPr>
              <w:jc w:val="both"/>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80975"/>
                  <wp:effectExtent l="0" t="0" r="9525" b="9525"/>
                  <wp:docPr id="2099" name="Рисунок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ширина подошвы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52400" cy="161925"/>
                  <wp:effectExtent l="0" t="0" r="0" b="9525"/>
                  <wp:docPr id="2100" name="Рисунок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ширина подвала;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28600" cy="228600"/>
                  <wp:effectExtent l="0" t="0" r="0" b="0"/>
                  <wp:docPr id="2101" name="Рисунок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ширина источ</w:t>
            </w:r>
            <w:r>
              <w:rPr>
                <w:color w:val="000000"/>
              </w:rPr>
              <w:t>ника замачивания (замачиваемой площади);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85725" cy="180975"/>
                  <wp:effectExtent l="0" t="0" r="9525" b="9525"/>
                  <wp:docPr id="2102" name="Рисунок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длина подошвы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466725" cy="219075"/>
                  <wp:effectExtent l="0" t="0" r="9525" b="9525"/>
                  <wp:docPr id="2103" name="Рисунок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соотношение сторон подошвы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52400" cy="161925"/>
                  <wp:effectExtent l="0" t="0" r="0" b="9525"/>
                  <wp:docPr id="2104" name="Рисунок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площадь подошвы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42875" cy="161925"/>
                  <wp:effectExtent l="0" t="0" r="9525" b="9525"/>
                  <wp:docPr id="2105" name="Рисунок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длина здания;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position w:val="-6"/>
              </w:rPr>
              <w:drawing>
                <wp:inline distT="0" distB="0" distL="0" distR="0">
                  <wp:extent cx="142875" cy="180975"/>
                  <wp:effectExtent l="0" t="0" r="9525" b="9525"/>
                  <wp:docPr id="2106" name="Рисунок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D8400A">
              <w:rPr>
                <w:color w:val="000000"/>
              </w:rPr>
              <w:t xml:space="preserve">, </w:t>
            </w:r>
            <w:r>
              <w:rPr>
                <w:noProof/>
                <w:color w:val="000000"/>
                <w:position w:val="-12"/>
              </w:rPr>
              <w:drawing>
                <wp:inline distT="0" distB="0" distL="0" distR="0">
                  <wp:extent cx="200025" cy="228600"/>
                  <wp:effectExtent l="0" t="0" r="9525" b="0"/>
                  <wp:docPr id="2107" name="Рисунок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D8400A">
              <w:rPr>
                <w:color w:val="000000"/>
              </w:rPr>
              <w:t xml:space="preserve">, </w:t>
            </w:r>
            <w:r>
              <w:rPr>
                <w:noProof/>
                <w:color w:val="000000"/>
                <w:position w:val="-10"/>
              </w:rPr>
              <w:drawing>
                <wp:inline distT="0" distB="0" distL="0" distR="0">
                  <wp:extent cx="180975" cy="219075"/>
                  <wp:effectExtent l="0" t="0" r="9525" b="9525"/>
                  <wp:docPr id="2108" name="Рисунок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8400A">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глубина заложения фундамента соответственно от уровня планировки, от поверхности природного рельефа и приведенная от пола подвала;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90500" cy="228600"/>
                  <wp:effectExtent l="0" t="0" r="0" b="0"/>
                  <wp:docPr id="2109" name="Рисунок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xml:space="preserve">- глубина </w:t>
            </w:r>
            <w:r>
              <w:rPr>
                <w:color w:val="000000"/>
              </w:rPr>
              <w:t>подвала от уровня планировки;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position w:val="-13"/>
              </w:rPr>
              <w:drawing>
                <wp:inline distT="0" distB="0" distL="0" distR="0">
                  <wp:extent cx="219075" cy="238125"/>
                  <wp:effectExtent l="0" t="0" r="9525" b="9525"/>
                  <wp:docPr id="2110" name="Рисунок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8400A">
              <w:rPr>
                <w:color w:val="000000"/>
              </w:rPr>
              <w:t xml:space="preserve">, </w:t>
            </w:r>
            <w:r>
              <w:rPr>
                <w:noProof/>
                <w:color w:val="000000"/>
                <w:position w:val="-13"/>
              </w:rPr>
              <w:drawing>
                <wp:inline distT="0" distB="0" distL="0" distR="0">
                  <wp:extent cx="257175" cy="238125"/>
                  <wp:effectExtent l="0" t="0" r="9525" b="9525"/>
                  <wp:docPr id="2111" name="Рисунок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8400A">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глубина сезонного промерзания грунта соответственно расчетная и нормативная;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19075" cy="228600"/>
                  <wp:effectExtent l="0" t="0" r="9525" b="0"/>
                  <wp:docPr id="2112" name="Рисунок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глубина расположения уровня подземных вод;</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504825" cy="219075"/>
                  <wp:effectExtent l="0" t="0" r="9525" b="9525"/>
                  <wp:docPr id="2113" name="Рисунок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относительное заглубление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80975"/>
                  <wp:effectExtent l="0" t="0" r="9525" b="9525"/>
                  <wp:docPr id="2114" name="Рисунок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толщина сл</w:t>
            </w:r>
            <w:r>
              <w:rPr>
                <w:color w:val="000000"/>
              </w:rPr>
              <w:t>оя грунта;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28600" cy="228600"/>
                  <wp:effectExtent l="0" t="0" r="0" b="0"/>
                  <wp:docPr id="2115" name="Рисунок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глубина сжимаемой толщи;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66700" cy="228600"/>
                  <wp:effectExtent l="0" t="0" r="0" b="0"/>
                  <wp:docPr id="2116" name="Рисунок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толщина слоя просадочных грунтов (просадочная толща);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19075" cy="228600"/>
                  <wp:effectExtent l="0" t="0" r="9525" b="0"/>
                  <wp:docPr id="2117" name="Рисунок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толщина зоны просадки;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314325" cy="238125"/>
                  <wp:effectExtent l="0" t="0" r="9525" b="9525"/>
                  <wp:docPr id="2118" name="Рисунок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от внешней нагрузки;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314325" cy="238125"/>
                  <wp:effectExtent l="0" t="0" r="9525" b="9525"/>
                  <wp:docPr id="2119" name="Рисунок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от собственного веса грунта;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304800" cy="228600"/>
                  <wp:effectExtent l="0" t="0" r="0" b="0"/>
                  <wp:docPr id="2120" name="Рисунок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толщина зоны набухания;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95275" cy="228600"/>
                  <wp:effectExtent l="0" t="0" r="9525" b="0"/>
                  <wp:docPr id="2121" name="Рисунок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усадки;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19075" cy="228600"/>
                  <wp:effectExtent l="0" t="0" r="9525" b="0"/>
                  <wp:docPr id="2122" name="Рисунок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толщина выщелачи</w:t>
            </w:r>
            <w:r>
              <w:rPr>
                <w:color w:val="000000"/>
              </w:rPr>
              <w:t>ваемой зоны;</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123825" cy="123825"/>
                  <wp:effectExtent l="0" t="0" r="9525" b="9525"/>
                  <wp:docPr id="2123" name="Рисунок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глубина (расстояние) от подошвы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571500" cy="219075"/>
                  <wp:effectExtent l="0" t="0" r="0" b="9525"/>
                  <wp:docPr id="2124" name="Рисунок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относительная глубина;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57175" cy="161925"/>
                  <wp:effectExtent l="0" t="0" r="9525" b="9525"/>
                  <wp:docPr id="2125" name="Рисунок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p>
          <w:p w:rsidR="00000000" w:rsidRDefault="00D8400A">
            <w:pPr>
              <w:rPr>
                <w:color w:val="000000"/>
              </w:rPr>
            </w:pPr>
            <w:r>
              <w:rPr>
                <w:color w:val="000000"/>
              </w:rPr>
              <w:lastRenderedPageBreak/>
              <w:t xml:space="preserve">     </w:t>
            </w:r>
          </w:p>
        </w:tc>
        <w:tc>
          <w:tcPr>
            <w:tcW w:w="7110" w:type="dxa"/>
            <w:gridSpan w:val="2"/>
            <w:tcBorders>
              <w:top w:val="nil"/>
              <w:left w:val="nil"/>
              <w:bottom w:val="nil"/>
              <w:right w:val="nil"/>
            </w:tcBorders>
          </w:tcPr>
          <w:p w:rsidR="00000000" w:rsidRDefault="00D8400A">
            <w:pPr>
              <w:rPr>
                <w:color w:val="000000"/>
              </w:rPr>
            </w:pPr>
            <w:r>
              <w:rPr>
                <w:color w:val="000000"/>
              </w:rPr>
              <w:lastRenderedPageBreak/>
              <w:t>- отметка планировки;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lastRenderedPageBreak/>
              <w:drawing>
                <wp:inline distT="0" distB="0" distL="0" distR="0">
                  <wp:extent cx="238125" cy="180975"/>
                  <wp:effectExtent l="0" t="0" r="9525" b="9525"/>
                  <wp:docPr id="2126" name="Рисунок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отметка поверхности природного рельефа;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28600" cy="161925"/>
                  <wp:effectExtent l="0" t="0" r="0" b="9525"/>
                  <wp:docPr id="2127" name="Рисунок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отметка подошвы фундамента;</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76225" cy="180975"/>
                  <wp:effectExtent l="0" t="0" r="9525" b="9525"/>
                  <wp:docPr id="2128" name="Рисунок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нижняя граница сжимаемой толщи;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342900" cy="180975"/>
                  <wp:effectExtent l="0" t="0" r="0" b="9525"/>
                  <wp:docPr id="2129" name="Рисунок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про</w:t>
            </w:r>
            <w:r>
              <w:rPr>
                <w:color w:val="000000"/>
              </w:rPr>
              <w:t>садочной толщи;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409575" cy="180975"/>
                  <wp:effectExtent l="0" t="0" r="9525" b="9525"/>
                  <wp:docPr id="2130" name="Рисунок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нижняя граница зоны набухания;</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381000" cy="180975"/>
                  <wp:effectExtent l="0" t="0" r="0" b="9525"/>
                  <wp:docPr id="2131" name="Рисунок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000000" w:rsidRDefault="00D8400A">
            <w:pPr>
              <w:rPr>
                <w:color w:val="000000"/>
              </w:rPr>
            </w:pPr>
            <w:r>
              <w:rPr>
                <w:color w:val="000000"/>
              </w:rPr>
              <w:t xml:space="preserve">     </w:t>
            </w:r>
          </w:p>
        </w:tc>
        <w:tc>
          <w:tcPr>
            <w:tcW w:w="7110" w:type="dxa"/>
            <w:gridSpan w:val="2"/>
            <w:tcBorders>
              <w:top w:val="nil"/>
              <w:left w:val="nil"/>
              <w:bottom w:val="nil"/>
              <w:right w:val="nil"/>
            </w:tcBorders>
          </w:tcPr>
          <w:p w:rsidR="00000000" w:rsidRDefault="00D8400A">
            <w:pPr>
              <w:rPr>
                <w:color w:val="000000"/>
              </w:rPr>
            </w:pPr>
            <w:r>
              <w:rPr>
                <w:color w:val="000000"/>
              </w:rPr>
              <w:t>- то же, зоны усадки;</w:t>
            </w:r>
          </w:p>
          <w:p w:rsidR="00000000" w:rsidRDefault="00D8400A">
            <w:pPr>
              <w:rPr>
                <w:color w:val="000000"/>
              </w:rPr>
            </w:pPr>
          </w:p>
        </w:tc>
      </w:tr>
      <w:tr w:rsidR="00000000">
        <w:tblPrEx>
          <w:tblCellMar>
            <w:top w:w="0" w:type="dxa"/>
            <w:bottom w:w="0" w:type="dxa"/>
          </w:tblCellMar>
        </w:tblPrEx>
        <w:tc>
          <w:tcPr>
            <w:tcW w:w="1230" w:type="dxa"/>
            <w:gridSpan w:val="2"/>
            <w:tcBorders>
              <w:top w:val="nil"/>
              <w:left w:val="nil"/>
              <w:bottom w:val="nil"/>
              <w:right w:val="nil"/>
            </w:tcBorders>
          </w:tcPr>
          <w:p w:rsidR="00000000" w:rsidRDefault="007F3D6B">
            <w:pPr>
              <w:rPr>
                <w:color w:val="000000"/>
              </w:rPr>
            </w:pPr>
            <w:r>
              <w:rPr>
                <w:noProof/>
                <w:color w:val="000000"/>
              </w:rPr>
              <w:drawing>
                <wp:inline distT="0" distB="0" distL="0" distR="0">
                  <wp:extent cx="238125" cy="180975"/>
                  <wp:effectExtent l="0" t="0" r="9525" b="9525"/>
                  <wp:docPr id="2132" name="Рисунок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7110" w:type="dxa"/>
            <w:gridSpan w:val="2"/>
            <w:tcBorders>
              <w:top w:val="nil"/>
              <w:left w:val="nil"/>
              <w:bottom w:val="nil"/>
              <w:right w:val="nil"/>
            </w:tcBorders>
          </w:tcPr>
          <w:p w:rsidR="00000000" w:rsidRDefault="00D8400A">
            <w:pPr>
              <w:rPr>
                <w:color w:val="000000"/>
              </w:rPr>
            </w:pPr>
            <w:r>
              <w:rPr>
                <w:color w:val="000000"/>
              </w:rPr>
              <w:t>- уровень подземных вод.</w:t>
            </w:r>
          </w:p>
        </w:tc>
      </w:tr>
    </w:tbl>
    <w:p w:rsidR="00000000" w:rsidRDefault="00D8400A">
      <w:pPr>
        <w:jc w:val="both"/>
        <w:rPr>
          <w:color w:val="000000"/>
        </w:rPr>
      </w:pPr>
    </w:p>
    <w:p w:rsidR="00000000" w:rsidRDefault="00D8400A">
      <w:pPr>
        <w:jc w:val="both"/>
        <w:rPr>
          <w:color w:val="000000"/>
        </w:rPr>
      </w:pPr>
    </w:p>
    <w:p w:rsidR="00000000" w:rsidRDefault="00D8400A">
      <w:pPr>
        <w:jc w:val="both"/>
        <w:rPr>
          <w:color w:val="000000"/>
        </w:rPr>
      </w:pPr>
    </w:p>
    <w:p w:rsidR="00000000" w:rsidRDefault="00D8400A">
      <w:pPr>
        <w:jc w:val="both"/>
        <w:rPr>
          <w:color w:val="000000"/>
        </w:rPr>
      </w:pPr>
      <w:r>
        <w:rPr>
          <w:color w:val="000000"/>
        </w:rPr>
        <w:t>Текст документа сверен по:</w:t>
      </w:r>
    </w:p>
    <w:p w:rsidR="00000000" w:rsidRDefault="00D8400A">
      <w:pPr>
        <w:jc w:val="both"/>
        <w:rPr>
          <w:color w:val="000000"/>
        </w:rPr>
      </w:pPr>
      <w:r>
        <w:rPr>
          <w:color w:val="000000"/>
        </w:rPr>
        <w:t>официальное издание</w:t>
      </w:r>
    </w:p>
    <w:p w:rsidR="00000000" w:rsidRDefault="00D8400A">
      <w:pPr>
        <w:jc w:val="both"/>
        <w:rPr>
          <w:color w:val="000000"/>
        </w:rPr>
      </w:pPr>
      <w:r>
        <w:rPr>
          <w:color w:val="000000"/>
        </w:rPr>
        <w:t xml:space="preserve">М.: ФГУП ЦПП, 2005 </w:t>
      </w:r>
    </w:p>
    <w:p w:rsidR="00D8400A" w:rsidRDefault="00D8400A">
      <w:pPr>
        <w:rPr>
          <w:color w:val="000000"/>
        </w:rPr>
      </w:pPr>
    </w:p>
    <w:sectPr w:rsidR="00D8400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6B"/>
    <w:rsid w:val="007F3D6B"/>
    <w:rsid w:val="00D8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99" Type="http://schemas.openxmlformats.org/officeDocument/2006/relationships/image" Target="media/image295.png"/><Relationship Id="rId671" Type="http://schemas.openxmlformats.org/officeDocument/2006/relationships/image" Target="media/image667.png"/><Relationship Id="rId727" Type="http://schemas.openxmlformats.org/officeDocument/2006/relationships/image" Target="media/image723.png"/><Relationship Id="rId21" Type="http://schemas.openxmlformats.org/officeDocument/2006/relationships/image" Target="media/image17.png"/><Relationship Id="rId63" Type="http://schemas.openxmlformats.org/officeDocument/2006/relationships/image" Target="media/image59.png"/><Relationship Id="rId159" Type="http://schemas.openxmlformats.org/officeDocument/2006/relationships/image" Target="media/image155.png"/><Relationship Id="rId324" Type="http://schemas.openxmlformats.org/officeDocument/2006/relationships/image" Target="media/image320.png"/><Relationship Id="rId366" Type="http://schemas.openxmlformats.org/officeDocument/2006/relationships/image" Target="media/image362.png"/><Relationship Id="rId531" Type="http://schemas.openxmlformats.org/officeDocument/2006/relationships/image" Target="media/image527.png"/><Relationship Id="rId573" Type="http://schemas.openxmlformats.org/officeDocument/2006/relationships/image" Target="media/image569.png"/><Relationship Id="rId629" Type="http://schemas.openxmlformats.org/officeDocument/2006/relationships/image" Target="media/image625.png"/><Relationship Id="rId170" Type="http://schemas.openxmlformats.org/officeDocument/2006/relationships/image" Target="media/image166.png"/><Relationship Id="rId226" Type="http://schemas.openxmlformats.org/officeDocument/2006/relationships/image" Target="media/image222.png"/><Relationship Id="rId433" Type="http://schemas.openxmlformats.org/officeDocument/2006/relationships/image" Target="media/image429.png"/><Relationship Id="rId268" Type="http://schemas.openxmlformats.org/officeDocument/2006/relationships/image" Target="media/image264.png"/><Relationship Id="rId475" Type="http://schemas.openxmlformats.org/officeDocument/2006/relationships/image" Target="media/image471.png"/><Relationship Id="rId640" Type="http://schemas.openxmlformats.org/officeDocument/2006/relationships/image" Target="media/image636.png"/><Relationship Id="rId682" Type="http://schemas.openxmlformats.org/officeDocument/2006/relationships/image" Target="media/image678.png"/><Relationship Id="rId738" Type="http://schemas.openxmlformats.org/officeDocument/2006/relationships/image" Target="media/image734.png"/><Relationship Id="rId32" Type="http://schemas.openxmlformats.org/officeDocument/2006/relationships/image" Target="media/image28.png"/><Relationship Id="rId74" Type="http://schemas.openxmlformats.org/officeDocument/2006/relationships/image" Target="media/image70.png"/><Relationship Id="rId128" Type="http://schemas.openxmlformats.org/officeDocument/2006/relationships/image" Target="media/image124.png"/><Relationship Id="rId335" Type="http://schemas.openxmlformats.org/officeDocument/2006/relationships/image" Target="media/image331.png"/><Relationship Id="rId377" Type="http://schemas.openxmlformats.org/officeDocument/2006/relationships/image" Target="media/image373.png"/><Relationship Id="rId500" Type="http://schemas.openxmlformats.org/officeDocument/2006/relationships/image" Target="media/image496.png"/><Relationship Id="rId542" Type="http://schemas.openxmlformats.org/officeDocument/2006/relationships/image" Target="media/image538.png"/><Relationship Id="rId584" Type="http://schemas.openxmlformats.org/officeDocument/2006/relationships/image" Target="media/image580.png"/><Relationship Id="rId5" Type="http://schemas.openxmlformats.org/officeDocument/2006/relationships/image" Target="media/image1.png"/><Relationship Id="rId181" Type="http://schemas.openxmlformats.org/officeDocument/2006/relationships/image" Target="media/image177.png"/><Relationship Id="rId237" Type="http://schemas.openxmlformats.org/officeDocument/2006/relationships/image" Target="media/image233.png"/><Relationship Id="rId402" Type="http://schemas.openxmlformats.org/officeDocument/2006/relationships/image" Target="media/image398.png"/><Relationship Id="rId279" Type="http://schemas.openxmlformats.org/officeDocument/2006/relationships/image" Target="media/image275.png"/><Relationship Id="rId444" Type="http://schemas.openxmlformats.org/officeDocument/2006/relationships/image" Target="media/image440.png"/><Relationship Id="rId486" Type="http://schemas.openxmlformats.org/officeDocument/2006/relationships/image" Target="media/image482.png"/><Relationship Id="rId651" Type="http://schemas.openxmlformats.org/officeDocument/2006/relationships/image" Target="media/image647.png"/><Relationship Id="rId693" Type="http://schemas.openxmlformats.org/officeDocument/2006/relationships/image" Target="media/image689.png"/><Relationship Id="rId707" Type="http://schemas.openxmlformats.org/officeDocument/2006/relationships/image" Target="media/image703.png"/><Relationship Id="rId749" Type="http://schemas.openxmlformats.org/officeDocument/2006/relationships/theme" Target="theme/theme1.xml"/><Relationship Id="rId43" Type="http://schemas.openxmlformats.org/officeDocument/2006/relationships/image" Target="media/image39.png"/><Relationship Id="rId139" Type="http://schemas.openxmlformats.org/officeDocument/2006/relationships/image" Target="media/image135.png"/><Relationship Id="rId290" Type="http://schemas.openxmlformats.org/officeDocument/2006/relationships/image" Target="media/image286.png"/><Relationship Id="rId304" Type="http://schemas.openxmlformats.org/officeDocument/2006/relationships/image" Target="media/image300.png"/><Relationship Id="rId346" Type="http://schemas.openxmlformats.org/officeDocument/2006/relationships/image" Target="media/image342.png"/><Relationship Id="rId388" Type="http://schemas.openxmlformats.org/officeDocument/2006/relationships/image" Target="media/image384.png"/><Relationship Id="rId511" Type="http://schemas.openxmlformats.org/officeDocument/2006/relationships/image" Target="media/image507.png"/><Relationship Id="rId553" Type="http://schemas.openxmlformats.org/officeDocument/2006/relationships/image" Target="media/image549.png"/><Relationship Id="rId609" Type="http://schemas.openxmlformats.org/officeDocument/2006/relationships/image" Target="media/image605.png"/><Relationship Id="rId85" Type="http://schemas.openxmlformats.org/officeDocument/2006/relationships/image" Target="media/image81.png"/><Relationship Id="rId150" Type="http://schemas.openxmlformats.org/officeDocument/2006/relationships/image" Target="media/image146.png"/><Relationship Id="rId192" Type="http://schemas.openxmlformats.org/officeDocument/2006/relationships/image" Target="media/image188.png"/><Relationship Id="rId206" Type="http://schemas.openxmlformats.org/officeDocument/2006/relationships/image" Target="media/image202.png"/><Relationship Id="rId413" Type="http://schemas.openxmlformats.org/officeDocument/2006/relationships/image" Target="media/image409.png"/><Relationship Id="rId595" Type="http://schemas.openxmlformats.org/officeDocument/2006/relationships/image" Target="media/image591.png"/><Relationship Id="rId248" Type="http://schemas.openxmlformats.org/officeDocument/2006/relationships/image" Target="media/image244.png"/><Relationship Id="rId455" Type="http://schemas.openxmlformats.org/officeDocument/2006/relationships/image" Target="media/image451.png"/><Relationship Id="rId497" Type="http://schemas.openxmlformats.org/officeDocument/2006/relationships/image" Target="media/image493.png"/><Relationship Id="rId620" Type="http://schemas.openxmlformats.org/officeDocument/2006/relationships/image" Target="media/image616.png"/><Relationship Id="rId662" Type="http://schemas.openxmlformats.org/officeDocument/2006/relationships/image" Target="media/image658.png"/><Relationship Id="rId718" Type="http://schemas.openxmlformats.org/officeDocument/2006/relationships/image" Target="media/image714.png"/><Relationship Id="rId12" Type="http://schemas.openxmlformats.org/officeDocument/2006/relationships/image" Target="media/image8.png"/><Relationship Id="rId108" Type="http://schemas.openxmlformats.org/officeDocument/2006/relationships/image" Target="media/image104.png"/><Relationship Id="rId315" Type="http://schemas.openxmlformats.org/officeDocument/2006/relationships/image" Target="media/image311.png"/><Relationship Id="rId357" Type="http://schemas.openxmlformats.org/officeDocument/2006/relationships/image" Target="media/image353.png"/><Relationship Id="rId522" Type="http://schemas.openxmlformats.org/officeDocument/2006/relationships/image" Target="media/image518.png"/><Relationship Id="rId54" Type="http://schemas.openxmlformats.org/officeDocument/2006/relationships/image" Target="media/image50.png"/><Relationship Id="rId96" Type="http://schemas.openxmlformats.org/officeDocument/2006/relationships/image" Target="media/image92.png"/><Relationship Id="rId161" Type="http://schemas.openxmlformats.org/officeDocument/2006/relationships/image" Target="media/image157.png"/><Relationship Id="rId217" Type="http://schemas.openxmlformats.org/officeDocument/2006/relationships/image" Target="media/image213.png"/><Relationship Id="rId399" Type="http://schemas.openxmlformats.org/officeDocument/2006/relationships/image" Target="media/image395.png"/><Relationship Id="rId564" Type="http://schemas.openxmlformats.org/officeDocument/2006/relationships/image" Target="media/image560.png"/><Relationship Id="rId259" Type="http://schemas.openxmlformats.org/officeDocument/2006/relationships/image" Target="media/image255.png"/><Relationship Id="rId424" Type="http://schemas.openxmlformats.org/officeDocument/2006/relationships/image" Target="media/image420.png"/><Relationship Id="rId466" Type="http://schemas.openxmlformats.org/officeDocument/2006/relationships/image" Target="media/image462.png"/><Relationship Id="rId631" Type="http://schemas.openxmlformats.org/officeDocument/2006/relationships/image" Target="media/image627.png"/><Relationship Id="rId673" Type="http://schemas.openxmlformats.org/officeDocument/2006/relationships/image" Target="media/image669.png"/><Relationship Id="rId729" Type="http://schemas.openxmlformats.org/officeDocument/2006/relationships/image" Target="media/image725.png"/><Relationship Id="rId23" Type="http://schemas.openxmlformats.org/officeDocument/2006/relationships/image" Target="media/image19.png"/><Relationship Id="rId119" Type="http://schemas.openxmlformats.org/officeDocument/2006/relationships/image" Target="media/image115.png"/><Relationship Id="rId270" Type="http://schemas.openxmlformats.org/officeDocument/2006/relationships/image" Target="media/image266.png"/><Relationship Id="rId326" Type="http://schemas.openxmlformats.org/officeDocument/2006/relationships/image" Target="media/image322.png"/><Relationship Id="rId533" Type="http://schemas.openxmlformats.org/officeDocument/2006/relationships/image" Target="media/image529.png"/><Relationship Id="rId65" Type="http://schemas.openxmlformats.org/officeDocument/2006/relationships/image" Target="media/image61.png"/><Relationship Id="rId130" Type="http://schemas.openxmlformats.org/officeDocument/2006/relationships/image" Target="media/image126.png"/><Relationship Id="rId368" Type="http://schemas.openxmlformats.org/officeDocument/2006/relationships/image" Target="media/image364.png"/><Relationship Id="rId575" Type="http://schemas.openxmlformats.org/officeDocument/2006/relationships/image" Target="media/image571.png"/><Relationship Id="rId740" Type="http://schemas.openxmlformats.org/officeDocument/2006/relationships/image" Target="media/image736.png"/><Relationship Id="rId172" Type="http://schemas.openxmlformats.org/officeDocument/2006/relationships/image" Target="media/image168.png"/><Relationship Id="rId228" Type="http://schemas.openxmlformats.org/officeDocument/2006/relationships/image" Target="media/image224.png"/><Relationship Id="rId435" Type="http://schemas.openxmlformats.org/officeDocument/2006/relationships/image" Target="media/image431.png"/><Relationship Id="rId477" Type="http://schemas.openxmlformats.org/officeDocument/2006/relationships/image" Target="media/image473.png"/><Relationship Id="rId600" Type="http://schemas.openxmlformats.org/officeDocument/2006/relationships/image" Target="media/image596.png"/><Relationship Id="rId642" Type="http://schemas.openxmlformats.org/officeDocument/2006/relationships/image" Target="media/image638.png"/><Relationship Id="rId684" Type="http://schemas.openxmlformats.org/officeDocument/2006/relationships/image" Target="media/image680.png"/><Relationship Id="rId281" Type="http://schemas.openxmlformats.org/officeDocument/2006/relationships/image" Target="media/image277.png"/><Relationship Id="rId337" Type="http://schemas.openxmlformats.org/officeDocument/2006/relationships/image" Target="media/image333.png"/><Relationship Id="rId502" Type="http://schemas.openxmlformats.org/officeDocument/2006/relationships/image" Target="media/image498.png"/><Relationship Id="rId34" Type="http://schemas.openxmlformats.org/officeDocument/2006/relationships/image" Target="media/image30.png"/><Relationship Id="rId76" Type="http://schemas.openxmlformats.org/officeDocument/2006/relationships/image" Target="media/image72.png"/><Relationship Id="rId141" Type="http://schemas.openxmlformats.org/officeDocument/2006/relationships/image" Target="media/image137.png"/><Relationship Id="rId379" Type="http://schemas.openxmlformats.org/officeDocument/2006/relationships/image" Target="media/image375.png"/><Relationship Id="rId544" Type="http://schemas.openxmlformats.org/officeDocument/2006/relationships/image" Target="media/image540.png"/><Relationship Id="rId586" Type="http://schemas.openxmlformats.org/officeDocument/2006/relationships/image" Target="media/image582.png"/><Relationship Id="rId7" Type="http://schemas.openxmlformats.org/officeDocument/2006/relationships/image" Target="media/image3.png"/><Relationship Id="rId183" Type="http://schemas.openxmlformats.org/officeDocument/2006/relationships/image" Target="media/image179.png"/><Relationship Id="rId239" Type="http://schemas.openxmlformats.org/officeDocument/2006/relationships/image" Target="media/image235.png"/><Relationship Id="rId390" Type="http://schemas.openxmlformats.org/officeDocument/2006/relationships/image" Target="media/image386.png"/><Relationship Id="rId404" Type="http://schemas.openxmlformats.org/officeDocument/2006/relationships/image" Target="media/image400.png"/><Relationship Id="rId446" Type="http://schemas.openxmlformats.org/officeDocument/2006/relationships/image" Target="media/image442.png"/><Relationship Id="rId611" Type="http://schemas.openxmlformats.org/officeDocument/2006/relationships/image" Target="media/image607.png"/><Relationship Id="rId653" Type="http://schemas.openxmlformats.org/officeDocument/2006/relationships/image" Target="media/image649.png"/><Relationship Id="rId250" Type="http://schemas.openxmlformats.org/officeDocument/2006/relationships/image" Target="media/image246.png"/><Relationship Id="rId292" Type="http://schemas.openxmlformats.org/officeDocument/2006/relationships/image" Target="media/image288.png"/><Relationship Id="rId306" Type="http://schemas.openxmlformats.org/officeDocument/2006/relationships/image" Target="media/image302.png"/><Relationship Id="rId488" Type="http://schemas.openxmlformats.org/officeDocument/2006/relationships/image" Target="media/image484.png"/><Relationship Id="rId695" Type="http://schemas.openxmlformats.org/officeDocument/2006/relationships/image" Target="media/image691.png"/><Relationship Id="rId709" Type="http://schemas.openxmlformats.org/officeDocument/2006/relationships/image" Target="media/image705.png"/><Relationship Id="rId45" Type="http://schemas.openxmlformats.org/officeDocument/2006/relationships/image" Target="media/image41.png"/><Relationship Id="rId87" Type="http://schemas.openxmlformats.org/officeDocument/2006/relationships/image" Target="media/image83.png"/><Relationship Id="rId110" Type="http://schemas.openxmlformats.org/officeDocument/2006/relationships/image" Target="media/image106.png"/><Relationship Id="rId348" Type="http://schemas.openxmlformats.org/officeDocument/2006/relationships/image" Target="media/image344.png"/><Relationship Id="rId513" Type="http://schemas.openxmlformats.org/officeDocument/2006/relationships/image" Target="media/image509.png"/><Relationship Id="rId555" Type="http://schemas.openxmlformats.org/officeDocument/2006/relationships/image" Target="media/image551.png"/><Relationship Id="rId597" Type="http://schemas.openxmlformats.org/officeDocument/2006/relationships/image" Target="media/image593.png"/><Relationship Id="rId720" Type="http://schemas.openxmlformats.org/officeDocument/2006/relationships/image" Target="media/image716.png"/><Relationship Id="rId152" Type="http://schemas.openxmlformats.org/officeDocument/2006/relationships/image" Target="media/image148.png"/><Relationship Id="rId194" Type="http://schemas.openxmlformats.org/officeDocument/2006/relationships/image" Target="media/image190.png"/><Relationship Id="rId208" Type="http://schemas.openxmlformats.org/officeDocument/2006/relationships/image" Target="media/image204.png"/><Relationship Id="rId415" Type="http://schemas.openxmlformats.org/officeDocument/2006/relationships/image" Target="media/image411.png"/><Relationship Id="rId457" Type="http://schemas.openxmlformats.org/officeDocument/2006/relationships/image" Target="media/image453.png"/><Relationship Id="rId622" Type="http://schemas.openxmlformats.org/officeDocument/2006/relationships/image" Target="media/image618.png"/><Relationship Id="rId261" Type="http://schemas.openxmlformats.org/officeDocument/2006/relationships/image" Target="media/image257.png"/><Relationship Id="rId499" Type="http://schemas.openxmlformats.org/officeDocument/2006/relationships/image" Target="media/image495.png"/><Relationship Id="rId664" Type="http://schemas.openxmlformats.org/officeDocument/2006/relationships/image" Target="media/image660.png"/><Relationship Id="rId14" Type="http://schemas.openxmlformats.org/officeDocument/2006/relationships/image" Target="media/image10.png"/><Relationship Id="rId56" Type="http://schemas.openxmlformats.org/officeDocument/2006/relationships/image" Target="media/image52.png"/><Relationship Id="rId317" Type="http://schemas.openxmlformats.org/officeDocument/2006/relationships/image" Target="media/image313.png"/><Relationship Id="rId359" Type="http://schemas.openxmlformats.org/officeDocument/2006/relationships/image" Target="media/image355.png"/><Relationship Id="rId524" Type="http://schemas.openxmlformats.org/officeDocument/2006/relationships/image" Target="media/image520.png"/><Relationship Id="rId566" Type="http://schemas.openxmlformats.org/officeDocument/2006/relationships/image" Target="media/image562.png"/><Relationship Id="rId731" Type="http://schemas.openxmlformats.org/officeDocument/2006/relationships/image" Target="media/image727.png"/><Relationship Id="rId98" Type="http://schemas.openxmlformats.org/officeDocument/2006/relationships/image" Target="media/image94.png"/><Relationship Id="rId121" Type="http://schemas.openxmlformats.org/officeDocument/2006/relationships/image" Target="media/image117.png"/><Relationship Id="rId163" Type="http://schemas.openxmlformats.org/officeDocument/2006/relationships/image" Target="media/image159.png"/><Relationship Id="rId219" Type="http://schemas.openxmlformats.org/officeDocument/2006/relationships/image" Target="media/image215.png"/><Relationship Id="rId370" Type="http://schemas.openxmlformats.org/officeDocument/2006/relationships/image" Target="media/image366.png"/><Relationship Id="rId426" Type="http://schemas.openxmlformats.org/officeDocument/2006/relationships/image" Target="media/image422.png"/><Relationship Id="rId633" Type="http://schemas.openxmlformats.org/officeDocument/2006/relationships/image" Target="media/image629.png"/><Relationship Id="rId230" Type="http://schemas.openxmlformats.org/officeDocument/2006/relationships/image" Target="media/image226.png"/><Relationship Id="rId468" Type="http://schemas.openxmlformats.org/officeDocument/2006/relationships/image" Target="media/image464.png"/><Relationship Id="rId675" Type="http://schemas.openxmlformats.org/officeDocument/2006/relationships/image" Target="media/image671.png"/><Relationship Id="rId25" Type="http://schemas.openxmlformats.org/officeDocument/2006/relationships/image" Target="media/image21.png"/><Relationship Id="rId67" Type="http://schemas.openxmlformats.org/officeDocument/2006/relationships/image" Target="media/image63.png"/><Relationship Id="rId272" Type="http://schemas.openxmlformats.org/officeDocument/2006/relationships/image" Target="media/image268.png"/><Relationship Id="rId328" Type="http://schemas.openxmlformats.org/officeDocument/2006/relationships/image" Target="media/image324.png"/><Relationship Id="rId535" Type="http://schemas.openxmlformats.org/officeDocument/2006/relationships/image" Target="media/image531.png"/><Relationship Id="rId577" Type="http://schemas.openxmlformats.org/officeDocument/2006/relationships/image" Target="media/image573.png"/><Relationship Id="rId700" Type="http://schemas.openxmlformats.org/officeDocument/2006/relationships/image" Target="media/image696.png"/><Relationship Id="rId742" Type="http://schemas.openxmlformats.org/officeDocument/2006/relationships/image" Target="media/image738.png"/><Relationship Id="rId132" Type="http://schemas.openxmlformats.org/officeDocument/2006/relationships/image" Target="media/image128.png"/><Relationship Id="rId174" Type="http://schemas.openxmlformats.org/officeDocument/2006/relationships/image" Target="media/image170.png"/><Relationship Id="rId381" Type="http://schemas.openxmlformats.org/officeDocument/2006/relationships/image" Target="media/image377.png"/><Relationship Id="rId602" Type="http://schemas.openxmlformats.org/officeDocument/2006/relationships/image" Target="media/image598.png"/><Relationship Id="rId241" Type="http://schemas.openxmlformats.org/officeDocument/2006/relationships/image" Target="media/image237.png"/><Relationship Id="rId437" Type="http://schemas.openxmlformats.org/officeDocument/2006/relationships/image" Target="media/image433.png"/><Relationship Id="rId479" Type="http://schemas.openxmlformats.org/officeDocument/2006/relationships/image" Target="media/image475.png"/><Relationship Id="rId644" Type="http://schemas.openxmlformats.org/officeDocument/2006/relationships/image" Target="media/image640.png"/><Relationship Id="rId686" Type="http://schemas.openxmlformats.org/officeDocument/2006/relationships/image" Target="media/image682.png"/><Relationship Id="rId36" Type="http://schemas.openxmlformats.org/officeDocument/2006/relationships/image" Target="media/image32.png"/><Relationship Id="rId283" Type="http://schemas.openxmlformats.org/officeDocument/2006/relationships/image" Target="media/image279.png"/><Relationship Id="rId339" Type="http://schemas.openxmlformats.org/officeDocument/2006/relationships/image" Target="media/image335.png"/><Relationship Id="rId490" Type="http://schemas.openxmlformats.org/officeDocument/2006/relationships/image" Target="media/image486.png"/><Relationship Id="rId504" Type="http://schemas.openxmlformats.org/officeDocument/2006/relationships/image" Target="media/image500.png"/><Relationship Id="rId546" Type="http://schemas.openxmlformats.org/officeDocument/2006/relationships/image" Target="media/image542.png"/><Relationship Id="rId711" Type="http://schemas.openxmlformats.org/officeDocument/2006/relationships/image" Target="media/image707.png"/><Relationship Id="rId78" Type="http://schemas.openxmlformats.org/officeDocument/2006/relationships/image" Target="media/image74.png"/><Relationship Id="rId101" Type="http://schemas.openxmlformats.org/officeDocument/2006/relationships/image" Target="media/image97.png"/><Relationship Id="rId143" Type="http://schemas.openxmlformats.org/officeDocument/2006/relationships/image" Target="media/image139.png"/><Relationship Id="rId185" Type="http://schemas.openxmlformats.org/officeDocument/2006/relationships/image" Target="media/image181.png"/><Relationship Id="rId350" Type="http://schemas.openxmlformats.org/officeDocument/2006/relationships/image" Target="media/image346.png"/><Relationship Id="rId406" Type="http://schemas.openxmlformats.org/officeDocument/2006/relationships/image" Target="media/image402.png"/><Relationship Id="rId588" Type="http://schemas.openxmlformats.org/officeDocument/2006/relationships/image" Target="media/image584.png"/><Relationship Id="rId9" Type="http://schemas.openxmlformats.org/officeDocument/2006/relationships/image" Target="media/image5.png"/><Relationship Id="rId210" Type="http://schemas.openxmlformats.org/officeDocument/2006/relationships/image" Target="media/image206.png"/><Relationship Id="rId392" Type="http://schemas.openxmlformats.org/officeDocument/2006/relationships/image" Target="media/image388.png"/><Relationship Id="rId448" Type="http://schemas.openxmlformats.org/officeDocument/2006/relationships/image" Target="media/image444.png"/><Relationship Id="rId613" Type="http://schemas.openxmlformats.org/officeDocument/2006/relationships/image" Target="media/image609.png"/><Relationship Id="rId655" Type="http://schemas.openxmlformats.org/officeDocument/2006/relationships/image" Target="media/image651.png"/><Relationship Id="rId697" Type="http://schemas.openxmlformats.org/officeDocument/2006/relationships/image" Target="media/image693.png"/><Relationship Id="rId252" Type="http://schemas.openxmlformats.org/officeDocument/2006/relationships/image" Target="media/image248.png"/><Relationship Id="rId294" Type="http://schemas.openxmlformats.org/officeDocument/2006/relationships/image" Target="media/image290.png"/><Relationship Id="rId308" Type="http://schemas.openxmlformats.org/officeDocument/2006/relationships/image" Target="media/image304.png"/><Relationship Id="rId515" Type="http://schemas.openxmlformats.org/officeDocument/2006/relationships/image" Target="media/image511.png"/><Relationship Id="rId722" Type="http://schemas.openxmlformats.org/officeDocument/2006/relationships/image" Target="media/image718.png"/><Relationship Id="rId47" Type="http://schemas.openxmlformats.org/officeDocument/2006/relationships/image" Target="media/image43.png"/><Relationship Id="rId89" Type="http://schemas.openxmlformats.org/officeDocument/2006/relationships/image" Target="media/image85.png"/><Relationship Id="rId112" Type="http://schemas.openxmlformats.org/officeDocument/2006/relationships/image" Target="media/image108.png"/><Relationship Id="rId154" Type="http://schemas.openxmlformats.org/officeDocument/2006/relationships/image" Target="media/image150.png"/><Relationship Id="rId361" Type="http://schemas.openxmlformats.org/officeDocument/2006/relationships/image" Target="media/image357.png"/><Relationship Id="rId557" Type="http://schemas.openxmlformats.org/officeDocument/2006/relationships/image" Target="media/image553.png"/><Relationship Id="rId599" Type="http://schemas.openxmlformats.org/officeDocument/2006/relationships/image" Target="media/image595.png"/><Relationship Id="rId196" Type="http://schemas.openxmlformats.org/officeDocument/2006/relationships/image" Target="media/image192.png"/><Relationship Id="rId417" Type="http://schemas.openxmlformats.org/officeDocument/2006/relationships/image" Target="media/image413.png"/><Relationship Id="rId459" Type="http://schemas.openxmlformats.org/officeDocument/2006/relationships/image" Target="media/image455.png"/><Relationship Id="rId624" Type="http://schemas.openxmlformats.org/officeDocument/2006/relationships/image" Target="media/image620.png"/><Relationship Id="rId666" Type="http://schemas.openxmlformats.org/officeDocument/2006/relationships/image" Target="media/image662.png"/><Relationship Id="rId16" Type="http://schemas.openxmlformats.org/officeDocument/2006/relationships/image" Target="media/image12.png"/><Relationship Id="rId221" Type="http://schemas.openxmlformats.org/officeDocument/2006/relationships/image" Target="media/image217.png"/><Relationship Id="rId263" Type="http://schemas.openxmlformats.org/officeDocument/2006/relationships/image" Target="media/image259.png"/><Relationship Id="rId319" Type="http://schemas.openxmlformats.org/officeDocument/2006/relationships/image" Target="media/image315.png"/><Relationship Id="rId470" Type="http://schemas.openxmlformats.org/officeDocument/2006/relationships/image" Target="media/image466.png"/><Relationship Id="rId526" Type="http://schemas.openxmlformats.org/officeDocument/2006/relationships/image" Target="media/image522.png"/><Relationship Id="rId58" Type="http://schemas.openxmlformats.org/officeDocument/2006/relationships/image" Target="media/image54.png"/><Relationship Id="rId123" Type="http://schemas.openxmlformats.org/officeDocument/2006/relationships/image" Target="media/image119.png"/><Relationship Id="rId330" Type="http://schemas.openxmlformats.org/officeDocument/2006/relationships/image" Target="media/image326.png"/><Relationship Id="rId568" Type="http://schemas.openxmlformats.org/officeDocument/2006/relationships/image" Target="media/image564.png"/><Relationship Id="rId733" Type="http://schemas.openxmlformats.org/officeDocument/2006/relationships/image" Target="media/image729.png"/><Relationship Id="rId165" Type="http://schemas.openxmlformats.org/officeDocument/2006/relationships/image" Target="media/image161.png"/><Relationship Id="rId372" Type="http://schemas.openxmlformats.org/officeDocument/2006/relationships/image" Target="media/image368.png"/><Relationship Id="rId428" Type="http://schemas.openxmlformats.org/officeDocument/2006/relationships/image" Target="media/image424.png"/><Relationship Id="rId635" Type="http://schemas.openxmlformats.org/officeDocument/2006/relationships/image" Target="media/image631.png"/><Relationship Id="rId677" Type="http://schemas.openxmlformats.org/officeDocument/2006/relationships/image" Target="media/image673.png"/><Relationship Id="rId232" Type="http://schemas.openxmlformats.org/officeDocument/2006/relationships/image" Target="media/image228.png"/><Relationship Id="rId274" Type="http://schemas.openxmlformats.org/officeDocument/2006/relationships/image" Target="media/image270.png"/><Relationship Id="rId481" Type="http://schemas.openxmlformats.org/officeDocument/2006/relationships/image" Target="media/image477.png"/><Relationship Id="rId702" Type="http://schemas.openxmlformats.org/officeDocument/2006/relationships/image" Target="media/image698.png"/><Relationship Id="rId27" Type="http://schemas.openxmlformats.org/officeDocument/2006/relationships/image" Target="media/image23.png"/><Relationship Id="rId69" Type="http://schemas.openxmlformats.org/officeDocument/2006/relationships/image" Target="media/image65.png"/><Relationship Id="rId134" Type="http://schemas.openxmlformats.org/officeDocument/2006/relationships/image" Target="media/image130.png"/><Relationship Id="rId537" Type="http://schemas.openxmlformats.org/officeDocument/2006/relationships/image" Target="media/image533.png"/><Relationship Id="rId579" Type="http://schemas.openxmlformats.org/officeDocument/2006/relationships/image" Target="media/image575.png"/><Relationship Id="rId744" Type="http://schemas.openxmlformats.org/officeDocument/2006/relationships/image" Target="media/image740.png"/><Relationship Id="rId80" Type="http://schemas.openxmlformats.org/officeDocument/2006/relationships/image" Target="media/image76.png"/><Relationship Id="rId176" Type="http://schemas.openxmlformats.org/officeDocument/2006/relationships/image" Target="media/image172.png"/><Relationship Id="rId341" Type="http://schemas.openxmlformats.org/officeDocument/2006/relationships/image" Target="media/image337.png"/><Relationship Id="rId383" Type="http://schemas.openxmlformats.org/officeDocument/2006/relationships/image" Target="media/image379.png"/><Relationship Id="rId439" Type="http://schemas.openxmlformats.org/officeDocument/2006/relationships/image" Target="media/image435.png"/><Relationship Id="rId590" Type="http://schemas.openxmlformats.org/officeDocument/2006/relationships/image" Target="media/image586.png"/><Relationship Id="rId604" Type="http://schemas.openxmlformats.org/officeDocument/2006/relationships/image" Target="media/image600.png"/><Relationship Id="rId646" Type="http://schemas.openxmlformats.org/officeDocument/2006/relationships/image" Target="media/image642.png"/><Relationship Id="rId201" Type="http://schemas.openxmlformats.org/officeDocument/2006/relationships/image" Target="media/image197.png"/><Relationship Id="rId243" Type="http://schemas.openxmlformats.org/officeDocument/2006/relationships/image" Target="media/image239.png"/><Relationship Id="rId285" Type="http://schemas.openxmlformats.org/officeDocument/2006/relationships/image" Target="media/image281.png"/><Relationship Id="rId450" Type="http://schemas.openxmlformats.org/officeDocument/2006/relationships/image" Target="media/image446.png"/><Relationship Id="rId506" Type="http://schemas.openxmlformats.org/officeDocument/2006/relationships/image" Target="media/image502.png"/><Relationship Id="rId688" Type="http://schemas.openxmlformats.org/officeDocument/2006/relationships/image" Target="media/image684.png"/><Relationship Id="rId38" Type="http://schemas.openxmlformats.org/officeDocument/2006/relationships/image" Target="media/image34.png"/><Relationship Id="rId103" Type="http://schemas.openxmlformats.org/officeDocument/2006/relationships/image" Target="media/image99.png"/><Relationship Id="rId310" Type="http://schemas.openxmlformats.org/officeDocument/2006/relationships/image" Target="media/image306.png"/><Relationship Id="rId492" Type="http://schemas.openxmlformats.org/officeDocument/2006/relationships/image" Target="media/image488.png"/><Relationship Id="rId548" Type="http://schemas.openxmlformats.org/officeDocument/2006/relationships/image" Target="media/image544.png"/><Relationship Id="rId713" Type="http://schemas.openxmlformats.org/officeDocument/2006/relationships/image" Target="media/image709.png"/><Relationship Id="rId91" Type="http://schemas.openxmlformats.org/officeDocument/2006/relationships/image" Target="media/image87.png"/><Relationship Id="rId145" Type="http://schemas.openxmlformats.org/officeDocument/2006/relationships/image" Target="media/image141.png"/><Relationship Id="rId187" Type="http://schemas.openxmlformats.org/officeDocument/2006/relationships/image" Target="media/image183.png"/><Relationship Id="rId352" Type="http://schemas.openxmlformats.org/officeDocument/2006/relationships/image" Target="media/image348.png"/><Relationship Id="rId394" Type="http://schemas.openxmlformats.org/officeDocument/2006/relationships/image" Target="media/image390.png"/><Relationship Id="rId408" Type="http://schemas.openxmlformats.org/officeDocument/2006/relationships/image" Target="media/image404.png"/><Relationship Id="rId615" Type="http://schemas.openxmlformats.org/officeDocument/2006/relationships/image" Target="media/image611.png"/><Relationship Id="rId212" Type="http://schemas.openxmlformats.org/officeDocument/2006/relationships/image" Target="media/image208.png"/><Relationship Id="rId254" Type="http://schemas.openxmlformats.org/officeDocument/2006/relationships/image" Target="media/image250.png"/><Relationship Id="rId657" Type="http://schemas.openxmlformats.org/officeDocument/2006/relationships/image" Target="media/image653.png"/><Relationship Id="rId699" Type="http://schemas.openxmlformats.org/officeDocument/2006/relationships/image" Target="media/image695.png"/><Relationship Id="rId49" Type="http://schemas.openxmlformats.org/officeDocument/2006/relationships/image" Target="media/image45.png"/><Relationship Id="rId114" Type="http://schemas.openxmlformats.org/officeDocument/2006/relationships/image" Target="media/image110.png"/><Relationship Id="rId296" Type="http://schemas.openxmlformats.org/officeDocument/2006/relationships/image" Target="media/image292.png"/><Relationship Id="rId461" Type="http://schemas.openxmlformats.org/officeDocument/2006/relationships/image" Target="media/image457.png"/><Relationship Id="rId517" Type="http://schemas.openxmlformats.org/officeDocument/2006/relationships/image" Target="media/image513.png"/><Relationship Id="rId559" Type="http://schemas.openxmlformats.org/officeDocument/2006/relationships/image" Target="media/image555.png"/><Relationship Id="rId724" Type="http://schemas.openxmlformats.org/officeDocument/2006/relationships/image" Target="media/image720.png"/><Relationship Id="rId60" Type="http://schemas.openxmlformats.org/officeDocument/2006/relationships/image" Target="media/image56.png"/><Relationship Id="rId156" Type="http://schemas.openxmlformats.org/officeDocument/2006/relationships/image" Target="media/image152.png"/><Relationship Id="rId198" Type="http://schemas.openxmlformats.org/officeDocument/2006/relationships/image" Target="media/image194.png"/><Relationship Id="rId321" Type="http://schemas.openxmlformats.org/officeDocument/2006/relationships/image" Target="media/image317.png"/><Relationship Id="rId363" Type="http://schemas.openxmlformats.org/officeDocument/2006/relationships/image" Target="media/image359.png"/><Relationship Id="rId419" Type="http://schemas.openxmlformats.org/officeDocument/2006/relationships/image" Target="media/image415.png"/><Relationship Id="rId570" Type="http://schemas.openxmlformats.org/officeDocument/2006/relationships/image" Target="media/image566.png"/><Relationship Id="rId626" Type="http://schemas.openxmlformats.org/officeDocument/2006/relationships/image" Target="media/image622.png"/><Relationship Id="rId223" Type="http://schemas.openxmlformats.org/officeDocument/2006/relationships/image" Target="media/image219.png"/><Relationship Id="rId430" Type="http://schemas.openxmlformats.org/officeDocument/2006/relationships/image" Target="media/image426.png"/><Relationship Id="rId668" Type="http://schemas.openxmlformats.org/officeDocument/2006/relationships/image" Target="media/image664.png"/><Relationship Id="rId18" Type="http://schemas.openxmlformats.org/officeDocument/2006/relationships/image" Target="media/image14.png"/><Relationship Id="rId265" Type="http://schemas.openxmlformats.org/officeDocument/2006/relationships/image" Target="media/image261.png"/><Relationship Id="rId472" Type="http://schemas.openxmlformats.org/officeDocument/2006/relationships/image" Target="media/image468.png"/><Relationship Id="rId528" Type="http://schemas.openxmlformats.org/officeDocument/2006/relationships/image" Target="media/image524.png"/><Relationship Id="rId735" Type="http://schemas.openxmlformats.org/officeDocument/2006/relationships/image" Target="media/image731.png"/><Relationship Id="rId125" Type="http://schemas.openxmlformats.org/officeDocument/2006/relationships/image" Target="media/image121.png"/><Relationship Id="rId167" Type="http://schemas.openxmlformats.org/officeDocument/2006/relationships/image" Target="media/image163.png"/><Relationship Id="rId332" Type="http://schemas.openxmlformats.org/officeDocument/2006/relationships/image" Target="media/image328.png"/><Relationship Id="rId374" Type="http://schemas.openxmlformats.org/officeDocument/2006/relationships/image" Target="media/image370.png"/><Relationship Id="rId581" Type="http://schemas.openxmlformats.org/officeDocument/2006/relationships/image" Target="media/image577.png"/><Relationship Id="rId71" Type="http://schemas.openxmlformats.org/officeDocument/2006/relationships/image" Target="media/image67.png"/><Relationship Id="rId234" Type="http://schemas.openxmlformats.org/officeDocument/2006/relationships/image" Target="media/image230.png"/><Relationship Id="rId637" Type="http://schemas.openxmlformats.org/officeDocument/2006/relationships/image" Target="media/image633.png"/><Relationship Id="rId679" Type="http://schemas.openxmlformats.org/officeDocument/2006/relationships/image" Target="media/image675.png"/><Relationship Id="rId2" Type="http://schemas.microsoft.com/office/2007/relationships/stylesWithEffects" Target="stylesWithEffects.xml"/><Relationship Id="rId29" Type="http://schemas.openxmlformats.org/officeDocument/2006/relationships/image" Target="media/image25.png"/><Relationship Id="rId276" Type="http://schemas.openxmlformats.org/officeDocument/2006/relationships/image" Target="media/image272.png"/><Relationship Id="rId441" Type="http://schemas.openxmlformats.org/officeDocument/2006/relationships/image" Target="media/image437.png"/><Relationship Id="rId483" Type="http://schemas.openxmlformats.org/officeDocument/2006/relationships/image" Target="media/image479.png"/><Relationship Id="rId539" Type="http://schemas.openxmlformats.org/officeDocument/2006/relationships/image" Target="media/image535.png"/><Relationship Id="rId690" Type="http://schemas.openxmlformats.org/officeDocument/2006/relationships/image" Target="media/image686.png"/><Relationship Id="rId704" Type="http://schemas.openxmlformats.org/officeDocument/2006/relationships/image" Target="media/image700.png"/><Relationship Id="rId746" Type="http://schemas.openxmlformats.org/officeDocument/2006/relationships/image" Target="media/image742.png"/><Relationship Id="rId40" Type="http://schemas.openxmlformats.org/officeDocument/2006/relationships/image" Target="media/image36.png"/><Relationship Id="rId136" Type="http://schemas.openxmlformats.org/officeDocument/2006/relationships/image" Target="media/image132.png"/><Relationship Id="rId178" Type="http://schemas.openxmlformats.org/officeDocument/2006/relationships/image" Target="media/image174.png"/><Relationship Id="rId301" Type="http://schemas.openxmlformats.org/officeDocument/2006/relationships/image" Target="media/image297.png"/><Relationship Id="rId343" Type="http://schemas.openxmlformats.org/officeDocument/2006/relationships/image" Target="media/image339.png"/><Relationship Id="rId550" Type="http://schemas.openxmlformats.org/officeDocument/2006/relationships/image" Target="media/image546.png"/><Relationship Id="rId82" Type="http://schemas.openxmlformats.org/officeDocument/2006/relationships/image" Target="media/image78.png"/><Relationship Id="rId203" Type="http://schemas.openxmlformats.org/officeDocument/2006/relationships/image" Target="media/image199.png"/><Relationship Id="rId385" Type="http://schemas.openxmlformats.org/officeDocument/2006/relationships/image" Target="media/image381.png"/><Relationship Id="rId592" Type="http://schemas.openxmlformats.org/officeDocument/2006/relationships/image" Target="media/image588.png"/><Relationship Id="rId606" Type="http://schemas.openxmlformats.org/officeDocument/2006/relationships/image" Target="media/image602.png"/><Relationship Id="rId648" Type="http://schemas.openxmlformats.org/officeDocument/2006/relationships/image" Target="media/image644.png"/><Relationship Id="rId245" Type="http://schemas.openxmlformats.org/officeDocument/2006/relationships/image" Target="media/image241.png"/><Relationship Id="rId287" Type="http://schemas.openxmlformats.org/officeDocument/2006/relationships/image" Target="media/image283.png"/><Relationship Id="rId410" Type="http://schemas.openxmlformats.org/officeDocument/2006/relationships/image" Target="media/image406.png"/><Relationship Id="rId452" Type="http://schemas.openxmlformats.org/officeDocument/2006/relationships/image" Target="media/image448.png"/><Relationship Id="rId494" Type="http://schemas.openxmlformats.org/officeDocument/2006/relationships/image" Target="media/image490.png"/><Relationship Id="rId508" Type="http://schemas.openxmlformats.org/officeDocument/2006/relationships/image" Target="media/image504.png"/><Relationship Id="rId715" Type="http://schemas.openxmlformats.org/officeDocument/2006/relationships/image" Target="media/image711.png"/><Relationship Id="rId105" Type="http://schemas.openxmlformats.org/officeDocument/2006/relationships/image" Target="media/image101.png"/><Relationship Id="rId147" Type="http://schemas.openxmlformats.org/officeDocument/2006/relationships/image" Target="media/image143.png"/><Relationship Id="rId312" Type="http://schemas.openxmlformats.org/officeDocument/2006/relationships/image" Target="media/image308.png"/><Relationship Id="rId354" Type="http://schemas.openxmlformats.org/officeDocument/2006/relationships/image" Target="media/image350.png"/><Relationship Id="rId51" Type="http://schemas.openxmlformats.org/officeDocument/2006/relationships/image" Target="media/image47.png"/><Relationship Id="rId93" Type="http://schemas.openxmlformats.org/officeDocument/2006/relationships/image" Target="media/image89.png"/><Relationship Id="rId189" Type="http://schemas.openxmlformats.org/officeDocument/2006/relationships/image" Target="media/image185.png"/><Relationship Id="rId396" Type="http://schemas.openxmlformats.org/officeDocument/2006/relationships/image" Target="media/image392.png"/><Relationship Id="rId561" Type="http://schemas.openxmlformats.org/officeDocument/2006/relationships/image" Target="media/image557.png"/><Relationship Id="rId617" Type="http://schemas.openxmlformats.org/officeDocument/2006/relationships/image" Target="media/image613.png"/><Relationship Id="rId659" Type="http://schemas.openxmlformats.org/officeDocument/2006/relationships/image" Target="media/image655.png"/><Relationship Id="rId214" Type="http://schemas.openxmlformats.org/officeDocument/2006/relationships/image" Target="media/image210.png"/><Relationship Id="rId256" Type="http://schemas.openxmlformats.org/officeDocument/2006/relationships/image" Target="media/image252.png"/><Relationship Id="rId298" Type="http://schemas.openxmlformats.org/officeDocument/2006/relationships/image" Target="media/image294.png"/><Relationship Id="rId421" Type="http://schemas.openxmlformats.org/officeDocument/2006/relationships/image" Target="media/image417.png"/><Relationship Id="rId463" Type="http://schemas.openxmlformats.org/officeDocument/2006/relationships/image" Target="media/image459.png"/><Relationship Id="rId519" Type="http://schemas.openxmlformats.org/officeDocument/2006/relationships/image" Target="media/image515.png"/><Relationship Id="rId670" Type="http://schemas.openxmlformats.org/officeDocument/2006/relationships/image" Target="media/image666.png"/><Relationship Id="rId116" Type="http://schemas.openxmlformats.org/officeDocument/2006/relationships/image" Target="media/image112.png"/><Relationship Id="rId158" Type="http://schemas.openxmlformats.org/officeDocument/2006/relationships/image" Target="media/image154.png"/><Relationship Id="rId323" Type="http://schemas.openxmlformats.org/officeDocument/2006/relationships/image" Target="media/image319.png"/><Relationship Id="rId530" Type="http://schemas.openxmlformats.org/officeDocument/2006/relationships/image" Target="media/image526.png"/><Relationship Id="rId726" Type="http://schemas.openxmlformats.org/officeDocument/2006/relationships/image" Target="media/image722.png"/><Relationship Id="rId20" Type="http://schemas.openxmlformats.org/officeDocument/2006/relationships/image" Target="media/image16.png"/><Relationship Id="rId62" Type="http://schemas.openxmlformats.org/officeDocument/2006/relationships/image" Target="media/image58.png"/><Relationship Id="rId365" Type="http://schemas.openxmlformats.org/officeDocument/2006/relationships/image" Target="media/image361.png"/><Relationship Id="rId572" Type="http://schemas.openxmlformats.org/officeDocument/2006/relationships/image" Target="media/image568.png"/><Relationship Id="rId628" Type="http://schemas.openxmlformats.org/officeDocument/2006/relationships/image" Target="media/image624.png"/><Relationship Id="rId225" Type="http://schemas.openxmlformats.org/officeDocument/2006/relationships/image" Target="media/image221.png"/><Relationship Id="rId267" Type="http://schemas.openxmlformats.org/officeDocument/2006/relationships/image" Target="media/image263.png"/><Relationship Id="rId432" Type="http://schemas.openxmlformats.org/officeDocument/2006/relationships/image" Target="media/image428.png"/><Relationship Id="rId474" Type="http://schemas.openxmlformats.org/officeDocument/2006/relationships/image" Target="media/image470.png"/><Relationship Id="rId106" Type="http://schemas.openxmlformats.org/officeDocument/2006/relationships/image" Target="media/image102.png"/><Relationship Id="rId127" Type="http://schemas.openxmlformats.org/officeDocument/2006/relationships/image" Target="media/image123.png"/><Relationship Id="rId313" Type="http://schemas.openxmlformats.org/officeDocument/2006/relationships/image" Target="media/image309.png"/><Relationship Id="rId495" Type="http://schemas.openxmlformats.org/officeDocument/2006/relationships/image" Target="media/image491.png"/><Relationship Id="rId681" Type="http://schemas.openxmlformats.org/officeDocument/2006/relationships/image" Target="media/image677.png"/><Relationship Id="rId716" Type="http://schemas.openxmlformats.org/officeDocument/2006/relationships/image" Target="media/image712.png"/><Relationship Id="rId737" Type="http://schemas.openxmlformats.org/officeDocument/2006/relationships/image" Target="media/image733.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94" Type="http://schemas.openxmlformats.org/officeDocument/2006/relationships/image" Target="media/image90.png"/><Relationship Id="rId148" Type="http://schemas.openxmlformats.org/officeDocument/2006/relationships/image" Target="media/image144.png"/><Relationship Id="rId169" Type="http://schemas.openxmlformats.org/officeDocument/2006/relationships/image" Target="media/image165.png"/><Relationship Id="rId334" Type="http://schemas.openxmlformats.org/officeDocument/2006/relationships/image" Target="media/image330.png"/><Relationship Id="rId355" Type="http://schemas.openxmlformats.org/officeDocument/2006/relationships/image" Target="media/image351.png"/><Relationship Id="rId376" Type="http://schemas.openxmlformats.org/officeDocument/2006/relationships/image" Target="media/image372.png"/><Relationship Id="rId397" Type="http://schemas.openxmlformats.org/officeDocument/2006/relationships/image" Target="media/image393.png"/><Relationship Id="rId520" Type="http://schemas.openxmlformats.org/officeDocument/2006/relationships/image" Target="media/image516.png"/><Relationship Id="rId541" Type="http://schemas.openxmlformats.org/officeDocument/2006/relationships/image" Target="media/image537.png"/><Relationship Id="rId562" Type="http://schemas.openxmlformats.org/officeDocument/2006/relationships/image" Target="media/image558.png"/><Relationship Id="rId583" Type="http://schemas.openxmlformats.org/officeDocument/2006/relationships/image" Target="media/image579.png"/><Relationship Id="rId618" Type="http://schemas.openxmlformats.org/officeDocument/2006/relationships/image" Target="media/image614.png"/><Relationship Id="rId639" Type="http://schemas.openxmlformats.org/officeDocument/2006/relationships/image" Target="media/image635.png"/><Relationship Id="rId4" Type="http://schemas.openxmlformats.org/officeDocument/2006/relationships/webSettings" Target="webSettings.xml"/><Relationship Id="rId180" Type="http://schemas.openxmlformats.org/officeDocument/2006/relationships/image" Target="media/image176.png"/><Relationship Id="rId215" Type="http://schemas.openxmlformats.org/officeDocument/2006/relationships/image" Target="media/image211.png"/><Relationship Id="rId236" Type="http://schemas.openxmlformats.org/officeDocument/2006/relationships/image" Target="media/image232.png"/><Relationship Id="rId257" Type="http://schemas.openxmlformats.org/officeDocument/2006/relationships/image" Target="media/image253.png"/><Relationship Id="rId278" Type="http://schemas.openxmlformats.org/officeDocument/2006/relationships/image" Target="media/image274.png"/><Relationship Id="rId401" Type="http://schemas.openxmlformats.org/officeDocument/2006/relationships/image" Target="media/image397.png"/><Relationship Id="rId422" Type="http://schemas.openxmlformats.org/officeDocument/2006/relationships/image" Target="media/image418.png"/><Relationship Id="rId443" Type="http://schemas.openxmlformats.org/officeDocument/2006/relationships/image" Target="media/image439.png"/><Relationship Id="rId464" Type="http://schemas.openxmlformats.org/officeDocument/2006/relationships/image" Target="media/image460.png"/><Relationship Id="rId650" Type="http://schemas.openxmlformats.org/officeDocument/2006/relationships/image" Target="media/image646.png"/><Relationship Id="rId303" Type="http://schemas.openxmlformats.org/officeDocument/2006/relationships/image" Target="media/image299.png"/><Relationship Id="rId485" Type="http://schemas.openxmlformats.org/officeDocument/2006/relationships/image" Target="media/image481.png"/><Relationship Id="rId692" Type="http://schemas.openxmlformats.org/officeDocument/2006/relationships/image" Target="media/image688.png"/><Relationship Id="rId706" Type="http://schemas.openxmlformats.org/officeDocument/2006/relationships/image" Target="media/image702.png"/><Relationship Id="rId748" Type="http://schemas.openxmlformats.org/officeDocument/2006/relationships/fontTable" Target="fontTable.xml"/><Relationship Id="rId42" Type="http://schemas.openxmlformats.org/officeDocument/2006/relationships/image" Target="media/image38.png"/><Relationship Id="rId84" Type="http://schemas.openxmlformats.org/officeDocument/2006/relationships/image" Target="media/image80.png"/><Relationship Id="rId138" Type="http://schemas.openxmlformats.org/officeDocument/2006/relationships/image" Target="media/image134.png"/><Relationship Id="rId345" Type="http://schemas.openxmlformats.org/officeDocument/2006/relationships/image" Target="media/image341.png"/><Relationship Id="rId387" Type="http://schemas.openxmlformats.org/officeDocument/2006/relationships/image" Target="media/image383.png"/><Relationship Id="rId510" Type="http://schemas.openxmlformats.org/officeDocument/2006/relationships/image" Target="media/image506.png"/><Relationship Id="rId552" Type="http://schemas.openxmlformats.org/officeDocument/2006/relationships/image" Target="media/image548.png"/><Relationship Id="rId594" Type="http://schemas.openxmlformats.org/officeDocument/2006/relationships/image" Target="media/image590.png"/><Relationship Id="rId608" Type="http://schemas.openxmlformats.org/officeDocument/2006/relationships/image" Target="media/image604.png"/><Relationship Id="rId191" Type="http://schemas.openxmlformats.org/officeDocument/2006/relationships/image" Target="media/image187.png"/><Relationship Id="rId205" Type="http://schemas.openxmlformats.org/officeDocument/2006/relationships/image" Target="media/image201.png"/><Relationship Id="rId247" Type="http://schemas.openxmlformats.org/officeDocument/2006/relationships/image" Target="media/image243.png"/><Relationship Id="rId412" Type="http://schemas.openxmlformats.org/officeDocument/2006/relationships/image" Target="media/image408.png"/><Relationship Id="rId107" Type="http://schemas.openxmlformats.org/officeDocument/2006/relationships/image" Target="media/image103.png"/><Relationship Id="rId289" Type="http://schemas.openxmlformats.org/officeDocument/2006/relationships/image" Target="media/image285.png"/><Relationship Id="rId454" Type="http://schemas.openxmlformats.org/officeDocument/2006/relationships/image" Target="media/image450.png"/><Relationship Id="rId496" Type="http://schemas.openxmlformats.org/officeDocument/2006/relationships/image" Target="media/image492.png"/><Relationship Id="rId661" Type="http://schemas.openxmlformats.org/officeDocument/2006/relationships/image" Target="media/image657.png"/><Relationship Id="rId717" Type="http://schemas.openxmlformats.org/officeDocument/2006/relationships/image" Target="media/image713.png"/><Relationship Id="rId11" Type="http://schemas.openxmlformats.org/officeDocument/2006/relationships/image" Target="media/image7.png"/><Relationship Id="rId53" Type="http://schemas.openxmlformats.org/officeDocument/2006/relationships/image" Target="media/image49.png"/><Relationship Id="rId149" Type="http://schemas.openxmlformats.org/officeDocument/2006/relationships/image" Target="media/image145.png"/><Relationship Id="rId314" Type="http://schemas.openxmlformats.org/officeDocument/2006/relationships/image" Target="media/image310.png"/><Relationship Id="rId356" Type="http://schemas.openxmlformats.org/officeDocument/2006/relationships/image" Target="media/image352.png"/><Relationship Id="rId398" Type="http://schemas.openxmlformats.org/officeDocument/2006/relationships/image" Target="media/image394.png"/><Relationship Id="rId521" Type="http://schemas.openxmlformats.org/officeDocument/2006/relationships/image" Target="media/image517.png"/><Relationship Id="rId563" Type="http://schemas.openxmlformats.org/officeDocument/2006/relationships/image" Target="media/image559.png"/><Relationship Id="rId619" Type="http://schemas.openxmlformats.org/officeDocument/2006/relationships/image" Target="media/image615.png"/><Relationship Id="rId95" Type="http://schemas.openxmlformats.org/officeDocument/2006/relationships/image" Target="media/image91.png"/><Relationship Id="rId160" Type="http://schemas.openxmlformats.org/officeDocument/2006/relationships/image" Target="media/image156.png"/><Relationship Id="rId216" Type="http://schemas.openxmlformats.org/officeDocument/2006/relationships/image" Target="media/image212.png"/><Relationship Id="rId423" Type="http://schemas.openxmlformats.org/officeDocument/2006/relationships/image" Target="media/image419.png"/><Relationship Id="rId258" Type="http://schemas.openxmlformats.org/officeDocument/2006/relationships/image" Target="media/image254.png"/><Relationship Id="rId465" Type="http://schemas.openxmlformats.org/officeDocument/2006/relationships/image" Target="media/image461.png"/><Relationship Id="rId630" Type="http://schemas.openxmlformats.org/officeDocument/2006/relationships/image" Target="media/image626.png"/><Relationship Id="rId672" Type="http://schemas.openxmlformats.org/officeDocument/2006/relationships/image" Target="media/image668.png"/><Relationship Id="rId728" Type="http://schemas.openxmlformats.org/officeDocument/2006/relationships/image" Target="media/image724.png"/><Relationship Id="rId22" Type="http://schemas.openxmlformats.org/officeDocument/2006/relationships/image" Target="media/image18.png"/><Relationship Id="rId64" Type="http://schemas.openxmlformats.org/officeDocument/2006/relationships/image" Target="media/image60.png"/><Relationship Id="rId118" Type="http://schemas.openxmlformats.org/officeDocument/2006/relationships/image" Target="media/image114.png"/><Relationship Id="rId325" Type="http://schemas.openxmlformats.org/officeDocument/2006/relationships/image" Target="media/image321.png"/><Relationship Id="rId367" Type="http://schemas.openxmlformats.org/officeDocument/2006/relationships/image" Target="media/image363.png"/><Relationship Id="rId532" Type="http://schemas.openxmlformats.org/officeDocument/2006/relationships/image" Target="media/image528.png"/><Relationship Id="rId574" Type="http://schemas.openxmlformats.org/officeDocument/2006/relationships/image" Target="media/image570.png"/><Relationship Id="rId171" Type="http://schemas.openxmlformats.org/officeDocument/2006/relationships/image" Target="media/image167.png"/><Relationship Id="rId227" Type="http://schemas.openxmlformats.org/officeDocument/2006/relationships/image" Target="media/image223.png"/><Relationship Id="rId269" Type="http://schemas.openxmlformats.org/officeDocument/2006/relationships/image" Target="media/image265.png"/><Relationship Id="rId434" Type="http://schemas.openxmlformats.org/officeDocument/2006/relationships/image" Target="media/image430.png"/><Relationship Id="rId476" Type="http://schemas.openxmlformats.org/officeDocument/2006/relationships/image" Target="media/image472.png"/><Relationship Id="rId641" Type="http://schemas.openxmlformats.org/officeDocument/2006/relationships/image" Target="media/image637.png"/><Relationship Id="rId683" Type="http://schemas.openxmlformats.org/officeDocument/2006/relationships/image" Target="media/image679.png"/><Relationship Id="rId739" Type="http://schemas.openxmlformats.org/officeDocument/2006/relationships/image" Target="media/image735.png"/><Relationship Id="rId33" Type="http://schemas.openxmlformats.org/officeDocument/2006/relationships/image" Target="media/image29.png"/><Relationship Id="rId129" Type="http://schemas.openxmlformats.org/officeDocument/2006/relationships/image" Target="media/image125.png"/><Relationship Id="rId280" Type="http://schemas.openxmlformats.org/officeDocument/2006/relationships/image" Target="media/image276.png"/><Relationship Id="rId336" Type="http://schemas.openxmlformats.org/officeDocument/2006/relationships/image" Target="media/image332.png"/><Relationship Id="rId501" Type="http://schemas.openxmlformats.org/officeDocument/2006/relationships/image" Target="media/image497.png"/><Relationship Id="rId543" Type="http://schemas.openxmlformats.org/officeDocument/2006/relationships/image" Target="media/image539.png"/><Relationship Id="rId75" Type="http://schemas.openxmlformats.org/officeDocument/2006/relationships/image" Target="media/image71.png"/><Relationship Id="rId140" Type="http://schemas.openxmlformats.org/officeDocument/2006/relationships/image" Target="media/image136.png"/><Relationship Id="rId182" Type="http://schemas.openxmlformats.org/officeDocument/2006/relationships/image" Target="media/image178.png"/><Relationship Id="rId378" Type="http://schemas.openxmlformats.org/officeDocument/2006/relationships/image" Target="media/image374.png"/><Relationship Id="rId403" Type="http://schemas.openxmlformats.org/officeDocument/2006/relationships/image" Target="media/image399.png"/><Relationship Id="rId585" Type="http://schemas.openxmlformats.org/officeDocument/2006/relationships/image" Target="media/image581.png"/><Relationship Id="rId6" Type="http://schemas.openxmlformats.org/officeDocument/2006/relationships/image" Target="media/image2.png"/><Relationship Id="rId238" Type="http://schemas.openxmlformats.org/officeDocument/2006/relationships/image" Target="media/image234.png"/><Relationship Id="rId445" Type="http://schemas.openxmlformats.org/officeDocument/2006/relationships/image" Target="media/image441.png"/><Relationship Id="rId487" Type="http://schemas.openxmlformats.org/officeDocument/2006/relationships/image" Target="media/image483.png"/><Relationship Id="rId610" Type="http://schemas.openxmlformats.org/officeDocument/2006/relationships/image" Target="media/image606.png"/><Relationship Id="rId652" Type="http://schemas.openxmlformats.org/officeDocument/2006/relationships/image" Target="media/image648.png"/><Relationship Id="rId694" Type="http://schemas.openxmlformats.org/officeDocument/2006/relationships/image" Target="media/image690.png"/><Relationship Id="rId708" Type="http://schemas.openxmlformats.org/officeDocument/2006/relationships/image" Target="media/image704.png"/><Relationship Id="rId291" Type="http://schemas.openxmlformats.org/officeDocument/2006/relationships/image" Target="media/image287.png"/><Relationship Id="rId305" Type="http://schemas.openxmlformats.org/officeDocument/2006/relationships/image" Target="media/image301.png"/><Relationship Id="rId347" Type="http://schemas.openxmlformats.org/officeDocument/2006/relationships/image" Target="media/image343.png"/><Relationship Id="rId512" Type="http://schemas.openxmlformats.org/officeDocument/2006/relationships/image" Target="media/image508.png"/><Relationship Id="rId44" Type="http://schemas.openxmlformats.org/officeDocument/2006/relationships/image" Target="media/image40.png"/><Relationship Id="rId86" Type="http://schemas.openxmlformats.org/officeDocument/2006/relationships/image" Target="media/image82.png"/><Relationship Id="rId151" Type="http://schemas.openxmlformats.org/officeDocument/2006/relationships/image" Target="media/image147.png"/><Relationship Id="rId389" Type="http://schemas.openxmlformats.org/officeDocument/2006/relationships/image" Target="media/image385.png"/><Relationship Id="rId554" Type="http://schemas.openxmlformats.org/officeDocument/2006/relationships/image" Target="media/image550.png"/><Relationship Id="rId596" Type="http://schemas.openxmlformats.org/officeDocument/2006/relationships/image" Target="media/image592.png"/><Relationship Id="rId193" Type="http://schemas.openxmlformats.org/officeDocument/2006/relationships/image" Target="media/image189.png"/><Relationship Id="rId207" Type="http://schemas.openxmlformats.org/officeDocument/2006/relationships/image" Target="media/image203.png"/><Relationship Id="rId249" Type="http://schemas.openxmlformats.org/officeDocument/2006/relationships/image" Target="media/image245.png"/><Relationship Id="rId414" Type="http://schemas.openxmlformats.org/officeDocument/2006/relationships/image" Target="media/image410.png"/><Relationship Id="rId456" Type="http://schemas.openxmlformats.org/officeDocument/2006/relationships/image" Target="media/image452.png"/><Relationship Id="rId498" Type="http://schemas.openxmlformats.org/officeDocument/2006/relationships/image" Target="media/image494.png"/><Relationship Id="rId621" Type="http://schemas.openxmlformats.org/officeDocument/2006/relationships/image" Target="media/image617.png"/><Relationship Id="rId663" Type="http://schemas.openxmlformats.org/officeDocument/2006/relationships/image" Target="media/image659.png"/><Relationship Id="rId13" Type="http://schemas.openxmlformats.org/officeDocument/2006/relationships/image" Target="media/image9.png"/><Relationship Id="rId109" Type="http://schemas.openxmlformats.org/officeDocument/2006/relationships/image" Target="media/image105.png"/><Relationship Id="rId260" Type="http://schemas.openxmlformats.org/officeDocument/2006/relationships/image" Target="media/image256.png"/><Relationship Id="rId316" Type="http://schemas.openxmlformats.org/officeDocument/2006/relationships/image" Target="media/image312.png"/><Relationship Id="rId523" Type="http://schemas.openxmlformats.org/officeDocument/2006/relationships/image" Target="media/image519.png"/><Relationship Id="rId719" Type="http://schemas.openxmlformats.org/officeDocument/2006/relationships/image" Target="media/image715.png"/><Relationship Id="rId55" Type="http://schemas.openxmlformats.org/officeDocument/2006/relationships/image" Target="media/image51.png"/><Relationship Id="rId97" Type="http://schemas.openxmlformats.org/officeDocument/2006/relationships/image" Target="media/image93.png"/><Relationship Id="rId120" Type="http://schemas.openxmlformats.org/officeDocument/2006/relationships/image" Target="media/image116.png"/><Relationship Id="rId358" Type="http://schemas.openxmlformats.org/officeDocument/2006/relationships/image" Target="media/image354.png"/><Relationship Id="rId565" Type="http://schemas.openxmlformats.org/officeDocument/2006/relationships/image" Target="media/image561.png"/><Relationship Id="rId730" Type="http://schemas.openxmlformats.org/officeDocument/2006/relationships/image" Target="media/image726.png"/><Relationship Id="rId162" Type="http://schemas.openxmlformats.org/officeDocument/2006/relationships/image" Target="media/image158.png"/><Relationship Id="rId218" Type="http://schemas.openxmlformats.org/officeDocument/2006/relationships/image" Target="media/image214.png"/><Relationship Id="rId425" Type="http://schemas.openxmlformats.org/officeDocument/2006/relationships/image" Target="media/image421.png"/><Relationship Id="rId467" Type="http://schemas.openxmlformats.org/officeDocument/2006/relationships/image" Target="media/image463.png"/><Relationship Id="rId632" Type="http://schemas.openxmlformats.org/officeDocument/2006/relationships/image" Target="media/image628.png"/><Relationship Id="rId271" Type="http://schemas.openxmlformats.org/officeDocument/2006/relationships/image" Target="media/image267.png"/><Relationship Id="rId674" Type="http://schemas.openxmlformats.org/officeDocument/2006/relationships/image" Target="media/image670.png"/><Relationship Id="rId24" Type="http://schemas.openxmlformats.org/officeDocument/2006/relationships/image" Target="media/image20.png"/><Relationship Id="rId66" Type="http://schemas.openxmlformats.org/officeDocument/2006/relationships/image" Target="media/image62.png"/><Relationship Id="rId131" Type="http://schemas.openxmlformats.org/officeDocument/2006/relationships/image" Target="media/image127.png"/><Relationship Id="rId327" Type="http://schemas.openxmlformats.org/officeDocument/2006/relationships/image" Target="media/image323.png"/><Relationship Id="rId369" Type="http://schemas.openxmlformats.org/officeDocument/2006/relationships/image" Target="media/image365.png"/><Relationship Id="rId534" Type="http://schemas.openxmlformats.org/officeDocument/2006/relationships/image" Target="media/image530.png"/><Relationship Id="rId576" Type="http://schemas.openxmlformats.org/officeDocument/2006/relationships/image" Target="media/image572.png"/><Relationship Id="rId741" Type="http://schemas.openxmlformats.org/officeDocument/2006/relationships/image" Target="media/image737.png"/><Relationship Id="rId173" Type="http://schemas.openxmlformats.org/officeDocument/2006/relationships/image" Target="media/image169.png"/><Relationship Id="rId229" Type="http://schemas.openxmlformats.org/officeDocument/2006/relationships/image" Target="media/image225.png"/><Relationship Id="rId380" Type="http://schemas.openxmlformats.org/officeDocument/2006/relationships/image" Target="media/image376.png"/><Relationship Id="rId436" Type="http://schemas.openxmlformats.org/officeDocument/2006/relationships/image" Target="media/image432.png"/><Relationship Id="rId601" Type="http://schemas.openxmlformats.org/officeDocument/2006/relationships/image" Target="media/image597.png"/><Relationship Id="rId643" Type="http://schemas.openxmlformats.org/officeDocument/2006/relationships/image" Target="media/image639.png"/><Relationship Id="rId240" Type="http://schemas.openxmlformats.org/officeDocument/2006/relationships/image" Target="media/image236.png"/><Relationship Id="rId478" Type="http://schemas.openxmlformats.org/officeDocument/2006/relationships/image" Target="media/image474.png"/><Relationship Id="rId685" Type="http://schemas.openxmlformats.org/officeDocument/2006/relationships/image" Target="media/image681.png"/><Relationship Id="rId35" Type="http://schemas.openxmlformats.org/officeDocument/2006/relationships/image" Target="media/image31.png"/><Relationship Id="rId77" Type="http://schemas.openxmlformats.org/officeDocument/2006/relationships/image" Target="media/image73.png"/><Relationship Id="rId100" Type="http://schemas.openxmlformats.org/officeDocument/2006/relationships/image" Target="media/image96.png"/><Relationship Id="rId282" Type="http://schemas.openxmlformats.org/officeDocument/2006/relationships/image" Target="media/image278.png"/><Relationship Id="rId338" Type="http://schemas.openxmlformats.org/officeDocument/2006/relationships/image" Target="media/image334.png"/><Relationship Id="rId503" Type="http://schemas.openxmlformats.org/officeDocument/2006/relationships/image" Target="media/image499.png"/><Relationship Id="rId545" Type="http://schemas.openxmlformats.org/officeDocument/2006/relationships/image" Target="media/image541.png"/><Relationship Id="rId587" Type="http://schemas.openxmlformats.org/officeDocument/2006/relationships/image" Target="media/image583.png"/><Relationship Id="rId710" Type="http://schemas.openxmlformats.org/officeDocument/2006/relationships/image" Target="media/image706.png"/><Relationship Id="rId8" Type="http://schemas.openxmlformats.org/officeDocument/2006/relationships/image" Target="media/image4.png"/><Relationship Id="rId142" Type="http://schemas.openxmlformats.org/officeDocument/2006/relationships/image" Target="media/image138.png"/><Relationship Id="rId184" Type="http://schemas.openxmlformats.org/officeDocument/2006/relationships/image" Target="media/image180.png"/><Relationship Id="rId391" Type="http://schemas.openxmlformats.org/officeDocument/2006/relationships/image" Target="media/image387.png"/><Relationship Id="rId405" Type="http://schemas.openxmlformats.org/officeDocument/2006/relationships/image" Target="media/image401.png"/><Relationship Id="rId447" Type="http://schemas.openxmlformats.org/officeDocument/2006/relationships/image" Target="media/image443.png"/><Relationship Id="rId612" Type="http://schemas.openxmlformats.org/officeDocument/2006/relationships/image" Target="media/image608.png"/><Relationship Id="rId251" Type="http://schemas.openxmlformats.org/officeDocument/2006/relationships/image" Target="media/image247.png"/><Relationship Id="rId489" Type="http://schemas.openxmlformats.org/officeDocument/2006/relationships/image" Target="media/image485.png"/><Relationship Id="rId654" Type="http://schemas.openxmlformats.org/officeDocument/2006/relationships/image" Target="media/image650.png"/><Relationship Id="rId696" Type="http://schemas.openxmlformats.org/officeDocument/2006/relationships/image" Target="media/image692.png"/><Relationship Id="rId46" Type="http://schemas.openxmlformats.org/officeDocument/2006/relationships/image" Target="media/image42.png"/><Relationship Id="rId293" Type="http://schemas.openxmlformats.org/officeDocument/2006/relationships/image" Target="media/image289.png"/><Relationship Id="rId307" Type="http://schemas.openxmlformats.org/officeDocument/2006/relationships/image" Target="media/image303.png"/><Relationship Id="rId349" Type="http://schemas.openxmlformats.org/officeDocument/2006/relationships/image" Target="media/image345.png"/><Relationship Id="rId514" Type="http://schemas.openxmlformats.org/officeDocument/2006/relationships/image" Target="media/image510.png"/><Relationship Id="rId556" Type="http://schemas.openxmlformats.org/officeDocument/2006/relationships/image" Target="media/image552.png"/><Relationship Id="rId721" Type="http://schemas.openxmlformats.org/officeDocument/2006/relationships/image" Target="media/image717.png"/><Relationship Id="rId88" Type="http://schemas.openxmlformats.org/officeDocument/2006/relationships/image" Target="media/image84.png"/><Relationship Id="rId111" Type="http://schemas.openxmlformats.org/officeDocument/2006/relationships/image" Target="media/image107.png"/><Relationship Id="rId153" Type="http://schemas.openxmlformats.org/officeDocument/2006/relationships/image" Target="media/image149.png"/><Relationship Id="rId195" Type="http://schemas.openxmlformats.org/officeDocument/2006/relationships/image" Target="media/image191.png"/><Relationship Id="rId209" Type="http://schemas.openxmlformats.org/officeDocument/2006/relationships/image" Target="media/image205.png"/><Relationship Id="rId360" Type="http://schemas.openxmlformats.org/officeDocument/2006/relationships/image" Target="media/image356.png"/><Relationship Id="rId416" Type="http://schemas.openxmlformats.org/officeDocument/2006/relationships/image" Target="media/image412.png"/><Relationship Id="rId598" Type="http://schemas.openxmlformats.org/officeDocument/2006/relationships/image" Target="media/image594.png"/><Relationship Id="rId220" Type="http://schemas.openxmlformats.org/officeDocument/2006/relationships/image" Target="media/image216.png"/><Relationship Id="rId458" Type="http://schemas.openxmlformats.org/officeDocument/2006/relationships/image" Target="media/image454.png"/><Relationship Id="rId623" Type="http://schemas.openxmlformats.org/officeDocument/2006/relationships/image" Target="media/image619.png"/><Relationship Id="rId665" Type="http://schemas.openxmlformats.org/officeDocument/2006/relationships/image" Target="media/image661.png"/><Relationship Id="rId15" Type="http://schemas.openxmlformats.org/officeDocument/2006/relationships/image" Target="media/image11.png"/><Relationship Id="rId57" Type="http://schemas.openxmlformats.org/officeDocument/2006/relationships/image" Target="media/image53.png"/><Relationship Id="rId262" Type="http://schemas.openxmlformats.org/officeDocument/2006/relationships/image" Target="media/image258.png"/><Relationship Id="rId318" Type="http://schemas.openxmlformats.org/officeDocument/2006/relationships/image" Target="media/image314.png"/><Relationship Id="rId525" Type="http://schemas.openxmlformats.org/officeDocument/2006/relationships/image" Target="media/image521.png"/><Relationship Id="rId567" Type="http://schemas.openxmlformats.org/officeDocument/2006/relationships/image" Target="media/image563.png"/><Relationship Id="rId732" Type="http://schemas.openxmlformats.org/officeDocument/2006/relationships/image" Target="media/image728.png"/><Relationship Id="rId99" Type="http://schemas.openxmlformats.org/officeDocument/2006/relationships/image" Target="media/image95.png"/><Relationship Id="rId122" Type="http://schemas.openxmlformats.org/officeDocument/2006/relationships/image" Target="media/image118.png"/><Relationship Id="rId164" Type="http://schemas.openxmlformats.org/officeDocument/2006/relationships/image" Target="media/image160.png"/><Relationship Id="rId371" Type="http://schemas.openxmlformats.org/officeDocument/2006/relationships/image" Target="media/image367.png"/><Relationship Id="rId427" Type="http://schemas.openxmlformats.org/officeDocument/2006/relationships/image" Target="media/image423.png"/><Relationship Id="rId469" Type="http://schemas.openxmlformats.org/officeDocument/2006/relationships/image" Target="media/image465.png"/><Relationship Id="rId634" Type="http://schemas.openxmlformats.org/officeDocument/2006/relationships/image" Target="media/image630.png"/><Relationship Id="rId676" Type="http://schemas.openxmlformats.org/officeDocument/2006/relationships/image" Target="media/image672.png"/><Relationship Id="rId26" Type="http://schemas.openxmlformats.org/officeDocument/2006/relationships/image" Target="media/image22.png"/><Relationship Id="rId231" Type="http://schemas.openxmlformats.org/officeDocument/2006/relationships/image" Target="media/image227.png"/><Relationship Id="rId273" Type="http://schemas.openxmlformats.org/officeDocument/2006/relationships/image" Target="media/image269.png"/><Relationship Id="rId329" Type="http://schemas.openxmlformats.org/officeDocument/2006/relationships/image" Target="media/image325.png"/><Relationship Id="rId480" Type="http://schemas.openxmlformats.org/officeDocument/2006/relationships/image" Target="media/image476.png"/><Relationship Id="rId536" Type="http://schemas.openxmlformats.org/officeDocument/2006/relationships/image" Target="media/image532.png"/><Relationship Id="rId701" Type="http://schemas.openxmlformats.org/officeDocument/2006/relationships/image" Target="media/image697.png"/><Relationship Id="rId68" Type="http://schemas.openxmlformats.org/officeDocument/2006/relationships/image" Target="media/image64.png"/><Relationship Id="rId133" Type="http://schemas.openxmlformats.org/officeDocument/2006/relationships/image" Target="media/image129.png"/><Relationship Id="rId175" Type="http://schemas.openxmlformats.org/officeDocument/2006/relationships/image" Target="media/image171.png"/><Relationship Id="rId340" Type="http://schemas.openxmlformats.org/officeDocument/2006/relationships/image" Target="media/image336.png"/><Relationship Id="rId578" Type="http://schemas.openxmlformats.org/officeDocument/2006/relationships/image" Target="media/image574.png"/><Relationship Id="rId743" Type="http://schemas.openxmlformats.org/officeDocument/2006/relationships/image" Target="media/image739.png"/><Relationship Id="rId200" Type="http://schemas.openxmlformats.org/officeDocument/2006/relationships/image" Target="media/image196.png"/><Relationship Id="rId382" Type="http://schemas.openxmlformats.org/officeDocument/2006/relationships/image" Target="media/image378.png"/><Relationship Id="rId438" Type="http://schemas.openxmlformats.org/officeDocument/2006/relationships/image" Target="media/image434.png"/><Relationship Id="rId603" Type="http://schemas.openxmlformats.org/officeDocument/2006/relationships/image" Target="media/image599.png"/><Relationship Id="rId645" Type="http://schemas.openxmlformats.org/officeDocument/2006/relationships/image" Target="media/image641.png"/><Relationship Id="rId687" Type="http://schemas.openxmlformats.org/officeDocument/2006/relationships/image" Target="media/image683.png"/><Relationship Id="rId242" Type="http://schemas.openxmlformats.org/officeDocument/2006/relationships/image" Target="media/image238.png"/><Relationship Id="rId284" Type="http://schemas.openxmlformats.org/officeDocument/2006/relationships/image" Target="media/image280.png"/><Relationship Id="rId491" Type="http://schemas.openxmlformats.org/officeDocument/2006/relationships/image" Target="media/image487.png"/><Relationship Id="rId505" Type="http://schemas.openxmlformats.org/officeDocument/2006/relationships/image" Target="media/image501.png"/><Relationship Id="rId712" Type="http://schemas.openxmlformats.org/officeDocument/2006/relationships/image" Target="media/image708.png"/><Relationship Id="rId37" Type="http://schemas.openxmlformats.org/officeDocument/2006/relationships/image" Target="media/image33.png"/><Relationship Id="rId79" Type="http://schemas.openxmlformats.org/officeDocument/2006/relationships/image" Target="media/image75.png"/><Relationship Id="rId102" Type="http://schemas.openxmlformats.org/officeDocument/2006/relationships/image" Target="media/image98.png"/><Relationship Id="rId144" Type="http://schemas.openxmlformats.org/officeDocument/2006/relationships/image" Target="media/image140.png"/><Relationship Id="rId547" Type="http://schemas.openxmlformats.org/officeDocument/2006/relationships/image" Target="media/image543.png"/><Relationship Id="rId589" Type="http://schemas.openxmlformats.org/officeDocument/2006/relationships/image" Target="media/image585.png"/><Relationship Id="rId90" Type="http://schemas.openxmlformats.org/officeDocument/2006/relationships/image" Target="media/image86.png"/><Relationship Id="rId186" Type="http://schemas.openxmlformats.org/officeDocument/2006/relationships/image" Target="media/image182.png"/><Relationship Id="rId351" Type="http://schemas.openxmlformats.org/officeDocument/2006/relationships/image" Target="media/image347.png"/><Relationship Id="rId393" Type="http://schemas.openxmlformats.org/officeDocument/2006/relationships/image" Target="media/image389.png"/><Relationship Id="rId407" Type="http://schemas.openxmlformats.org/officeDocument/2006/relationships/image" Target="media/image403.png"/><Relationship Id="rId449" Type="http://schemas.openxmlformats.org/officeDocument/2006/relationships/image" Target="media/image445.png"/><Relationship Id="rId614" Type="http://schemas.openxmlformats.org/officeDocument/2006/relationships/image" Target="media/image610.png"/><Relationship Id="rId656" Type="http://schemas.openxmlformats.org/officeDocument/2006/relationships/image" Target="media/image652.png"/><Relationship Id="rId211" Type="http://schemas.openxmlformats.org/officeDocument/2006/relationships/image" Target="media/image207.png"/><Relationship Id="rId253" Type="http://schemas.openxmlformats.org/officeDocument/2006/relationships/image" Target="media/image249.png"/><Relationship Id="rId295" Type="http://schemas.openxmlformats.org/officeDocument/2006/relationships/image" Target="media/image291.png"/><Relationship Id="rId309" Type="http://schemas.openxmlformats.org/officeDocument/2006/relationships/image" Target="media/image305.png"/><Relationship Id="rId460" Type="http://schemas.openxmlformats.org/officeDocument/2006/relationships/image" Target="media/image456.png"/><Relationship Id="rId516" Type="http://schemas.openxmlformats.org/officeDocument/2006/relationships/image" Target="media/image512.png"/><Relationship Id="rId698" Type="http://schemas.openxmlformats.org/officeDocument/2006/relationships/image" Target="media/image694.png"/><Relationship Id="rId48" Type="http://schemas.openxmlformats.org/officeDocument/2006/relationships/image" Target="media/image44.png"/><Relationship Id="rId113" Type="http://schemas.openxmlformats.org/officeDocument/2006/relationships/image" Target="media/image109.png"/><Relationship Id="rId320" Type="http://schemas.openxmlformats.org/officeDocument/2006/relationships/image" Target="media/image316.png"/><Relationship Id="rId558" Type="http://schemas.openxmlformats.org/officeDocument/2006/relationships/image" Target="media/image554.png"/><Relationship Id="rId723" Type="http://schemas.openxmlformats.org/officeDocument/2006/relationships/image" Target="media/image719.png"/><Relationship Id="rId155" Type="http://schemas.openxmlformats.org/officeDocument/2006/relationships/image" Target="media/image151.png"/><Relationship Id="rId197" Type="http://schemas.openxmlformats.org/officeDocument/2006/relationships/image" Target="media/image193.png"/><Relationship Id="rId362" Type="http://schemas.openxmlformats.org/officeDocument/2006/relationships/image" Target="media/image358.png"/><Relationship Id="rId418" Type="http://schemas.openxmlformats.org/officeDocument/2006/relationships/image" Target="media/image414.png"/><Relationship Id="rId625" Type="http://schemas.openxmlformats.org/officeDocument/2006/relationships/image" Target="media/image621.png"/><Relationship Id="rId222" Type="http://schemas.openxmlformats.org/officeDocument/2006/relationships/image" Target="media/image218.png"/><Relationship Id="rId264" Type="http://schemas.openxmlformats.org/officeDocument/2006/relationships/image" Target="media/image260.png"/><Relationship Id="rId471" Type="http://schemas.openxmlformats.org/officeDocument/2006/relationships/image" Target="media/image467.png"/><Relationship Id="rId667" Type="http://schemas.openxmlformats.org/officeDocument/2006/relationships/image" Target="media/image663.png"/><Relationship Id="rId17" Type="http://schemas.openxmlformats.org/officeDocument/2006/relationships/image" Target="media/image13.png"/><Relationship Id="rId59" Type="http://schemas.openxmlformats.org/officeDocument/2006/relationships/image" Target="media/image55.png"/><Relationship Id="rId124" Type="http://schemas.openxmlformats.org/officeDocument/2006/relationships/image" Target="media/image120.png"/><Relationship Id="rId527" Type="http://schemas.openxmlformats.org/officeDocument/2006/relationships/image" Target="media/image523.png"/><Relationship Id="rId569" Type="http://schemas.openxmlformats.org/officeDocument/2006/relationships/image" Target="media/image565.png"/><Relationship Id="rId734" Type="http://schemas.openxmlformats.org/officeDocument/2006/relationships/image" Target="media/image730.png"/><Relationship Id="rId70" Type="http://schemas.openxmlformats.org/officeDocument/2006/relationships/image" Target="media/image66.png"/><Relationship Id="rId166" Type="http://schemas.openxmlformats.org/officeDocument/2006/relationships/image" Target="media/image162.png"/><Relationship Id="rId331" Type="http://schemas.openxmlformats.org/officeDocument/2006/relationships/image" Target="media/image327.png"/><Relationship Id="rId373" Type="http://schemas.openxmlformats.org/officeDocument/2006/relationships/image" Target="media/image369.png"/><Relationship Id="rId429" Type="http://schemas.openxmlformats.org/officeDocument/2006/relationships/image" Target="media/image425.png"/><Relationship Id="rId580" Type="http://schemas.openxmlformats.org/officeDocument/2006/relationships/image" Target="media/image576.png"/><Relationship Id="rId636" Type="http://schemas.openxmlformats.org/officeDocument/2006/relationships/image" Target="media/image632.png"/><Relationship Id="rId1" Type="http://schemas.openxmlformats.org/officeDocument/2006/relationships/styles" Target="styles.xml"/><Relationship Id="rId233" Type="http://schemas.openxmlformats.org/officeDocument/2006/relationships/image" Target="media/image229.png"/><Relationship Id="rId440" Type="http://schemas.openxmlformats.org/officeDocument/2006/relationships/image" Target="media/image436.png"/><Relationship Id="rId678" Type="http://schemas.openxmlformats.org/officeDocument/2006/relationships/image" Target="media/image674.png"/><Relationship Id="rId28" Type="http://schemas.openxmlformats.org/officeDocument/2006/relationships/image" Target="media/image24.png"/><Relationship Id="rId275" Type="http://schemas.openxmlformats.org/officeDocument/2006/relationships/image" Target="media/image271.png"/><Relationship Id="rId300" Type="http://schemas.openxmlformats.org/officeDocument/2006/relationships/image" Target="media/image296.png"/><Relationship Id="rId482" Type="http://schemas.openxmlformats.org/officeDocument/2006/relationships/image" Target="media/image478.png"/><Relationship Id="rId538" Type="http://schemas.openxmlformats.org/officeDocument/2006/relationships/image" Target="media/image534.png"/><Relationship Id="rId703" Type="http://schemas.openxmlformats.org/officeDocument/2006/relationships/image" Target="media/image699.png"/><Relationship Id="rId745" Type="http://schemas.openxmlformats.org/officeDocument/2006/relationships/image" Target="media/image741.png"/><Relationship Id="rId81" Type="http://schemas.openxmlformats.org/officeDocument/2006/relationships/image" Target="media/image77.png"/><Relationship Id="rId135" Type="http://schemas.openxmlformats.org/officeDocument/2006/relationships/image" Target="media/image131.png"/><Relationship Id="rId177" Type="http://schemas.openxmlformats.org/officeDocument/2006/relationships/image" Target="media/image173.png"/><Relationship Id="rId342" Type="http://schemas.openxmlformats.org/officeDocument/2006/relationships/image" Target="media/image338.png"/><Relationship Id="rId384" Type="http://schemas.openxmlformats.org/officeDocument/2006/relationships/image" Target="media/image380.png"/><Relationship Id="rId591" Type="http://schemas.openxmlformats.org/officeDocument/2006/relationships/image" Target="media/image587.png"/><Relationship Id="rId605" Type="http://schemas.openxmlformats.org/officeDocument/2006/relationships/image" Target="media/image601.png"/><Relationship Id="rId202" Type="http://schemas.openxmlformats.org/officeDocument/2006/relationships/image" Target="media/image198.png"/><Relationship Id="rId244" Type="http://schemas.openxmlformats.org/officeDocument/2006/relationships/image" Target="media/image240.png"/><Relationship Id="rId647" Type="http://schemas.openxmlformats.org/officeDocument/2006/relationships/image" Target="media/image643.png"/><Relationship Id="rId689" Type="http://schemas.openxmlformats.org/officeDocument/2006/relationships/image" Target="media/image685.png"/><Relationship Id="rId39" Type="http://schemas.openxmlformats.org/officeDocument/2006/relationships/image" Target="media/image35.png"/><Relationship Id="rId286" Type="http://schemas.openxmlformats.org/officeDocument/2006/relationships/image" Target="media/image282.png"/><Relationship Id="rId451" Type="http://schemas.openxmlformats.org/officeDocument/2006/relationships/image" Target="media/image447.png"/><Relationship Id="rId493" Type="http://schemas.openxmlformats.org/officeDocument/2006/relationships/image" Target="media/image489.png"/><Relationship Id="rId507" Type="http://schemas.openxmlformats.org/officeDocument/2006/relationships/image" Target="media/image503.png"/><Relationship Id="rId549" Type="http://schemas.openxmlformats.org/officeDocument/2006/relationships/image" Target="media/image545.png"/><Relationship Id="rId714" Type="http://schemas.openxmlformats.org/officeDocument/2006/relationships/image" Target="media/image710.png"/><Relationship Id="rId50" Type="http://schemas.openxmlformats.org/officeDocument/2006/relationships/image" Target="media/image46.png"/><Relationship Id="rId104" Type="http://schemas.openxmlformats.org/officeDocument/2006/relationships/image" Target="media/image100.png"/><Relationship Id="rId146" Type="http://schemas.openxmlformats.org/officeDocument/2006/relationships/image" Target="media/image142.png"/><Relationship Id="rId188" Type="http://schemas.openxmlformats.org/officeDocument/2006/relationships/image" Target="media/image184.png"/><Relationship Id="rId311" Type="http://schemas.openxmlformats.org/officeDocument/2006/relationships/image" Target="media/image307.png"/><Relationship Id="rId353" Type="http://schemas.openxmlformats.org/officeDocument/2006/relationships/image" Target="media/image349.png"/><Relationship Id="rId395" Type="http://schemas.openxmlformats.org/officeDocument/2006/relationships/image" Target="media/image391.png"/><Relationship Id="rId409" Type="http://schemas.openxmlformats.org/officeDocument/2006/relationships/image" Target="media/image405.png"/><Relationship Id="rId560" Type="http://schemas.openxmlformats.org/officeDocument/2006/relationships/image" Target="media/image556.png"/><Relationship Id="rId92" Type="http://schemas.openxmlformats.org/officeDocument/2006/relationships/image" Target="media/image88.png"/><Relationship Id="rId213" Type="http://schemas.openxmlformats.org/officeDocument/2006/relationships/image" Target="media/image209.png"/><Relationship Id="rId420" Type="http://schemas.openxmlformats.org/officeDocument/2006/relationships/image" Target="media/image416.png"/><Relationship Id="rId616" Type="http://schemas.openxmlformats.org/officeDocument/2006/relationships/image" Target="media/image612.png"/><Relationship Id="rId658" Type="http://schemas.openxmlformats.org/officeDocument/2006/relationships/image" Target="media/image654.png"/><Relationship Id="rId255" Type="http://schemas.openxmlformats.org/officeDocument/2006/relationships/image" Target="media/image251.png"/><Relationship Id="rId297" Type="http://schemas.openxmlformats.org/officeDocument/2006/relationships/image" Target="media/image293.png"/><Relationship Id="rId462" Type="http://schemas.openxmlformats.org/officeDocument/2006/relationships/image" Target="media/image458.png"/><Relationship Id="rId518" Type="http://schemas.openxmlformats.org/officeDocument/2006/relationships/image" Target="media/image514.png"/><Relationship Id="rId725" Type="http://schemas.openxmlformats.org/officeDocument/2006/relationships/image" Target="media/image721.png"/><Relationship Id="rId115" Type="http://schemas.openxmlformats.org/officeDocument/2006/relationships/image" Target="media/image111.png"/><Relationship Id="rId157" Type="http://schemas.openxmlformats.org/officeDocument/2006/relationships/image" Target="media/image153.png"/><Relationship Id="rId322" Type="http://schemas.openxmlformats.org/officeDocument/2006/relationships/image" Target="media/image318.png"/><Relationship Id="rId364" Type="http://schemas.openxmlformats.org/officeDocument/2006/relationships/image" Target="media/image360.png"/><Relationship Id="rId61" Type="http://schemas.openxmlformats.org/officeDocument/2006/relationships/image" Target="media/image57.png"/><Relationship Id="rId199" Type="http://schemas.openxmlformats.org/officeDocument/2006/relationships/image" Target="media/image195.png"/><Relationship Id="rId571" Type="http://schemas.openxmlformats.org/officeDocument/2006/relationships/image" Target="media/image567.png"/><Relationship Id="rId627" Type="http://schemas.openxmlformats.org/officeDocument/2006/relationships/image" Target="media/image623.png"/><Relationship Id="rId669" Type="http://schemas.openxmlformats.org/officeDocument/2006/relationships/image" Target="media/image665.png"/><Relationship Id="rId19" Type="http://schemas.openxmlformats.org/officeDocument/2006/relationships/image" Target="media/image15.png"/><Relationship Id="rId224" Type="http://schemas.openxmlformats.org/officeDocument/2006/relationships/image" Target="media/image220.png"/><Relationship Id="rId266" Type="http://schemas.openxmlformats.org/officeDocument/2006/relationships/image" Target="media/image262.png"/><Relationship Id="rId431" Type="http://schemas.openxmlformats.org/officeDocument/2006/relationships/image" Target="media/image427.png"/><Relationship Id="rId473" Type="http://schemas.openxmlformats.org/officeDocument/2006/relationships/image" Target="media/image469.png"/><Relationship Id="rId529" Type="http://schemas.openxmlformats.org/officeDocument/2006/relationships/image" Target="media/image525.png"/><Relationship Id="rId680" Type="http://schemas.openxmlformats.org/officeDocument/2006/relationships/image" Target="media/image676.png"/><Relationship Id="rId736" Type="http://schemas.openxmlformats.org/officeDocument/2006/relationships/image" Target="media/image732.png"/><Relationship Id="rId30" Type="http://schemas.openxmlformats.org/officeDocument/2006/relationships/image" Target="media/image26.png"/><Relationship Id="rId126" Type="http://schemas.openxmlformats.org/officeDocument/2006/relationships/image" Target="media/image122.png"/><Relationship Id="rId168" Type="http://schemas.openxmlformats.org/officeDocument/2006/relationships/image" Target="media/image164.png"/><Relationship Id="rId333" Type="http://schemas.openxmlformats.org/officeDocument/2006/relationships/image" Target="media/image329.png"/><Relationship Id="rId540" Type="http://schemas.openxmlformats.org/officeDocument/2006/relationships/image" Target="media/image536.png"/><Relationship Id="rId72" Type="http://schemas.openxmlformats.org/officeDocument/2006/relationships/image" Target="media/image68.png"/><Relationship Id="rId375" Type="http://schemas.openxmlformats.org/officeDocument/2006/relationships/image" Target="media/image371.png"/><Relationship Id="rId582" Type="http://schemas.openxmlformats.org/officeDocument/2006/relationships/image" Target="media/image578.png"/><Relationship Id="rId638" Type="http://schemas.openxmlformats.org/officeDocument/2006/relationships/image" Target="media/image634.png"/><Relationship Id="rId3" Type="http://schemas.openxmlformats.org/officeDocument/2006/relationships/settings" Target="settings.xml"/><Relationship Id="rId235" Type="http://schemas.openxmlformats.org/officeDocument/2006/relationships/image" Target="media/image231.png"/><Relationship Id="rId277" Type="http://schemas.openxmlformats.org/officeDocument/2006/relationships/image" Target="media/image273.png"/><Relationship Id="rId400" Type="http://schemas.openxmlformats.org/officeDocument/2006/relationships/image" Target="media/image396.png"/><Relationship Id="rId442" Type="http://schemas.openxmlformats.org/officeDocument/2006/relationships/image" Target="media/image438.png"/><Relationship Id="rId484" Type="http://schemas.openxmlformats.org/officeDocument/2006/relationships/image" Target="media/image480.png"/><Relationship Id="rId705" Type="http://schemas.openxmlformats.org/officeDocument/2006/relationships/image" Target="media/image701.png"/><Relationship Id="rId137" Type="http://schemas.openxmlformats.org/officeDocument/2006/relationships/image" Target="media/image133.png"/><Relationship Id="rId302" Type="http://schemas.openxmlformats.org/officeDocument/2006/relationships/image" Target="media/image298.png"/><Relationship Id="rId344" Type="http://schemas.openxmlformats.org/officeDocument/2006/relationships/image" Target="media/image340.png"/><Relationship Id="rId691" Type="http://schemas.openxmlformats.org/officeDocument/2006/relationships/image" Target="media/image687.png"/><Relationship Id="rId747" Type="http://schemas.openxmlformats.org/officeDocument/2006/relationships/image" Target="media/image743.png"/><Relationship Id="rId41" Type="http://schemas.openxmlformats.org/officeDocument/2006/relationships/image" Target="media/image37.png"/><Relationship Id="rId83" Type="http://schemas.openxmlformats.org/officeDocument/2006/relationships/image" Target="media/image79.png"/><Relationship Id="rId179" Type="http://schemas.openxmlformats.org/officeDocument/2006/relationships/image" Target="media/image175.png"/><Relationship Id="rId386" Type="http://schemas.openxmlformats.org/officeDocument/2006/relationships/image" Target="media/image382.png"/><Relationship Id="rId551" Type="http://schemas.openxmlformats.org/officeDocument/2006/relationships/image" Target="media/image547.png"/><Relationship Id="rId593" Type="http://schemas.openxmlformats.org/officeDocument/2006/relationships/image" Target="media/image589.png"/><Relationship Id="rId607" Type="http://schemas.openxmlformats.org/officeDocument/2006/relationships/image" Target="media/image603.png"/><Relationship Id="rId649" Type="http://schemas.openxmlformats.org/officeDocument/2006/relationships/image" Target="media/image645.png"/><Relationship Id="rId190" Type="http://schemas.openxmlformats.org/officeDocument/2006/relationships/image" Target="media/image186.png"/><Relationship Id="rId204" Type="http://schemas.openxmlformats.org/officeDocument/2006/relationships/image" Target="media/image200.png"/><Relationship Id="rId246" Type="http://schemas.openxmlformats.org/officeDocument/2006/relationships/image" Target="media/image242.png"/><Relationship Id="rId288" Type="http://schemas.openxmlformats.org/officeDocument/2006/relationships/image" Target="media/image284.png"/><Relationship Id="rId411" Type="http://schemas.openxmlformats.org/officeDocument/2006/relationships/image" Target="media/image407.png"/><Relationship Id="rId453" Type="http://schemas.openxmlformats.org/officeDocument/2006/relationships/image" Target="media/image449.png"/><Relationship Id="rId509" Type="http://schemas.openxmlformats.org/officeDocument/2006/relationships/image" Target="media/image505.png"/><Relationship Id="rId660" Type="http://schemas.openxmlformats.org/officeDocument/2006/relationships/image" Target="media/image6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176</Pages>
  <Words>67695</Words>
  <Characters>385868</Characters>
  <Application>Microsoft Office Word</Application>
  <DocSecurity>0</DocSecurity>
  <Lines>3215</Lines>
  <Paragraphs>905</Paragraphs>
  <ScaleCrop>false</ScaleCrop>
  <Company>ГСПИ</Company>
  <LinksUpToDate>false</LinksUpToDate>
  <CharactersWithSpaces>452658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4</dc:creator>
  <cp:lastModifiedBy>Владимир</cp:lastModifiedBy>
  <cp:revision>2</cp:revision>
  <dcterms:created xsi:type="dcterms:W3CDTF">2014-03-12T10:42:00Z</dcterms:created>
  <dcterms:modified xsi:type="dcterms:W3CDTF">2014-03-12T10:42:00Z</dcterms:modified>
</cp:coreProperties>
</file>