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61" w:rsidRDefault="00252161">
      <w:r>
        <w:t xml:space="preserve">Ссылка: </w:t>
      </w:r>
      <w:hyperlink r:id="rId5" w:history="1">
        <w:r w:rsidRPr="00976786">
          <w:rPr>
            <w:rStyle w:val="a6"/>
          </w:rPr>
          <w:t>http://forca.ru/info/spravka/puskonaladochnye-raboty.html</w:t>
        </w:r>
      </w:hyperlink>
      <w: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3"/>
      </w:tblGrid>
      <w:tr w:rsidR="00252161" w:rsidRPr="00252161" w:rsidTr="00252161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252161" w:rsidRPr="00252161" w:rsidRDefault="00252161" w:rsidP="0025216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bookmarkStart w:id="0" w:name="_GoBack"/>
            <w:r w:rsidRPr="00252161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Пусконаладочные работы</w:t>
            </w:r>
          </w:p>
        </w:tc>
      </w:tr>
      <w:bookmarkEnd w:id="0"/>
    </w:tbl>
    <w:p w:rsidR="00252161" w:rsidRPr="00252161" w:rsidRDefault="00252161" w:rsidP="002521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252161" w:rsidRPr="00252161" w:rsidTr="00252161">
        <w:trPr>
          <w:tblCellSpacing w:w="15" w:type="dxa"/>
        </w:trPr>
        <w:tc>
          <w:tcPr>
            <w:tcW w:w="0" w:type="auto"/>
            <w:hideMark/>
          </w:tcPr>
          <w:p w:rsidR="00252161" w:rsidRPr="00252161" w:rsidRDefault="00252161" w:rsidP="00252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Пусконаладочные работы</w:t>
            </w:r>
            <w:r w:rsidRPr="0025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сопровождающие электромонтажные работы, представляют собой комплекс работ, включающий проверку, настройку и испытания электрооборудования с целью обеспечения его проектных параметров и режимов. </w:t>
            </w:r>
          </w:p>
          <w:p w:rsidR="00252161" w:rsidRPr="00252161" w:rsidRDefault="00252161" w:rsidP="00252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Пусконаладочные работы осуществляются в четыре этапа. </w:t>
            </w:r>
          </w:p>
          <w:p w:rsidR="00252161" w:rsidRPr="00252161" w:rsidRDefault="00252161" w:rsidP="00252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первом (подготовительном) этапе подрядчик:</w:t>
            </w:r>
            <w:r w:rsidRPr="0025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разрабатывает (на основе проектной и эксплуатационной документации предприятий-изготовителей) рабочую программу пусконаладочных работ, включающую мероприятия по охране труда; </w:t>
            </w:r>
            <w:r w:rsidRPr="0025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передает заказчику замечания по проекту, выявленные в процессе разработки рабочей программы; </w:t>
            </w:r>
            <w:r w:rsidRPr="0025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готовит парк измерительной аппаратуры, испытательного оборудования и приспособлений. </w:t>
            </w:r>
            <w:r w:rsidRPr="0025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этом этапе работ заказчик: </w:t>
            </w:r>
            <w:r w:rsidRPr="0025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выдает подрядчику </w:t>
            </w:r>
            <w:proofErr w:type="spellStart"/>
            <w:r w:rsidRPr="0025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уставки</w:t>
            </w:r>
            <w:proofErr w:type="spellEnd"/>
            <w:r w:rsidRPr="0025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релейной защиты, блокировок и автоматики, согласованные с энергосистемой; </w:t>
            </w:r>
            <w:r w:rsidRPr="0025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подает напряжение на рабочие места наладочного персонала от временных или постоянных сетей электроснабжения; </w:t>
            </w:r>
            <w:r w:rsidRPr="0025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назначает представителей по приемке пусконаладочных работ и согласовывает с подрядчиком сроки выполнения работ, учтенные в общем графике строительства. </w:t>
            </w:r>
          </w:p>
          <w:p w:rsidR="00252161" w:rsidRPr="00252161" w:rsidRDefault="00252161" w:rsidP="00252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втором этапе </w:t>
            </w:r>
            <w:r w:rsidRPr="0025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производятся наладочные работы на отдельно стоящих панелях управления, защиты и автоматики, а также наладочные работы, совмещенные с электромонтажными работами. Начало пусконаладочных работ определяется степенью готовности строительно-монтажных работ: в электротехнических помещениях должны быть закончены все строительные работы, включая и отделочные, закрыты все проемы, колодцы и кабельные каналы, выполнено освещение, отопление и вентиляция, закончена установка электрооборудования и выполнено его заземление. </w:t>
            </w:r>
            <w:r w:rsidRPr="0025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этом этапе генеральный подрядчик обеспечивает временное электроснабжение и временную связь в зоне производства работ. Заказчик обеспечивает: </w:t>
            </w:r>
            <w:r w:rsidRPr="0025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согласование с проектной организацией вопросов по замечаниям, выявленным в процессе изучения проекта; </w:t>
            </w:r>
            <w:r w:rsidRPr="0025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авторский надзор со стороны проектных организаций; </w:t>
            </w:r>
            <w:r w:rsidRPr="0025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замену отбракованного и поставку недостающего электрооборудования, устранение дефектов электрооборудования и монтажа, выявленных в процессе производства пусконаладочных работ; </w:t>
            </w:r>
            <w:r w:rsidRPr="0025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поверку и ремонт электроизмерительных приборов. </w:t>
            </w:r>
            <w:r w:rsidRPr="0025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окончании второго этапа пусконаладочных работ и до начала индивидуальных испытаний подрядчик вносит изменения в принципиальные электрические схемы объектов электроснабжения, включаемых под напряжение. </w:t>
            </w:r>
          </w:p>
          <w:p w:rsidR="00252161" w:rsidRPr="00252161" w:rsidRDefault="00252161" w:rsidP="00252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третьем этапе </w:t>
            </w:r>
            <w:r w:rsidRPr="0025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пусконаладочных работ выполняются индивидуальные испытания электрооборудования, в частности проверка и испытания систем охлаждения и РПН трансформаторов, устройств защиты, автоматики и управления оборудованием, особенно с новыми реле фирм Сименс и АББ. </w:t>
            </w:r>
          </w:p>
          <w:p w:rsidR="00252161" w:rsidRPr="00252161" w:rsidRDefault="00252161" w:rsidP="00252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Началом данного этапа считается введение эксплуатационного режима на данной электроустановке, после чего пусконаладочные работы должны относиться к работам в действующих электроустановках и выполняться с оформлением наряда-допуска и </w:t>
            </w:r>
            <w:r w:rsidRPr="0025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соблюдением технических и организационных мер безопасности. </w:t>
            </w:r>
          </w:p>
          <w:p w:rsidR="00252161" w:rsidRPr="00252161" w:rsidRDefault="00252161" w:rsidP="00252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этом этапе производятся индивидуальные испытания оборудования, настройка параметров, </w:t>
            </w:r>
            <w:proofErr w:type="spellStart"/>
            <w:r w:rsidRPr="0025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уставок</w:t>
            </w:r>
            <w:proofErr w:type="spellEnd"/>
            <w:r w:rsidRPr="0025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 и характеристик </w:t>
            </w:r>
            <w:r w:rsidRPr="0025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оборудования, опробование схем управления, защиты и сигнализации, а также опробование электрооборудования на холостом ходу. </w:t>
            </w:r>
          </w:p>
          <w:p w:rsidR="00252161" w:rsidRPr="00252161" w:rsidRDefault="00252161" w:rsidP="00252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электрооборудования на этом этапе осуществляется заказчиком, который обеспечивает расстановку эксплуатационного персонала, сборку и разборку электрических схем, а также осуществляет технический надзор за состоянием электрооборудования. </w:t>
            </w:r>
          </w:p>
          <w:p w:rsidR="00252161" w:rsidRPr="00252161" w:rsidRDefault="00252161" w:rsidP="00252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окончания индивидуальных испытаний электрооборудование считается принятым в эксплуатацию. При этом подрядчик передает заказчику протоколы испытаний электрооборудования повышенным напряжением, проверки устройств заземления и </w:t>
            </w:r>
            <w:proofErr w:type="spellStart"/>
            <w:r w:rsidRPr="0025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зануления</w:t>
            </w:r>
            <w:proofErr w:type="spellEnd"/>
            <w:r w:rsidRPr="0025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исполнительные и принципиальные электрические схемы, необходимые для эксплуатации электрооборудования. Все остальные протоколы наладки электрооборудования передаются заказчику в срок до четырех месяцев после приемки объекта в эксплуатацию. </w:t>
            </w:r>
          </w:p>
          <w:p w:rsidR="00252161" w:rsidRPr="00252161" w:rsidRDefault="00252161" w:rsidP="00252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Окончание пусконаладочных работ на третьем этапе оформляется актом технической готовности электрооборудования для комплексного опробования. </w:t>
            </w:r>
          </w:p>
          <w:p w:rsidR="00252161" w:rsidRPr="00252161" w:rsidRDefault="00252161" w:rsidP="00252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четвертом этапе </w:t>
            </w:r>
            <w:r w:rsidRPr="0025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пусконаладочных работ производится комплексное опробование электрооборудования по утвержденным программам. На этом этапе выполняются пусконаладочные работы по настройке взаимодействия систем электрооборудования в различных режимах. В состав указанных работ входят: </w:t>
            </w:r>
            <w:r w:rsidRPr="0025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обеспечение взаимных связей, регулировка и настройка характеристик и параметров отдельных устройств и функциональных групп электроустановки с целью обеспечения на ней заданных режимов работы; </w:t>
            </w:r>
            <w:r w:rsidRPr="0025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опробование электроустановки по полной схеме на холостом ходу и под нагрузкой во всех режимах работы для подготовки к комплексному опробованию технологического оборудования. </w:t>
            </w:r>
          </w:p>
          <w:p w:rsidR="00252161" w:rsidRPr="00252161" w:rsidRDefault="00252161" w:rsidP="00252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Пусконаладочные работы на четвертом этапе считаются законченными после получения на электрооборудовании предусмотренных проектом параметров и режимов, обеспечивающих устойчивый технологический процесс. Для силовых трансформаторов - это 72 часа работы под нагрузкой, для воздушных и кабельных линий электропередачи - 24 часа работы под нагрузкой. </w:t>
            </w:r>
          </w:p>
        </w:tc>
      </w:tr>
    </w:tbl>
    <w:p w:rsidR="00252161" w:rsidRDefault="00252161"/>
    <w:sectPr w:rsidR="00252161" w:rsidSect="001C3E81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61"/>
    <w:rsid w:val="00015DA4"/>
    <w:rsid w:val="000317D6"/>
    <w:rsid w:val="0003750E"/>
    <w:rsid w:val="00054C55"/>
    <w:rsid w:val="00056F28"/>
    <w:rsid w:val="00060084"/>
    <w:rsid w:val="000649BE"/>
    <w:rsid w:val="000804C5"/>
    <w:rsid w:val="00080E21"/>
    <w:rsid w:val="00085512"/>
    <w:rsid w:val="0009711D"/>
    <w:rsid w:val="000A15CA"/>
    <w:rsid w:val="0010010E"/>
    <w:rsid w:val="00123E06"/>
    <w:rsid w:val="00165064"/>
    <w:rsid w:val="00174738"/>
    <w:rsid w:val="001A2975"/>
    <w:rsid w:val="001A507A"/>
    <w:rsid w:val="001B4A3D"/>
    <w:rsid w:val="001B71C0"/>
    <w:rsid w:val="001C3E81"/>
    <w:rsid w:val="001D25E4"/>
    <w:rsid w:val="001F0372"/>
    <w:rsid w:val="001F594A"/>
    <w:rsid w:val="001F751F"/>
    <w:rsid w:val="00206DE3"/>
    <w:rsid w:val="00223E6D"/>
    <w:rsid w:val="0024112A"/>
    <w:rsid w:val="00243DB0"/>
    <w:rsid w:val="0024623E"/>
    <w:rsid w:val="00252161"/>
    <w:rsid w:val="002D776D"/>
    <w:rsid w:val="002E43E6"/>
    <w:rsid w:val="003007A4"/>
    <w:rsid w:val="003358F2"/>
    <w:rsid w:val="00350682"/>
    <w:rsid w:val="003659E3"/>
    <w:rsid w:val="0037017A"/>
    <w:rsid w:val="003A2AC2"/>
    <w:rsid w:val="003A55AE"/>
    <w:rsid w:val="003D4AF9"/>
    <w:rsid w:val="003D7892"/>
    <w:rsid w:val="0042314B"/>
    <w:rsid w:val="00470BBC"/>
    <w:rsid w:val="0047100D"/>
    <w:rsid w:val="00474F8B"/>
    <w:rsid w:val="00496697"/>
    <w:rsid w:val="004A119C"/>
    <w:rsid w:val="004B36A0"/>
    <w:rsid w:val="004C0EB6"/>
    <w:rsid w:val="004C0ED8"/>
    <w:rsid w:val="004C479E"/>
    <w:rsid w:val="0052138D"/>
    <w:rsid w:val="00526FE3"/>
    <w:rsid w:val="005719B5"/>
    <w:rsid w:val="00583B21"/>
    <w:rsid w:val="00592630"/>
    <w:rsid w:val="005A4188"/>
    <w:rsid w:val="005E6597"/>
    <w:rsid w:val="005F7339"/>
    <w:rsid w:val="006033A3"/>
    <w:rsid w:val="00623717"/>
    <w:rsid w:val="00623DD4"/>
    <w:rsid w:val="00653D0A"/>
    <w:rsid w:val="006778A6"/>
    <w:rsid w:val="006C18A9"/>
    <w:rsid w:val="0071057A"/>
    <w:rsid w:val="0072418A"/>
    <w:rsid w:val="0074254F"/>
    <w:rsid w:val="007547AF"/>
    <w:rsid w:val="00763FF0"/>
    <w:rsid w:val="00773528"/>
    <w:rsid w:val="00797CDB"/>
    <w:rsid w:val="007A4A3F"/>
    <w:rsid w:val="007D1B1D"/>
    <w:rsid w:val="007D66A0"/>
    <w:rsid w:val="007E12BE"/>
    <w:rsid w:val="007E4F57"/>
    <w:rsid w:val="008011E9"/>
    <w:rsid w:val="00861F2D"/>
    <w:rsid w:val="00876D02"/>
    <w:rsid w:val="008B226F"/>
    <w:rsid w:val="008E00D1"/>
    <w:rsid w:val="008E2848"/>
    <w:rsid w:val="008E4DE7"/>
    <w:rsid w:val="008F61E3"/>
    <w:rsid w:val="0091497D"/>
    <w:rsid w:val="0095017F"/>
    <w:rsid w:val="009868A9"/>
    <w:rsid w:val="00991829"/>
    <w:rsid w:val="00997DB3"/>
    <w:rsid w:val="009A2213"/>
    <w:rsid w:val="009A665A"/>
    <w:rsid w:val="009C1D47"/>
    <w:rsid w:val="009C33E5"/>
    <w:rsid w:val="009E58F4"/>
    <w:rsid w:val="009F24CA"/>
    <w:rsid w:val="009F31F3"/>
    <w:rsid w:val="009F5351"/>
    <w:rsid w:val="00A27ABD"/>
    <w:rsid w:val="00A3766A"/>
    <w:rsid w:val="00A93E8D"/>
    <w:rsid w:val="00AA0F48"/>
    <w:rsid w:val="00AB522C"/>
    <w:rsid w:val="00AB598D"/>
    <w:rsid w:val="00AC1D56"/>
    <w:rsid w:val="00AC3243"/>
    <w:rsid w:val="00AF6D96"/>
    <w:rsid w:val="00B06677"/>
    <w:rsid w:val="00B11160"/>
    <w:rsid w:val="00B21AD3"/>
    <w:rsid w:val="00B273C5"/>
    <w:rsid w:val="00B75611"/>
    <w:rsid w:val="00B96D90"/>
    <w:rsid w:val="00BA04A3"/>
    <w:rsid w:val="00BA1DBC"/>
    <w:rsid w:val="00BA4D37"/>
    <w:rsid w:val="00BD5667"/>
    <w:rsid w:val="00BD66F8"/>
    <w:rsid w:val="00BE0C32"/>
    <w:rsid w:val="00C00652"/>
    <w:rsid w:val="00C2307E"/>
    <w:rsid w:val="00C54D10"/>
    <w:rsid w:val="00C8565D"/>
    <w:rsid w:val="00C90C9B"/>
    <w:rsid w:val="00D0169F"/>
    <w:rsid w:val="00D0560D"/>
    <w:rsid w:val="00D11FA0"/>
    <w:rsid w:val="00D43C47"/>
    <w:rsid w:val="00D61872"/>
    <w:rsid w:val="00D6726D"/>
    <w:rsid w:val="00D674B9"/>
    <w:rsid w:val="00D73315"/>
    <w:rsid w:val="00D87134"/>
    <w:rsid w:val="00DB24C9"/>
    <w:rsid w:val="00DE582E"/>
    <w:rsid w:val="00DF1227"/>
    <w:rsid w:val="00E003EF"/>
    <w:rsid w:val="00E321BA"/>
    <w:rsid w:val="00E37AFF"/>
    <w:rsid w:val="00E46E2C"/>
    <w:rsid w:val="00E54143"/>
    <w:rsid w:val="00E7059A"/>
    <w:rsid w:val="00E772DC"/>
    <w:rsid w:val="00E87729"/>
    <w:rsid w:val="00E96297"/>
    <w:rsid w:val="00ED1F10"/>
    <w:rsid w:val="00EF4986"/>
    <w:rsid w:val="00F4238E"/>
    <w:rsid w:val="00F7430F"/>
    <w:rsid w:val="00F96167"/>
    <w:rsid w:val="00F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1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5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161"/>
    <w:rPr>
      <w:b/>
      <w:bCs/>
    </w:rPr>
  </w:style>
  <w:style w:type="character" w:styleId="a5">
    <w:name w:val="Emphasis"/>
    <w:basedOn w:val="a0"/>
    <w:uiPriority w:val="20"/>
    <w:qFormat/>
    <w:rsid w:val="00252161"/>
    <w:rPr>
      <w:i/>
      <w:iCs/>
    </w:rPr>
  </w:style>
  <w:style w:type="character" w:styleId="a6">
    <w:name w:val="Hyperlink"/>
    <w:basedOn w:val="a0"/>
    <w:uiPriority w:val="99"/>
    <w:unhideWhenUsed/>
    <w:rsid w:val="002521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1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5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161"/>
    <w:rPr>
      <w:b/>
      <w:bCs/>
    </w:rPr>
  </w:style>
  <w:style w:type="character" w:styleId="a5">
    <w:name w:val="Emphasis"/>
    <w:basedOn w:val="a0"/>
    <w:uiPriority w:val="20"/>
    <w:qFormat/>
    <w:rsid w:val="00252161"/>
    <w:rPr>
      <w:i/>
      <w:iCs/>
    </w:rPr>
  </w:style>
  <w:style w:type="character" w:styleId="a6">
    <w:name w:val="Hyperlink"/>
    <w:basedOn w:val="a0"/>
    <w:uiPriority w:val="99"/>
    <w:unhideWhenUsed/>
    <w:rsid w:val="00252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rca.ru/info/spravka/puskonaladochnye-rabo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2012-07-17T06:55:00Z</dcterms:created>
  <dcterms:modified xsi:type="dcterms:W3CDTF">2012-07-17T06:56:00Z</dcterms:modified>
</cp:coreProperties>
</file>