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ПРАВИТЕЛЬСТВО РОССИЙСКОЙ ФЕДЕРАЦИИ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7C5621">
        <w:rPr>
          <w:rFonts w:ascii="Tahoma" w:hAnsi="Tahoma" w:cs="Tahoma"/>
          <w:b/>
          <w:sz w:val="18"/>
          <w:szCs w:val="18"/>
        </w:rPr>
        <w:t>ПОСТАНОВЛЕНИЕ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7C5621">
        <w:rPr>
          <w:rFonts w:ascii="Tahoma" w:hAnsi="Tahoma" w:cs="Tahoma"/>
          <w:b/>
          <w:sz w:val="18"/>
          <w:szCs w:val="18"/>
        </w:rPr>
        <w:t>от 31 декабря 2009 г. N 1225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7C5621">
        <w:rPr>
          <w:rFonts w:ascii="Tahoma" w:hAnsi="Tahoma" w:cs="Tahoma"/>
          <w:b/>
          <w:sz w:val="18"/>
          <w:szCs w:val="18"/>
        </w:rPr>
        <w:t>О ТРЕБОВАНИЯХ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7C5621">
        <w:rPr>
          <w:rFonts w:ascii="Tahoma" w:hAnsi="Tahoma" w:cs="Tahoma"/>
          <w:b/>
          <w:sz w:val="18"/>
          <w:szCs w:val="18"/>
        </w:rPr>
        <w:t>К РЕГИОНАЛЬНЫМ И МУНИЦИПАЛЬНЫМ ПРОГРАММАМ В ОБЛАСТИ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7C5621">
        <w:rPr>
          <w:rFonts w:ascii="Tahoma" w:hAnsi="Tahoma" w:cs="Tahoma"/>
          <w:b/>
          <w:sz w:val="18"/>
          <w:szCs w:val="18"/>
        </w:rPr>
        <w:t>ЭНЕРГОСБЕРЕЖЕНИЯ И ПОВЫШЕНИЯ ЭНЕРГЕТИЧЕСКОЙ ЭФФЕКТИВНОСТИ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В соответствии со статьей 14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перечень целевых показателей в области энергосбережения и повышения энергетической эффективности согласно приложению N 1;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приложению N 2.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2. Установить, что Министерство регионального развития Российской Федерации осуществляет методическое обеспечение разработки и реализации программ.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3. Министерству регионального развития Российской Федерации в 2-месячный срок утвердить методику расчета значений целевых показателей в области энергосбережения и повышения энергетической </w:t>
      </w:r>
      <w:proofErr w:type="gramStart"/>
      <w:r w:rsidRPr="007C5621">
        <w:rPr>
          <w:rFonts w:ascii="Tahoma" w:hAnsi="Tahoma" w:cs="Tahoma"/>
          <w:sz w:val="18"/>
          <w:szCs w:val="18"/>
        </w:rPr>
        <w:t>эффективности</w:t>
      </w:r>
      <w:proofErr w:type="gramEnd"/>
      <w:r w:rsidRPr="007C5621">
        <w:rPr>
          <w:rFonts w:ascii="Tahoma" w:hAnsi="Tahoma" w:cs="Tahoma"/>
          <w:sz w:val="18"/>
          <w:szCs w:val="18"/>
        </w:rPr>
        <w:t xml:space="preserve"> в том числе в сопоставимых условиях.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proofErr w:type="gramStart"/>
      <w:r w:rsidRPr="007C5621">
        <w:rPr>
          <w:rFonts w:ascii="Tahoma" w:hAnsi="Tahoma" w:cs="Tahoma"/>
          <w:sz w:val="18"/>
          <w:szCs w:val="18"/>
        </w:rP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</w:t>
      </w:r>
      <w:proofErr w:type="gramEnd"/>
      <w:r w:rsidRPr="007C5621">
        <w:rPr>
          <w:rFonts w:ascii="Tahoma" w:hAnsi="Tahoma" w:cs="Tahoma"/>
          <w:sz w:val="18"/>
          <w:szCs w:val="18"/>
        </w:rPr>
        <w:t xml:space="preserve"> (или) системам централизованного газоснабжения.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При расчете значений целевых показателей в области энергосбережения и повышения энергетической эффективности в сопоставимых условиях должно </w:t>
      </w:r>
      <w:proofErr w:type="gramStart"/>
      <w:r w:rsidRPr="007C5621">
        <w:rPr>
          <w:rFonts w:ascii="Tahoma" w:hAnsi="Tahoma" w:cs="Tahoma"/>
          <w:sz w:val="18"/>
          <w:szCs w:val="18"/>
        </w:rPr>
        <w:t>учитываться</w:t>
      </w:r>
      <w:proofErr w:type="gramEnd"/>
      <w:r w:rsidRPr="007C5621">
        <w:rPr>
          <w:rFonts w:ascii="Tahoma" w:hAnsi="Tahoma" w:cs="Tahoma"/>
          <w:sz w:val="18"/>
          <w:szCs w:val="18"/>
        </w:rPr>
        <w:t xml:space="preserve">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Председатель Правительства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Российской Федерации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lastRenderedPageBreak/>
        <w:t>В.ПУТИН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br w:type="textWrapping" w:clear="all"/>
        <w:t> 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Приложение N 1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к Постановлению Правительства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Российской Федерации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от 31 декабря 2009 г. N 1225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ПЕРЕЧЕНЬ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ЦЕЛЕВЫХ ПОКАЗАТЕЛЕЙ В ОБЛАСТИ ЭНЕРГОСБЕРЕЖЕНИЯ И ПОВЫШЕНИЯ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ЭНЕРГЕТИЧЕСКОЙ ЭФФЕКТИВНОСТИ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1. Общие целевые показатели в области энергосбережения и повышения энергетической эффективности: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динамика энергоемкости валового регионального продукта - для региональных программ области энергосбережения и повышения энергетической эффективности (для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воды, потребляемой (используемой)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региональной, муниципальной программы.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2.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экономия электрической энергии в натуральном и стоимостном выражении;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экономия тепловой энергии в натуральном и стоимостном выражении;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экономия воды в натуральном и стоимостном выражении;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lastRenderedPageBreak/>
        <w:t>экономия природного газа в натуральном и стоимостном выражении.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3. Целевые показатели в области энергосбережения и повышения энергетической эффективности в бюджетном секторе: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удельный расход тепловой энергии бюджетными учреждениями, расчеты за которую осуществляются с использованием приборов учета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удельный расход тепловой энергии бюджетными учреждениями, расчеты за которую осуществляются с применением расчетных способов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тепловой энергии бюджетными учреждениями, расчеты за которую осуществляются с использованием приборов учета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тепловой энергии бюджетными учреждениями, расчеты за которую осуществляются с применением расчетных способов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отношения удельного расхода тепловой энергии бюджетными учреждениями, расчеты за 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удельный расход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удельный расход воды на снабжение бюджетных учреждений, расчеты за которую осуществляются с применением расчетных способов (в расчете на 1 человека);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изменение удельного расхода воды на снабжение бюджетных учреждений, расчеты </w:t>
      </w:r>
      <w:proofErr w:type="spellStart"/>
      <w:r w:rsidRPr="007C5621">
        <w:rPr>
          <w:rFonts w:ascii="Tahoma" w:hAnsi="Tahoma" w:cs="Tahoma"/>
          <w:sz w:val="18"/>
          <w:szCs w:val="18"/>
        </w:rPr>
        <w:t>закоторую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осуществляются с использованием приборов учета (в расчете на 1 человека);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изменение удельного расхода воды на снабжение бюджетных учреждений, расчеты </w:t>
      </w:r>
      <w:proofErr w:type="spellStart"/>
      <w:r w:rsidRPr="007C5621">
        <w:rPr>
          <w:rFonts w:ascii="Tahoma" w:hAnsi="Tahoma" w:cs="Tahoma"/>
          <w:sz w:val="18"/>
          <w:szCs w:val="18"/>
        </w:rPr>
        <w:t>закоторую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осуществляются с применением расчетных способов (в расчете на 1 человека);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изменение отношения удельного расхода воды на 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</w:t>
      </w:r>
      <w:proofErr w:type="spellStart"/>
      <w:r w:rsidRPr="007C5621">
        <w:rPr>
          <w:rFonts w:ascii="Tahoma" w:hAnsi="Tahoma" w:cs="Tahoma"/>
          <w:sz w:val="18"/>
          <w:szCs w:val="18"/>
        </w:rPr>
        <w:t>сиспользованием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приборов учета;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</w:t>
      </w:r>
      <w:proofErr w:type="spellStart"/>
      <w:r w:rsidRPr="007C5621">
        <w:rPr>
          <w:rFonts w:ascii="Tahoma" w:hAnsi="Tahoma" w:cs="Tahoma"/>
          <w:sz w:val="18"/>
          <w:szCs w:val="18"/>
        </w:rPr>
        <w:t>врасчете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на 1 человека);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</w:t>
      </w:r>
      <w:proofErr w:type="spellStart"/>
      <w:r w:rsidRPr="007C5621">
        <w:rPr>
          <w:rFonts w:ascii="Tahoma" w:hAnsi="Tahoma" w:cs="Tahoma"/>
          <w:sz w:val="18"/>
          <w:szCs w:val="18"/>
        </w:rPr>
        <w:t>вобщем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объеме тепловой энергии, потребляемой (используемой) бюджетными учреждениями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lastRenderedPageBreak/>
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объемов природного газа, потребляемого (используемого) бюджетными учреждениями, расчеты за который осуществляются с использованием приборов учета, в общем объеме природного газа, потребляемого (используемого) бюджетными учреждениями </w:t>
      </w:r>
      <w:proofErr w:type="spellStart"/>
      <w:r w:rsidRPr="007C5621">
        <w:rPr>
          <w:rFonts w:ascii="Tahoma" w:hAnsi="Tahoma" w:cs="Tahoma"/>
          <w:sz w:val="18"/>
          <w:szCs w:val="18"/>
        </w:rPr>
        <w:t>натерритории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расходов бюджета субъекта Российской Федерации,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динамика расходов бюджета субъекта Российской Федерации, муниципального образования на обеспечение энергетическими ресурсами бюджетных учреждений (</w:t>
      </w:r>
      <w:proofErr w:type="spellStart"/>
      <w:r w:rsidRPr="007C5621">
        <w:rPr>
          <w:rFonts w:ascii="Tahoma" w:hAnsi="Tahoma" w:cs="Tahoma"/>
          <w:sz w:val="18"/>
          <w:szCs w:val="18"/>
        </w:rPr>
        <w:t>дляфактических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динамика расходов бюджета субъекта Российской Федерации, муниципального образования на предоставление субсидий организациям коммунального комплекса </w:t>
      </w:r>
      <w:proofErr w:type="spellStart"/>
      <w:r w:rsidRPr="007C5621">
        <w:rPr>
          <w:rFonts w:ascii="Tahoma" w:hAnsi="Tahoma" w:cs="Tahoma"/>
          <w:sz w:val="18"/>
          <w:szCs w:val="18"/>
        </w:rPr>
        <w:t>наприобретение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топлива;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бюджетных учреждений, финансируемых за счет бюджета субъекта Российской Федерации, муниципального образования, в общем объеме бюджетных учреждений, </w:t>
      </w:r>
      <w:proofErr w:type="spellStart"/>
      <w:r w:rsidRPr="007C5621">
        <w:rPr>
          <w:rFonts w:ascii="Tahoma" w:hAnsi="Tahoma" w:cs="Tahoma"/>
          <w:sz w:val="18"/>
          <w:szCs w:val="18"/>
        </w:rPr>
        <w:t>вотношении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которых проведено обязательное энергетическое обследование;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число </w:t>
      </w:r>
      <w:proofErr w:type="spellStart"/>
      <w:r w:rsidRPr="007C5621">
        <w:rPr>
          <w:rFonts w:ascii="Tahoma" w:hAnsi="Tahoma" w:cs="Tahoma"/>
          <w:sz w:val="18"/>
          <w:szCs w:val="18"/>
        </w:rPr>
        <w:t>энергосервисных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договоров (контрактов), заключенных государственными, муниципальными заказчиками;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государственных, муниципальных заказчиков в общем объеме государственных, муниципальных заказчиков, которыми заключены </w:t>
      </w:r>
      <w:proofErr w:type="spellStart"/>
      <w:r w:rsidRPr="007C5621">
        <w:rPr>
          <w:rFonts w:ascii="Tahoma" w:hAnsi="Tahoma" w:cs="Tahoma"/>
          <w:sz w:val="18"/>
          <w:szCs w:val="18"/>
        </w:rPr>
        <w:t>энергосервисные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договоры (контракты);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товаров, работ, услуг, закупаемых для государственных, муниципальных нужд </w:t>
      </w:r>
      <w:proofErr w:type="spellStart"/>
      <w:r w:rsidRPr="007C5621">
        <w:rPr>
          <w:rFonts w:ascii="Tahoma" w:hAnsi="Tahoma" w:cs="Tahoma"/>
          <w:sz w:val="18"/>
          <w:szCs w:val="18"/>
        </w:rPr>
        <w:t>всоответствии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удельные расходы бюджета субъекта Российской Федерации,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4. Целевые показатели в области энергосбережения и повышения энергетической эффективности в жилищном фонде: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электрической энергии, потребляемой (используемой) в жилых домах (</w:t>
      </w:r>
      <w:proofErr w:type="spellStart"/>
      <w:r w:rsidRPr="007C5621">
        <w:rPr>
          <w:rFonts w:ascii="Tahoma" w:hAnsi="Tahoma" w:cs="Tahoma"/>
          <w:sz w:val="18"/>
          <w:szCs w:val="18"/>
        </w:rPr>
        <w:t>заисключением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</w:t>
      </w:r>
      <w:proofErr w:type="spellStart"/>
      <w:r w:rsidRPr="007C5621">
        <w:rPr>
          <w:rFonts w:ascii="Tahoma" w:hAnsi="Tahoma" w:cs="Tahoma"/>
          <w:sz w:val="18"/>
          <w:szCs w:val="18"/>
        </w:rPr>
        <w:t>вмногоквартирных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домах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субъекта Российской Федерации, муниципального образования (за исключением многоквартирных домов);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lastRenderedPageBreak/>
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объемов воды, потребляемой (используемой) в жилых домах (за исключением многоквартирных домов), расчеты за </w:t>
      </w:r>
      <w:proofErr w:type="gramStart"/>
      <w:r w:rsidRPr="007C5621">
        <w:rPr>
          <w:rFonts w:ascii="Tahoma" w:hAnsi="Tahoma" w:cs="Tahoma"/>
          <w:sz w:val="18"/>
          <w:szCs w:val="18"/>
        </w:rPr>
        <w:t>которую</w:t>
      </w:r>
      <w:proofErr w:type="gramEnd"/>
      <w:r w:rsidRPr="007C5621">
        <w:rPr>
          <w:rFonts w:ascii="Tahoma" w:hAnsi="Tahoma" w:cs="Tahoma"/>
          <w:sz w:val="18"/>
          <w:szCs w:val="18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объемов воды, потребляемой (используемой) в многоквартирных домах, расчеты </w:t>
      </w:r>
      <w:proofErr w:type="spellStart"/>
      <w:r w:rsidRPr="007C5621">
        <w:rPr>
          <w:rFonts w:ascii="Tahoma" w:hAnsi="Tahoma" w:cs="Tahoma"/>
          <w:sz w:val="18"/>
          <w:szCs w:val="18"/>
        </w:rPr>
        <w:t>закоторую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осуществляются с использованием коллективных (общедомовых) приборов учета, </w:t>
      </w:r>
      <w:proofErr w:type="spellStart"/>
      <w:r w:rsidRPr="007C5621">
        <w:rPr>
          <w:rFonts w:ascii="Tahoma" w:hAnsi="Tahoma" w:cs="Tahoma"/>
          <w:sz w:val="18"/>
          <w:szCs w:val="18"/>
        </w:rPr>
        <w:t>вобщем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объемов воды, потребляемой (используемой) в многоквартирных домах, расчеты </w:t>
      </w:r>
      <w:proofErr w:type="spellStart"/>
      <w:r w:rsidRPr="007C5621">
        <w:rPr>
          <w:rFonts w:ascii="Tahoma" w:hAnsi="Tahoma" w:cs="Tahoma"/>
          <w:sz w:val="18"/>
          <w:szCs w:val="18"/>
        </w:rPr>
        <w:t>закоторую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осуществляются с использованием индивидуальных и общих (для коммунальной квартиры) приборов учета, в общем объеме воды, потребляемой (используемой) </w:t>
      </w:r>
      <w:proofErr w:type="spellStart"/>
      <w:r w:rsidRPr="007C5621">
        <w:rPr>
          <w:rFonts w:ascii="Tahoma" w:hAnsi="Tahoma" w:cs="Tahoma"/>
          <w:sz w:val="18"/>
          <w:szCs w:val="18"/>
        </w:rPr>
        <w:t>вмногоквартирных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домах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природного газа, потребляемого (используемого) в жилых домах (</w:t>
      </w:r>
      <w:proofErr w:type="spellStart"/>
      <w:r w:rsidRPr="007C5621">
        <w:rPr>
          <w:rFonts w:ascii="Tahoma" w:hAnsi="Tahoma" w:cs="Tahoma"/>
          <w:sz w:val="18"/>
          <w:szCs w:val="18"/>
        </w:rPr>
        <w:t>заисключением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</w:t>
      </w:r>
      <w:proofErr w:type="spellStart"/>
      <w:r w:rsidRPr="007C5621">
        <w:rPr>
          <w:rFonts w:ascii="Tahoma" w:hAnsi="Tahoma" w:cs="Tahoma"/>
          <w:sz w:val="18"/>
          <w:szCs w:val="18"/>
        </w:rPr>
        <w:t>длякоммунальной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квартиры) приборов учета, в общем объеме природного газа, потребляемого (используемого) в многоквартирных домах на территории субъекта Российской Федерации, муниципального образования;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число жилых домов, в отношении которых проведено энергетическое обследование;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доля жилых домов, в отношении которых проведено энергетическое обследование, </w:t>
      </w:r>
      <w:proofErr w:type="spellStart"/>
      <w:r w:rsidRPr="007C5621">
        <w:rPr>
          <w:rFonts w:ascii="Tahoma" w:hAnsi="Tahoma" w:cs="Tahoma"/>
          <w:sz w:val="18"/>
          <w:szCs w:val="18"/>
        </w:rPr>
        <w:t>вобщем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числе жилых домов;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удельный расход тепловой энергии в жилых домах, расчеты за которую осуществляются </w:t>
      </w:r>
      <w:proofErr w:type="spellStart"/>
      <w:r w:rsidRPr="007C5621">
        <w:rPr>
          <w:rFonts w:ascii="Tahoma" w:hAnsi="Tahoma" w:cs="Tahoma"/>
          <w:sz w:val="18"/>
          <w:szCs w:val="18"/>
        </w:rPr>
        <w:t>сиспользованием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удельный расход тепловой энергии в жилых домах, расчеты за которую осуществляются </w:t>
      </w:r>
      <w:proofErr w:type="spellStart"/>
      <w:r w:rsidRPr="007C5621">
        <w:rPr>
          <w:rFonts w:ascii="Tahoma" w:hAnsi="Tahoma" w:cs="Tahoma"/>
          <w:sz w:val="18"/>
          <w:szCs w:val="18"/>
        </w:rPr>
        <w:t>сприменением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расчетных способов (нормативов потребления)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– </w:t>
      </w:r>
      <w:proofErr w:type="spellStart"/>
      <w:r w:rsidRPr="007C5621">
        <w:rPr>
          <w:rFonts w:ascii="Tahoma" w:hAnsi="Tahoma" w:cs="Tahoma"/>
          <w:sz w:val="18"/>
          <w:szCs w:val="18"/>
        </w:rPr>
        <w:t>сиспользованием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коллективных (общедомовых) приборов учета) (в расчете на 1 кв. метр общей площади, 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на1кв. метр общей площади, 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кудельному расходу тепловой энергии в жилых домах, расчеты за которую осуществляются </w:t>
      </w:r>
      <w:proofErr w:type="spellStart"/>
      <w:r w:rsidRPr="007C5621">
        <w:rPr>
          <w:rFonts w:ascii="Tahoma" w:hAnsi="Tahoma" w:cs="Tahoma"/>
          <w:sz w:val="18"/>
          <w:szCs w:val="18"/>
        </w:rPr>
        <w:t>сиспользованием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приборов учета (для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удельный расход воды в жилых домах, расчеты за которую осуществляются </w:t>
      </w:r>
      <w:proofErr w:type="spellStart"/>
      <w:r w:rsidRPr="007C5621">
        <w:rPr>
          <w:rFonts w:ascii="Tahoma" w:hAnsi="Tahoma" w:cs="Tahoma"/>
          <w:sz w:val="18"/>
          <w:szCs w:val="18"/>
        </w:rPr>
        <w:t>сиспользованием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удельный расход воды в жилых домах, расчеты за которую осуществляются </w:t>
      </w:r>
      <w:proofErr w:type="spellStart"/>
      <w:r w:rsidRPr="007C5621">
        <w:rPr>
          <w:rFonts w:ascii="Tahoma" w:hAnsi="Tahoma" w:cs="Tahoma"/>
          <w:sz w:val="18"/>
          <w:szCs w:val="18"/>
        </w:rPr>
        <w:t>сприменением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расчетных способов (нормативов потребления)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lastRenderedPageBreak/>
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– </w:t>
      </w:r>
      <w:proofErr w:type="spellStart"/>
      <w:r w:rsidRPr="007C5621">
        <w:rPr>
          <w:rFonts w:ascii="Tahoma" w:hAnsi="Tahoma" w:cs="Tahoma"/>
          <w:sz w:val="18"/>
          <w:szCs w:val="18"/>
        </w:rPr>
        <w:t>сиспользованием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коллективных (общедомовых) приборов учета)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на1кв.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– </w:t>
      </w:r>
      <w:proofErr w:type="spellStart"/>
      <w:r w:rsidRPr="007C5621">
        <w:rPr>
          <w:rFonts w:ascii="Tahoma" w:hAnsi="Tahoma" w:cs="Tahoma"/>
          <w:sz w:val="18"/>
          <w:szCs w:val="18"/>
        </w:rPr>
        <w:t>сиспользованием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коллективных (общедомовых) приборов учета) (в расчете на 1 кв. метр общей площади, 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на1кв. метр общей площади, 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на1кв</w:t>
      </w:r>
      <w:proofErr w:type="gramStart"/>
      <w:r w:rsidRPr="007C5621">
        <w:rPr>
          <w:rFonts w:ascii="Tahoma" w:hAnsi="Tahoma" w:cs="Tahoma"/>
          <w:sz w:val="18"/>
          <w:szCs w:val="18"/>
        </w:rPr>
        <w:t>.м</w:t>
      </w:r>
      <w:proofErr w:type="gramEnd"/>
      <w:r w:rsidRPr="007C5621">
        <w:rPr>
          <w:rFonts w:ascii="Tahoma" w:hAnsi="Tahoma" w:cs="Tahoma"/>
          <w:sz w:val="18"/>
          <w:szCs w:val="18"/>
        </w:rPr>
        <w:t>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удельный расход природного газа в жилых домах, расчеты за который осуществляются </w:t>
      </w:r>
      <w:proofErr w:type="spellStart"/>
      <w:r w:rsidRPr="007C5621">
        <w:rPr>
          <w:rFonts w:ascii="Tahoma" w:hAnsi="Tahoma" w:cs="Tahoma"/>
          <w:sz w:val="18"/>
          <w:szCs w:val="18"/>
        </w:rPr>
        <w:t>сприменением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расчетных способов (нормативов потребления) (в расчете на 1 кв. метр общей площади);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– </w:t>
      </w:r>
      <w:proofErr w:type="spellStart"/>
      <w:r w:rsidRPr="007C5621">
        <w:rPr>
          <w:rFonts w:ascii="Tahoma" w:hAnsi="Tahoma" w:cs="Tahoma"/>
          <w:sz w:val="18"/>
          <w:szCs w:val="18"/>
        </w:rPr>
        <w:t>сиспользованием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индивидуальных и общих (для коммунальной квартиры) приборов учета) (</w:t>
      </w:r>
      <w:proofErr w:type="spellStart"/>
      <w:r w:rsidRPr="007C5621">
        <w:rPr>
          <w:rFonts w:ascii="Tahoma" w:hAnsi="Tahoma" w:cs="Tahoma"/>
          <w:sz w:val="18"/>
          <w:szCs w:val="18"/>
        </w:rPr>
        <w:t>врасчете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на 1 кв. метр общей площади, 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на1кв. метр общей площади, для фактических и сопоставимых условий);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изменение отношения удельного расхода природного газа в жилых домах, расчеты </w:t>
      </w:r>
      <w:proofErr w:type="spellStart"/>
      <w:r w:rsidRPr="007C5621">
        <w:rPr>
          <w:rFonts w:ascii="Tahoma" w:hAnsi="Tahoma" w:cs="Tahoma"/>
          <w:sz w:val="18"/>
          <w:szCs w:val="18"/>
        </w:rPr>
        <w:t>закоторый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осуществляются с применением расчетных способов (нормативов потребления), кудельному расходу природного газа в жилых домах, расчеты за который осуществляются </w:t>
      </w:r>
      <w:proofErr w:type="spellStart"/>
      <w:r w:rsidRPr="007C5621">
        <w:rPr>
          <w:rFonts w:ascii="Tahoma" w:hAnsi="Tahoma" w:cs="Tahoma"/>
          <w:sz w:val="18"/>
          <w:szCs w:val="18"/>
        </w:rPr>
        <w:t>сиспользованием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приборов учета (для фактических и сопоставимых условий).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5.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топлива на выработку электрической энергии тепловыми электростанциями;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изменение удельного расхода топлива на выработку тепловой энергии;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динамика изменения фактического объема потерь электрической энергии при ее передаче по распределительным сетям;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lastRenderedPageBreak/>
        <w:t>динамика изменения фактического объема потерь тепловой энергии при ее передаче;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динамика изменения фактического объема потерь воды при ее передаче;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динамика изменения объемов электрической энергии, используемой при передаче (транспортировке) воды.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6. Целевые показатели в области энергосбережения и повышения энергетической эффективности в транспортном комплексе: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динамика количества высокоэкономичных по использованию моторного топлива (</w:t>
      </w:r>
      <w:proofErr w:type="spellStart"/>
      <w:r w:rsidRPr="007C5621">
        <w:rPr>
          <w:rFonts w:ascii="Tahoma" w:hAnsi="Tahoma" w:cs="Tahoma"/>
          <w:sz w:val="18"/>
          <w:szCs w:val="18"/>
        </w:rPr>
        <w:t>втомчисле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динамика количества общественного транспорта, регулирование тарифов на услуги по перевозке на котором осуществляется субъектом Российской Федерации,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7. </w:t>
      </w:r>
      <w:proofErr w:type="gramStart"/>
      <w:r w:rsidRPr="007C5621">
        <w:rPr>
          <w:rFonts w:ascii="Tahoma" w:hAnsi="Tahoma" w:cs="Tahoma"/>
          <w:sz w:val="18"/>
          <w:szCs w:val="18"/>
        </w:rPr>
        <w:t>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Федерации, органом местного самоуправления при разработке региональной и муниципальной программ в области энергосбережения и повышения энергетической эффективности.</w:t>
      </w:r>
      <w:proofErr w:type="gramEnd"/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br w:type="textWrapping" w:clear="all"/>
        <w:t> 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Приложение N 2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к Постановлению Правительства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Российской Федерации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right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от 31 декабря 2009 г. N 1225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ПЕРЕЧЕНЬ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МЕРОПРИЯТИЙ ПО ЭНЕРГОСБЕРЕЖЕНИЮ И ПОВЫШЕНИЮ </w:t>
      </w:r>
      <w:proofErr w:type="gramStart"/>
      <w:r w:rsidRPr="007C5621">
        <w:rPr>
          <w:rFonts w:ascii="Tahoma" w:hAnsi="Tahoma" w:cs="Tahoma"/>
          <w:sz w:val="18"/>
          <w:szCs w:val="18"/>
        </w:rPr>
        <w:t>ЭНЕРГЕТИЧЕСКОЙ</w:t>
      </w:r>
      <w:proofErr w:type="gramEnd"/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ЭФФЕКТИВНОСТИ, ПРОВЕДЕНИЕ КОТОРЫХ ВОЗМОЖНО С ИСПОЛЬЗОВАНИЕМ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ВНЕБЮДЖЕТНЫХ СРЕДСТВ, ПОЛУЧЕННЫХ ТАКЖЕ С ПРИМЕНЕНИЕМ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jc w:val="center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РЕГУЛИРУЕМЫХ ЦЕН (ТАРИФОВ)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1.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2010 года: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proofErr w:type="gramStart"/>
      <w:r w:rsidRPr="007C5621">
        <w:rPr>
          <w:rFonts w:ascii="Tahoma" w:hAnsi="Tahoma" w:cs="Tahoma"/>
          <w:sz w:val="18"/>
          <w:szCs w:val="18"/>
        </w:rPr>
        <w:t xml:space="preserve">мероприятия по учету в инвестиционных и производственных программах производителей тепловой энергии, электросетевых организаций, </w:t>
      </w:r>
      <w:proofErr w:type="spellStart"/>
      <w:r w:rsidRPr="007C5621">
        <w:rPr>
          <w:rFonts w:ascii="Tahoma" w:hAnsi="Tahoma" w:cs="Tahoma"/>
          <w:sz w:val="18"/>
          <w:szCs w:val="18"/>
        </w:rPr>
        <w:t>теплосетевых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организаций,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  <w:proofErr w:type="gramEnd"/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proofErr w:type="gramStart"/>
      <w:r w:rsidRPr="007C5621">
        <w:rPr>
          <w:rFonts w:ascii="Tahoma" w:hAnsi="Tahoma" w:cs="Tahoma"/>
          <w:sz w:val="18"/>
          <w:szCs w:val="18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числе,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дням;</w:t>
      </w:r>
      <w:proofErr w:type="gramEnd"/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lastRenderedPageBreak/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внедрению энергосберегающих технологий;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мероприятия, направленные на снижение потребления энергетических ресурсов на собственные нужды при производстве тепловой энергии;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сокращению потерь электрической энергии, тепловой энергии при их передаче.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2010 года: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модернизации оборудования, в том числе внедрение инновационных решений и технологий;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внедрению энергосберегающих технологий;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мероприятия по сокращению потерь воды при ее передаче.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2010 года:</w:t>
      </w:r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proofErr w:type="gramStart"/>
      <w:r w:rsidRPr="007C5621">
        <w:rPr>
          <w:rFonts w:ascii="Tahoma" w:hAnsi="Tahoma" w:cs="Tahoma"/>
          <w:sz w:val="18"/>
          <w:szCs w:val="18"/>
        </w:rPr>
        <w:t>мероприятия по замещению природным газом бензина, используемого транспортными средствами в качестве моторного топлива, регулирование тарифов на услуги по перевозке на которых осуществляется субъектом Российской Федерации, муниципальным образованием;</w:t>
      </w:r>
      <w:proofErr w:type="gramEnd"/>
    </w:p>
    <w:p w:rsidR="007C5621" w:rsidRPr="007C5621" w:rsidRDefault="007C5621" w:rsidP="007C5621">
      <w:pPr>
        <w:pStyle w:val="a3"/>
        <w:shd w:val="clear" w:color="auto" w:fill="FFFFFF"/>
        <w:spacing w:before="150" w:beforeAutospacing="0" w:after="0" w:afterAutospacing="0" w:line="270" w:lineRule="atLeast"/>
        <w:ind w:firstLine="567"/>
        <w:rPr>
          <w:rFonts w:ascii="Tahoma" w:hAnsi="Tahoma" w:cs="Tahoma"/>
          <w:sz w:val="18"/>
          <w:szCs w:val="18"/>
        </w:rPr>
      </w:pPr>
      <w:r w:rsidRPr="007C5621">
        <w:rPr>
          <w:rFonts w:ascii="Tahoma" w:hAnsi="Tahoma" w:cs="Tahoma"/>
          <w:sz w:val="18"/>
          <w:szCs w:val="18"/>
        </w:rPr>
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</w:r>
      <w:proofErr w:type="spellStart"/>
      <w:r w:rsidRPr="007C5621">
        <w:rPr>
          <w:rFonts w:ascii="Tahoma" w:hAnsi="Tahoma" w:cs="Tahoma"/>
          <w:sz w:val="18"/>
          <w:szCs w:val="18"/>
        </w:rPr>
        <w:t>энергосервисных</w:t>
      </w:r>
      <w:proofErr w:type="spellEnd"/>
      <w:r w:rsidRPr="007C5621">
        <w:rPr>
          <w:rFonts w:ascii="Tahoma" w:hAnsi="Tahoma" w:cs="Tahoma"/>
          <w:sz w:val="18"/>
          <w:szCs w:val="18"/>
        </w:rPr>
        <w:t xml:space="preserve"> договоров (контрактов) и об особенностях их заключения.</w:t>
      </w:r>
    </w:p>
    <w:p w:rsidR="00474F8B" w:rsidRPr="007C5621" w:rsidRDefault="00474F8B" w:rsidP="007C5621">
      <w:pPr>
        <w:ind w:firstLine="567"/>
      </w:pPr>
    </w:p>
    <w:sectPr w:rsidR="00474F8B" w:rsidRPr="007C5621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21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C5621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4070</Words>
  <Characters>23202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2012-08-31T11:40:00Z</dcterms:created>
  <dcterms:modified xsi:type="dcterms:W3CDTF">2012-08-31T11:43:00Z</dcterms:modified>
</cp:coreProperties>
</file>